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386736" w:rsidRDefault="00AE5C1F" w:rsidP="00AE5C1F">
      <w:pPr>
        <w:rPr>
          <w:rFonts w:eastAsia="仿宋_GB2312"/>
          <w:sz w:val="84"/>
        </w:rPr>
      </w:pPr>
    </w:p>
    <w:p w:rsidR="00AE5C1F" w:rsidRPr="002930CE" w:rsidRDefault="00780182" w:rsidP="00EE49FF">
      <w:pPr>
        <w:wordWrap w:val="0"/>
        <w:ind w:right="105"/>
        <w:jc w:val="right"/>
        <w:rPr>
          <w:rFonts w:eastAsia="黑体"/>
          <w:b/>
          <w:spacing w:val="40"/>
          <w:w w:val="66"/>
          <w:sz w:val="60"/>
          <w:szCs w:val="60"/>
        </w:rPr>
      </w:pPr>
      <w:r w:rsidRPr="002930CE">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1FA601E8" wp14:editId="3EA3E551">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D95677"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EE49FF" w:rsidRPr="002930CE">
        <w:rPr>
          <w:rFonts w:eastAsia="黑体" w:hint="eastAsia"/>
          <w:b/>
          <w:spacing w:val="40"/>
          <w:w w:val="66"/>
          <w:sz w:val="60"/>
          <w:szCs w:val="60"/>
        </w:rPr>
        <w:t xml:space="preserve">   </w:t>
      </w:r>
      <w:r w:rsidR="00B15DA1">
        <w:rPr>
          <w:rFonts w:eastAsia="黑体" w:hint="eastAsia"/>
          <w:b/>
          <w:spacing w:val="40"/>
          <w:w w:val="66"/>
          <w:sz w:val="60"/>
          <w:szCs w:val="60"/>
        </w:rPr>
        <w:t>天津外国语大学马场道校区第四学生宿舍家具改造（第一期）</w:t>
      </w:r>
      <w:r w:rsidR="00C9185A" w:rsidRPr="002930CE">
        <w:rPr>
          <w:rFonts w:eastAsia="黑体" w:hint="eastAsia"/>
          <w:b/>
          <w:spacing w:val="40"/>
          <w:w w:val="66"/>
          <w:sz w:val="60"/>
          <w:szCs w:val="60"/>
        </w:rPr>
        <w:t>项目</w:t>
      </w:r>
    </w:p>
    <w:p w:rsidR="00AE5C1F" w:rsidRPr="002930CE" w:rsidRDefault="00780182" w:rsidP="00AE5C1F">
      <w:pPr>
        <w:ind w:right="105"/>
        <w:jc w:val="right"/>
        <w:rPr>
          <w:rFonts w:eastAsia="黑体"/>
          <w:b/>
          <w:spacing w:val="40"/>
          <w:w w:val="66"/>
          <w:sz w:val="60"/>
          <w:szCs w:val="60"/>
        </w:rPr>
      </w:pPr>
      <w:r w:rsidRPr="002930CE">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96A26EF" wp14:editId="48645153">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A70280"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930CE">
        <w:rPr>
          <w:rFonts w:eastAsia="黑体"/>
          <w:b/>
          <w:spacing w:val="40"/>
          <w:w w:val="66"/>
          <w:sz w:val="60"/>
          <w:szCs w:val="60"/>
        </w:rPr>
        <w:t>招标文件</w:t>
      </w:r>
    </w:p>
    <w:p w:rsidR="00A55C46" w:rsidRDefault="00A55C46" w:rsidP="00AE5C1F">
      <w:pPr>
        <w:jc w:val="center"/>
        <w:rPr>
          <w:rFonts w:eastAsia="黑体"/>
          <w:b/>
          <w:color w:val="0070C0"/>
          <w:spacing w:val="40"/>
          <w:w w:val="66"/>
          <w:sz w:val="32"/>
          <w:szCs w:val="32"/>
        </w:rPr>
      </w:pPr>
    </w:p>
    <w:p w:rsidR="00A55C46" w:rsidRDefault="00A55C46" w:rsidP="00AE5C1F">
      <w:pPr>
        <w:jc w:val="center"/>
        <w:rPr>
          <w:rFonts w:eastAsia="黑体"/>
          <w:b/>
          <w:color w:val="0070C0"/>
          <w:spacing w:val="40"/>
          <w:w w:val="66"/>
          <w:sz w:val="32"/>
          <w:szCs w:val="32"/>
        </w:rPr>
      </w:pPr>
    </w:p>
    <w:p w:rsidR="00AE5C1F" w:rsidRPr="002930CE" w:rsidRDefault="00AE5C1F" w:rsidP="00AE5C1F">
      <w:pPr>
        <w:jc w:val="center"/>
        <w:rPr>
          <w:rFonts w:eastAsia="黑体"/>
          <w:b/>
          <w:spacing w:val="40"/>
          <w:w w:val="66"/>
          <w:sz w:val="15"/>
          <w:szCs w:val="15"/>
        </w:rPr>
      </w:pPr>
      <w:r w:rsidRPr="002930CE">
        <w:rPr>
          <w:rFonts w:eastAsia="黑体"/>
          <w:b/>
          <w:spacing w:val="40"/>
          <w:w w:val="66"/>
          <w:sz w:val="56"/>
          <w:szCs w:val="56"/>
        </w:rPr>
        <w:t xml:space="preserve">            </w:t>
      </w:r>
    </w:p>
    <w:p w:rsidR="00AE5C1F" w:rsidRPr="002930CE" w:rsidRDefault="00AE5C1F" w:rsidP="00AE5C1F">
      <w:pPr>
        <w:jc w:val="center"/>
        <w:rPr>
          <w:rFonts w:eastAsia="黑体"/>
          <w:spacing w:val="40"/>
          <w:w w:val="66"/>
          <w:sz w:val="32"/>
          <w:szCs w:val="32"/>
        </w:rPr>
      </w:pPr>
      <w:r w:rsidRPr="002930CE">
        <w:rPr>
          <w:rFonts w:eastAsia="黑体"/>
          <w:spacing w:val="40"/>
          <w:w w:val="66"/>
          <w:sz w:val="32"/>
          <w:szCs w:val="32"/>
        </w:rPr>
        <w:t>（项目编号：</w:t>
      </w:r>
      <w:r w:rsidR="00EE49FF" w:rsidRPr="002930CE">
        <w:rPr>
          <w:rFonts w:eastAsia="黑体"/>
          <w:spacing w:val="40"/>
          <w:w w:val="66"/>
          <w:sz w:val="32"/>
          <w:szCs w:val="32"/>
        </w:rPr>
        <w:t>TGPC-</w:t>
      </w:r>
      <w:r w:rsidR="00AA6FBA">
        <w:rPr>
          <w:rFonts w:eastAsia="黑体"/>
          <w:spacing w:val="40"/>
          <w:w w:val="66"/>
          <w:sz w:val="32"/>
          <w:szCs w:val="32"/>
        </w:rPr>
        <w:t>2024</w:t>
      </w:r>
      <w:r w:rsidR="00EE49FF" w:rsidRPr="002930CE">
        <w:rPr>
          <w:rFonts w:eastAsia="黑体"/>
          <w:spacing w:val="40"/>
          <w:w w:val="66"/>
          <w:sz w:val="32"/>
          <w:szCs w:val="32"/>
        </w:rPr>
        <w:t>-A-</w:t>
      </w:r>
      <w:r w:rsidR="00AD2A0E">
        <w:rPr>
          <w:rFonts w:eastAsia="黑体" w:hint="eastAsia"/>
          <w:spacing w:val="40"/>
          <w:w w:val="66"/>
          <w:sz w:val="32"/>
          <w:szCs w:val="32"/>
        </w:rPr>
        <w:t>0046</w:t>
      </w:r>
      <w:r w:rsidRPr="002930CE">
        <w:rPr>
          <w:rFonts w:eastAsia="黑体"/>
          <w:spacing w:val="40"/>
          <w:w w:val="66"/>
          <w:sz w:val="32"/>
          <w:szCs w:val="32"/>
        </w:rPr>
        <w:t>）</w:t>
      </w:r>
    </w:p>
    <w:p w:rsidR="00AE5C1F" w:rsidRPr="00386736" w:rsidRDefault="00AE5C1F" w:rsidP="00AE5C1F">
      <w:pPr>
        <w:rPr>
          <w:sz w:val="40"/>
        </w:rPr>
      </w:pPr>
    </w:p>
    <w:p w:rsidR="00AE5C1F" w:rsidRPr="00EE49FF"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rPr>
          <w:sz w:val="36"/>
        </w:rPr>
      </w:pPr>
    </w:p>
    <w:p w:rsidR="00AE5C1F" w:rsidRPr="00386736" w:rsidRDefault="00AE5C1F" w:rsidP="00AE5C1F">
      <w:pPr>
        <w:ind w:firstLineChars="1493" w:firstLine="2884"/>
        <w:rPr>
          <w:rFonts w:eastAsia="黑体"/>
          <w:spacing w:val="20"/>
          <w:w w:val="66"/>
          <w:sz w:val="44"/>
          <w:szCs w:val="44"/>
        </w:rPr>
      </w:pPr>
      <w:r w:rsidRPr="00386736">
        <w:rPr>
          <w:noProof/>
        </w:rPr>
        <w:drawing>
          <wp:anchor distT="0" distB="0" distL="114300" distR="114300" simplePos="0" relativeHeight="251661312" behindDoc="0" locked="0" layoutInCell="1" allowOverlap="1" wp14:anchorId="77815BD3" wp14:editId="38ACB3C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386736">
        <w:rPr>
          <w:rFonts w:eastAsia="黑体"/>
          <w:spacing w:val="20"/>
          <w:w w:val="66"/>
          <w:sz w:val="44"/>
          <w:szCs w:val="44"/>
        </w:rPr>
        <w:t>天津市政府采购中心</w:t>
      </w:r>
    </w:p>
    <w:p w:rsidR="00AE5C1F" w:rsidRPr="00B15DA1" w:rsidRDefault="00AA6FBA" w:rsidP="00AE5C1F">
      <w:pPr>
        <w:tabs>
          <w:tab w:val="left" w:pos="3281"/>
          <w:tab w:val="center" w:pos="4711"/>
        </w:tabs>
        <w:jc w:val="center"/>
        <w:rPr>
          <w:rFonts w:eastAsiaTheme="minorEastAsia"/>
          <w:b/>
          <w:bCs/>
          <w:kern w:val="0"/>
          <w:sz w:val="44"/>
          <w:szCs w:val="44"/>
        </w:rPr>
      </w:pPr>
      <w:r>
        <w:rPr>
          <w:rFonts w:eastAsia="仿宋_GB2312"/>
          <w:b/>
          <w:bCs/>
          <w:kern w:val="0"/>
          <w:sz w:val="44"/>
          <w:szCs w:val="44"/>
        </w:rPr>
        <w:t>2024</w:t>
      </w:r>
      <w:r w:rsidR="00AE5C1F" w:rsidRPr="002930CE">
        <w:rPr>
          <w:rFonts w:eastAsia="仿宋_GB2312"/>
          <w:b/>
          <w:bCs/>
          <w:kern w:val="0"/>
          <w:sz w:val="44"/>
          <w:szCs w:val="44"/>
        </w:rPr>
        <w:t>.</w:t>
      </w:r>
      <w:r w:rsidR="00E42893">
        <w:rPr>
          <w:rFonts w:eastAsiaTheme="minorEastAsia" w:hint="eastAsia"/>
          <w:b/>
          <w:bCs/>
          <w:kern w:val="0"/>
          <w:sz w:val="44"/>
          <w:szCs w:val="44"/>
        </w:rPr>
        <w:t>5</w:t>
      </w:r>
    </w:p>
    <w:p w:rsidR="00AE5C1F" w:rsidRPr="00386736" w:rsidRDefault="00AE5C1F">
      <w:pPr>
        <w:widowControl/>
        <w:jc w:val="left"/>
        <w:rPr>
          <w:rFonts w:eastAsia="仿宋_GB2312"/>
          <w:b/>
          <w:bCs/>
          <w:kern w:val="0"/>
          <w:sz w:val="44"/>
          <w:szCs w:val="44"/>
        </w:rPr>
      </w:pPr>
    </w:p>
    <w:p w:rsidR="00461A5D" w:rsidRPr="00386736" w:rsidRDefault="00461A5D" w:rsidP="00AE5C1F">
      <w:pPr>
        <w:ind w:firstLineChars="100" w:firstLine="411"/>
        <w:jc w:val="center"/>
        <w:rPr>
          <w:b/>
          <w:spacing w:val="20"/>
          <w:w w:val="80"/>
          <w:sz w:val="48"/>
          <w:szCs w:val="48"/>
        </w:rPr>
        <w:sectPr w:rsidR="00461A5D" w:rsidRPr="0038673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386736" w:rsidRDefault="00AE5C1F" w:rsidP="00AE5C1F">
      <w:pPr>
        <w:ind w:firstLineChars="100" w:firstLine="411"/>
        <w:jc w:val="center"/>
        <w:rPr>
          <w:b/>
          <w:spacing w:val="20"/>
          <w:w w:val="80"/>
          <w:sz w:val="48"/>
          <w:szCs w:val="48"/>
        </w:rPr>
      </w:pPr>
      <w:r w:rsidRPr="00386736">
        <w:rPr>
          <w:b/>
          <w:spacing w:val="20"/>
          <w:w w:val="80"/>
          <w:sz w:val="48"/>
          <w:szCs w:val="48"/>
        </w:rPr>
        <w:lastRenderedPageBreak/>
        <w:t>目</w:t>
      </w:r>
      <w:r w:rsidRPr="00386736">
        <w:rPr>
          <w:b/>
          <w:spacing w:val="20"/>
          <w:w w:val="80"/>
          <w:sz w:val="48"/>
          <w:szCs w:val="48"/>
        </w:rPr>
        <w:t xml:space="preserve">  </w:t>
      </w:r>
      <w:r w:rsidRPr="00386736">
        <w:rPr>
          <w:b/>
          <w:spacing w:val="20"/>
          <w:w w:val="80"/>
          <w:sz w:val="48"/>
          <w:szCs w:val="48"/>
        </w:rPr>
        <w:t>录</w:t>
      </w:r>
    </w:p>
    <w:p w:rsidR="00AE5C1F" w:rsidRPr="00386736" w:rsidRDefault="00AE5C1F" w:rsidP="00AE5C1F">
      <w:pPr>
        <w:spacing w:line="560" w:lineRule="exact"/>
        <w:ind w:rightChars="-73" w:right="-141"/>
        <w:rPr>
          <w:b/>
          <w:sz w:val="24"/>
        </w:rPr>
      </w:pPr>
      <w:r w:rsidRPr="00386736">
        <w:rPr>
          <w:b/>
          <w:sz w:val="24"/>
        </w:rPr>
        <w:t>第一部分</w:t>
      </w:r>
      <w:r w:rsidR="004A4E98" w:rsidRPr="00386736">
        <w:rPr>
          <w:rFonts w:hint="eastAsia"/>
          <w:b/>
          <w:sz w:val="24"/>
        </w:rPr>
        <w:t xml:space="preserve"> </w:t>
      </w:r>
      <w:r w:rsidRPr="00386736">
        <w:rPr>
          <w:b/>
          <w:sz w:val="24"/>
        </w:rPr>
        <w:t xml:space="preserve"> </w:t>
      </w:r>
      <w:r w:rsidRPr="00386736">
        <w:rPr>
          <w:b/>
          <w:sz w:val="24"/>
        </w:rPr>
        <w:t>投标邀请函</w:t>
      </w:r>
    </w:p>
    <w:p w:rsidR="00A64F8F" w:rsidRPr="00386736" w:rsidRDefault="00A64F8F" w:rsidP="00AE5C1F">
      <w:pPr>
        <w:spacing w:line="560" w:lineRule="exact"/>
        <w:ind w:rightChars="-73" w:right="-141"/>
        <w:rPr>
          <w:b/>
          <w:sz w:val="24"/>
        </w:rPr>
      </w:pPr>
    </w:p>
    <w:p w:rsidR="00AE5C1F" w:rsidRPr="00386736" w:rsidRDefault="00AE5C1F" w:rsidP="00AE5C1F">
      <w:pPr>
        <w:spacing w:line="560" w:lineRule="exact"/>
        <w:ind w:rightChars="-73" w:right="-141"/>
        <w:rPr>
          <w:b/>
          <w:sz w:val="24"/>
        </w:rPr>
      </w:pPr>
      <w:r w:rsidRPr="00386736">
        <w:rPr>
          <w:b/>
          <w:sz w:val="24"/>
        </w:rPr>
        <w:t>第二部分</w:t>
      </w:r>
      <w:r w:rsidRPr="00386736">
        <w:rPr>
          <w:b/>
          <w:sz w:val="24"/>
        </w:rPr>
        <w:t xml:space="preserve"> </w:t>
      </w:r>
      <w:r w:rsidR="004A4E98" w:rsidRPr="00386736">
        <w:rPr>
          <w:rFonts w:hint="eastAsia"/>
          <w:b/>
          <w:sz w:val="24"/>
        </w:rPr>
        <w:t xml:space="preserve"> </w:t>
      </w:r>
      <w:r w:rsidR="00C627B1" w:rsidRPr="00386736">
        <w:rPr>
          <w:rFonts w:hint="eastAsia"/>
          <w:b/>
          <w:sz w:val="24"/>
        </w:rPr>
        <w:t>招标项目要求</w:t>
      </w:r>
    </w:p>
    <w:p w:rsidR="00A64F8F" w:rsidRPr="00386736" w:rsidRDefault="00A64F8F" w:rsidP="00AE5C1F">
      <w:pPr>
        <w:spacing w:line="560" w:lineRule="exact"/>
        <w:ind w:rightChars="-73" w:right="-141"/>
        <w:rPr>
          <w:b/>
          <w:sz w:val="24"/>
        </w:rPr>
      </w:pPr>
    </w:p>
    <w:p w:rsidR="00AE5C1F" w:rsidRPr="00386736" w:rsidRDefault="00AE5C1F" w:rsidP="00AE5C1F">
      <w:pPr>
        <w:spacing w:line="560" w:lineRule="exact"/>
        <w:ind w:rightChars="-73" w:right="-141"/>
        <w:rPr>
          <w:b/>
          <w:sz w:val="24"/>
        </w:rPr>
      </w:pPr>
      <w:r w:rsidRPr="00386736">
        <w:rPr>
          <w:b/>
          <w:sz w:val="24"/>
        </w:rPr>
        <w:t>第三部分</w:t>
      </w:r>
      <w:r w:rsidRPr="00386736">
        <w:rPr>
          <w:b/>
          <w:sz w:val="24"/>
        </w:rPr>
        <w:t xml:space="preserve"> </w:t>
      </w:r>
      <w:r w:rsidR="004A4E98" w:rsidRPr="00386736">
        <w:rPr>
          <w:rFonts w:hint="eastAsia"/>
          <w:b/>
          <w:sz w:val="24"/>
        </w:rPr>
        <w:t xml:space="preserve"> </w:t>
      </w:r>
      <w:r w:rsidR="00C627B1" w:rsidRPr="00386736">
        <w:rPr>
          <w:rFonts w:hint="eastAsia"/>
          <w:b/>
          <w:sz w:val="24"/>
        </w:rPr>
        <w:t>投标须知</w:t>
      </w:r>
    </w:p>
    <w:p w:rsidR="00A64F8F" w:rsidRPr="00386736" w:rsidRDefault="00A64F8F" w:rsidP="00AE5C1F">
      <w:pPr>
        <w:spacing w:line="560" w:lineRule="exact"/>
        <w:ind w:rightChars="-73" w:right="-141"/>
        <w:rPr>
          <w:sz w:val="24"/>
        </w:rPr>
      </w:pPr>
    </w:p>
    <w:p w:rsidR="00AE5C1F" w:rsidRPr="00386736" w:rsidRDefault="00AE5C1F" w:rsidP="00AE5C1F">
      <w:pPr>
        <w:spacing w:line="560" w:lineRule="exact"/>
        <w:rPr>
          <w:b/>
          <w:sz w:val="24"/>
        </w:rPr>
      </w:pPr>
      <w:r w:rsidRPr="00386736">
        <w:rPr>
          <w:b/>
          <w:sz w:val="24"/>
        </w:rPr>
        <w:t>第四部分</w:t>
      </w:r>
      <w:r w:rsidRPr="00386736">
        <w:rPr>
          <w:b/>
          <w:sz w:val="24"/>
        </w:rPr>
        <w:t xml:space="preserve"> </w:t>
      </w:r>
      <w:r w:rsidR="004A4E98" w:rsidRPr="00386736">
        <w:rPr>
          <w:rFonts w:hint="eastAsia"/>
          <w:b/>
          <w:sz w:val="24"/>
        </w:rPr>
        <w:t xml:space="preserve"> </w:t>
      </w:r>
      <w:r w:rsidR="000D2F5A" w:rsidRPr="00386736">
        <w:rPr>
          <w:b/>
          <w:sz w:val="24"/>
        </w:rPr>
        <w:t>合同</w:t>
      </w:r>
      <w:r w:rsidRPr="00386736">
        <w:rPr>
          <w:b/>
          <w:sz w:val="24"/>
        </w:rPr>
        <w:t>条款</w:t>
      </w:r>
    </w:p>
    <w:p w:rsidR="00A64F8F" w:rsidRPr="00386736" w:rsidRDefault="00A64F8F" w:rsidP="00AE5C1F">
      <w:pPr>
        <w:spacing w:line="560" w:lineRule="exact"/>
        <w:rPr>
          <w:sz w:val="24"/>
        </w:rPr>
      </w:pPr>
    </w:p>
    <w:p w:rsidR="00AE5C1F" w:rsidRPr="00386736" w:rsidRDefault="00AE5C1F" w:rsidP="00AE5C1F">
      <w:pPr>
        <w:spacing w:line="560" w:lineRule="exact"/>
        <w:rPr>
          <w:sz w:val="24"/>
        </w:rPr>
      </w:pPr>
      <w:r w:rsidRPr="00386736">
        <w:rPr>
          <w:b/>
          <w:sz w:val="24"/>
        </w:rPr>
        <w:t>第五部分</w:t>
      </w:r>
      <w:r w:rsidRPr="00386736">
        <w:rPr>
          <w:b/>
          <w:sz w:val="24"/>
        </w:rPr>
        <w:t xml:space="preserve"> </w:t>
      </w:r>
      <w:r w:rsidR="004A4E98" w:rsidRPr="00386736">
        <w:rPr>
          <w:rFonts w:hint="eastAsia"/>
          <w:b/>
          <w:sz w:val="24"/>
        </w:rPr>
        <w:t xml:space="preserve"> </w:t>
      </w:r>
      <w:r w:rsidRPr="00386736">
        <w:rPr>
          <w:b/>
          <w:sz w:val="24"/>
        </w:rPr>
        <w:t>投标文件格式</w:t>
      </w:r>
    </w:p>
    <w:p w:rsidR="00AE5C1F" w:rsidRPr="00386736" w:rsidRDefault="00AE5C1F" w:rsidP="00AE5C1F">
      <w:pPr>
        <w:rPr>
          <w:sz w:val="24"/>
        </w:rPr>
      </w:pPr>
    </w:p>
    <w:p w:rsidR="009E3B6B" w:rsidRPr="00386736" w:rsidRDefault="009E3B6B" w:rsidP="00AE5C1F">
      <w:pPr>
        <w:rPr>
          <w:sz w:val="24"/>
        </w:rPr>
      </w:pPr>
    </w:p>
    <w:p w:rsidR="009E3B6B" w:rsidRPr="00386736" w:rsidRDefault="009E3B6B" w:rsidP="00AE5C1F">
      <w:pPr>
        <w:rPr>
          <w:sz w:val="24"/>
        </w:rPr>
      </w:pPr>
    </w:p>
    <w:p w:rsidR="009E3B6B" w:rsidRPr="00386736" w:rsidRDefault="009E3B6B" w:rsidP="00AE5C1F">
      <w:pPr>
        <w:rPr>
          <w:sz w:val="24"/>
        </w:rPr>
      </w:pPr>
    </w:p>
    <w:p w:rsidR="009E3B6B" w:rsidRPr="00386736" w:rsidRDefault="009E3B6B" w:rsidP="00AE5C1F">
      <w:pPr>
        <w:rPr>
          <w:sz w:val="24"/>
        </w:rPr>
      </w:pPr>
    </w:p>
    <w:p w:rsidR="009E3B6B" w:rsidRPr="00386736" w:rsidRDefault="009E3B6B" w:rsidP="00AE5C1F">
      <w:pPr>
        <w:rPr>
          <w:sz w:val="24"/>
        </w:rPr>
      </w:pPr>
    </w:p>
    <w:p w:rsidR="00AE5C1F" w:rsidRPr="00386736" w:rsidRDefault="00AE5C1F" w:rsidP="00AE5C1F">
      <w:pPr>
        <w:rPr>
          <w:b/>
        </w:rPr>
      </w:pPr>
    </w:p>
    <w:p w:rsidR="00461A5D" w:rsidRPr="00386736" w:rsidRDefault="00461A5D" w:rsidP="00AE5C1F">
      <w:pPr>
        <w:pStyle w:val="a4"/>
        <w:rPr>
          <w:rFonts w:ascii="Times New Roman" w:hAnsi="Times New Roman"/>
        </w:rPr>
        <w:sectPr w:rsidR="00461A5D" w:rsidRPr="00386736"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386736" w:rsidRDefault="00AE5C1F" w:rsidP="00AE5C1F">
      <w:pPr>
        <w:pStyle w:val="a4"/>
        <w:rPr>
          <w:rFonts w:ascii="Times New Roman" w:hAnsi="Times New Roman"/>
        </w:rPr>
      </w:pPr>
      <w:r w:rsidRPr="00386736">
        <w:rPr>
          <w:rFonts w:ascii="Times New Roman" w:hAnsi="Times New Roman"/>
        </w:rPr>
        <w:lastRenderedPageBreak/>
        <w:t>第一部分</w:t>
      </w:r>
      <w:r w:rsidRPr="00386736">
        <w:rPr>
          <w:rFonts w:ascii="Times New Roman" w:hAnsi="Times New Roman"/>
        </w:rPr>
        <w:t xml:space="preserve">  </w:t>
      </w:r>
      <w:r w:rsidRPr="00386736">
        <w:rPr>
          <w:rFonts w:ascii="Times New Roman" w:hAnsi="Times New Roman"/>
        </w:rPr>
        <w:t>投标邀请函</w:t>
      </w:r>
      <w:bookmarkEnd w:id="0"/>
    </w:p>
    <w:p w:rsidR="00780182" w:rsidRPr="001D142C" w:rsidRDefault="00E92A1C" w:rsidP="00175016">
      <w:pPr>
        <w:pStyle w:val="Default"/>
        <w:spacing w:line="360" w:lineRule="auto"/>
        <w:ind w:firstLineChars="200" w:firstLine="446"/>
        <w:jc w:val="both"/>
        <w:rPr>
          <w:rFonts w:ascii="Times New Roman" w:eastAsia="宋体" w:hAnsi="Times New Roman" w:cs="Times New Roman"/>
          <w:b/>
          <w:color w:val="auto"/>
          <w:szCs w:val="32"/>
        </w:rPr>
      </w:pPr>
      <w:r w:rsidRPr="001D142C">
        <w:rPr>
          <w:rFonts w:ascii="Times New Roman" w:eastAsia="宋体" w:hAnsi="Times New Roman" w:cs="Times New Roman" w:hint="eastAsia"/>
          <w:color w:val="auto"/>
          <w:szCs w:val="32"/>
        </w:rPr>
        <w:t>受</w:t>
      </w:r>
      <w:r w:rsidR="00B15DA1" w:rsidRPr="001D142C">
        <w:rPr>
          <w:rFonts w:ascii="Times New Roman" w:eastAsia="宋体" w:hAnsi="Times New Roman" w:cs="Times New Roman" w:hint="eastAsia"/>
          <w:color w:val="auto"/>
          <w:szCs w:val="32"/>
        </w:rPr>
        <w:t>天津外国语大学</w:t>
      </w:r>
      <w:r w:rsidRPr="001D142C">
        <w:rPr>
          <w:rFonts w:ascii="Times New Roman" w:eastAsia="宋体" w:hAnsi="Times New Roman" w:cs="Times New Roman" w:hint="eastAsia"/>
          <w:color w:val="auto"/>
          <w:szCs w:val="32"/>
        </w:rPr>
        <w:t>委托</w:t>
      </w:r>
      <w:r w:rsidRPr="001D142C">
        <w:rPr>
          <w:rFonts w:ascii="Times New Roman" w:eastAsia="宋体" w:hAnsi="Times New Roman" w:cs="Times New Roman"/>
          <w:color w:val="auto"/>
          <w:szCs w:val="32"/>
        </w:rPr>
        <w:t>，天津市政府采购中心将以公开招标方式</w:t>
      </w:r>
      <w:r w:rsidRPr="001D142C">
        <w:rPr>
          <w:rFonts w:ascii="Times New Roman" w:eastAsia="宋体" w:hAnsi="Times New Roman" w:cs="Times New Roman" w:hint="eastAsia"/>
          <w:color w:val="auto"/>
          <w:szCs w:val="32"/>
        </w:rPr>
        <w:t>，对</w:t>
      </w:r>
      <w:r w:rsidR="00B15DA1" w:rsidRPr="001D142C">
        <w:rPr>
          <w:rFonts w:ascii="Times New Roman" w:eastAsia="宋体" w:hAnsi="Times New Roman" w:cs="Times New Roman" w:hint="eastAsia"/>
          <w:color w:val="auto"/>
          <w:szCs w:val="32"/>
        </w:rPr>
        <w:t>天津外国语大学马场道校区第四学生宿舍家具改造（第一期）项目</w:t>
      </w:r>
      <w:r w:rsidRPr="001D142C">
        <w:rPr>
          <w:rFonts w:ascii="Times New Roman" w:eastAsia="宋体" w:hAnsi="Times New Roman" w:cs="Times New Roman" w:hint="eastAsia"/>
          <w:color w:val="auto"/>
          <w:szCs w:val="32"/>
        </w:rPr>
        <w:t>实施政府采购。</w:t>
      </w:r>
      <w:r w:rsidRPr="001D142C">
        <w:rPr>
          <w:rFonts w:ascii="Times New Roman" w:eastAsia="宋体" w:hAnsi="Times New Roman" w:cs="Times New Roman"/>
          <w:color w:val="auto"/>
          <w:szCs w:val="32"/>
        </w:rPr>
        <w:t>现欢迎合格的供应商参加投标。</w:t>
      </w:r>
    </w:p>
    <w:p w:rsidR="00780182" w:rsidRPr="001D142C"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1D142C">
        <w:rPr>
          <w:rFonts w:ascii="Times New Roman" w:eastAsia="宋体" w:hAnsi="Times New Roman" w:cs="Times New Roman" w:hint="eastAsia"/>
          <w:color w:val="auto"/>
          <w:szCs w:val="32"/>
        </w:rPr>
        <w:t>本项目为远程招投标，一律不接受纸质投标文件，只接受加盖投标人电子签章的</w:t>
      </w:r>
      <w:r w:rsidRPr="001D142C">
        <w:rPr>
          <w:rFonts w:ascii="Times New Roman" w:eastAsia="宋体" w:hAnsi="Times New Roman" w:cs="Times New Roman" w:hint="eastAsia"/>
          <w:color w:val="auto"/>
          <w:szCs w:val="32"/>
        </w:rPr>
        <w:t>PDF</w:t>
      </w:r>
      <w:r w:rsidRPr="001D142C">
        <w:rPr>
          <w:rFonts w:ascii="Times New Roman" w:eastAsia="宋体" w:hAnsi="Times New Roman" w:cs="Times New Roman" w:hint="eastAsia"/>
          <w:color w:val="auto"/>
          <w:szCs w:val="32"/>
        </w:rPr>
        <w:t>格式电子投标文件（</w:t>
      </w:r>
      <w:r w:rsidR="00834D94" w:rsidRPr="001D142C">
        <w:rPr>
          <w:rFonts w:ascii="Times New Roman" w:eastAsia="宋体" w:hAnsi="Times New Roman" w:cs="Times New Roman" w:hint="eastAsia"/>
          <w:color w:val="auto"/>
          <w:szCs w:val="32"/>
        </w:rPr>
        <w:t>以通过天津公共资源电子签章客户端正确读取签章信息为准</w:t>
      </w:r>
      <w:r w:rsidRPr="001D142C">
        <w:rPr>
          <w:rFonts w:ascii="Times New Roman" w:eastAsia="宋体" w:hAnsi="Times New Roman" w:cs="Times New Roman" w:hint="eastAsia"/>
          <w:color w:val="auto"/>
          <w:szCs w:val="32"/>
        </w:rPr>
        <w:t>）。供应商参加投标前须办理</w:t>
      </w:r>
      <w:r w:rsidRPr="001D142C">
        <w:rPr>
          <w:rFonts w:ascii="Times New Roman" w:eastAsia="宋体" w:hAnsi="Times New Roman" w:cs="Times New Roman" w:hint="eastAsia"/>
          <w:color w:val="auto"/>
          <w:szCs w:val="32"/>
        </w:rPr>
        <w:t>CA</w:t>
      </w:r>
      <w:r w:rsidRPr="001D142C">
        <w:rPr>
          <w:rFonts w:ascii="Times New Roman" w:eastAsia="宋体" w:hAnsi="Times New Roman" w:cs="Times New Roman" w:hint="eastAsia"/>
          <w:color w:val="auto"/>
          <w:szCs w:val="32"/>
        </w:rPr>
        <w:t>数字证书（</w:t>
      </w:r>
      <w:r w:rsidRPr="001D142C">
        <w:rPr>
          <w:rFonts w:ascii="Times New Roman" w:eastAsia="宋体" w:hAnsi="Times New Roman" w:cs="Times New Roman" w:hint="eastAsia"/>
          <w:color w:val="auto"/>
          <w:szCs w:val="32"/>
        </w:rPr>
        <w:t>USBKey</w:t>
      </w:r>
      <w:r w:rsidRPr="001D142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1D142C">
        <w:rPr>
          <w:rFonts w:ascii="Times New Roman" w:eastAsia="宋体" w:hAnsi="Times New Roman" w:cs="Times New Roman" w:hint="eastAsia"/>
          <w:color w:val="auto"/>
          <w:szCs w:val="32"/>
        </w:rPr>
        <w:t>PDF</w:t>
      </w:r>
      <w:r w:rsidRPr="001D142C">
        <w:rPr>
          <w:rFonts w:ascii="Times New Roman" w:eastAsia="宋体" w:hAnsi="Times New Roman" w:cs="Times New Roman" w:hint="eastAsia"/>
          <w:color w:val="auto"/>
          <w:szCs w:val="32"/>
        </w:rPr>
        <w:t>格式电子投标文件（</w:t>
      </w:r>
      <w:r w:rsidR="00834D94" w:rsidRPr="001D142C">
        <w:rPr>
          <w:rFonts w:ascii="Times New Roman" w:eastAsia="宋体" w:hAnsi="Times New Roman" w:cs="Times New Roman" w:hint="eastAsia"/>
          <w:color w:val="auto"/>
          <w:szCs w:val="32"/>
        </w:rPr>
        <w:t>以通过天津公共资源电子签章客户端正确读取签章信息为准</w:t>
      </w:r>
      <w:r w:rsidRPr="001D142C">
        <w:rPr>
          <w:rFonts w:ascii="Times New Roman" w:eastAsia="宋体" w:hAnsi="Times New Roman" w:cs="Times New Roman" w:hint="eastAsia"/>
          <w:color w:val="auto"/>
          <w:szCs w:val="32"/>
        </w:rPr>
        <w:t>）。</w:t>
      </w:r>
    </w:p>
    <w:p w:rsidR="00E92A1C" w:rsidRPr="001D142C"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1D142C">
        <w:rPr>
          <w:rFonts w:ascii="Times New Roman" w:eastAsia="宋体" w:hAnsi="Times New Roman" w:cs="Times New Roman"/>
          <w:color w:val="auto"/>
          <w:szCs w:val="32"/>
        </w:rPr>
        <w:t>一、项目名称和编号</w:t>
      </w:r>
    </w:p>
    <w:p w:rsidR="00E92A1C" w:rsidRPr="001D142C" w:rsidRDefault="00E92A1C" w:rsidP="00175016">
      <w:pPr>
        <w:pStyle w:val="Default"/>
        <w:spacing w:line="360" w:lineRule="auto"/>
        <w:ind w:firstLineChars="200" w:firstLine="446"/>
        <w:jc w:val="both"/>
        <w:rPr>
          <w:rFonts w:ascii="Times New Roman" w:eastAsia="宋体" w:hAnsi="Times New Roman" w:cs="Times New Roman"/>
          <w:color w:val="auto"/>
        </w:rPr>
      </w:pPr>
      <w:r w:rsidRPr="001D142C">
        <w:rPr>
          <w:rFonts w:ascii="Times New Roman" w:eastAsia="宋体" w:hAnsi="Times New Roman" w:cs="Times New Roman"/>
          <w:color w:val="auto"/>
        </w:rPr>
        <w:t>（一）项目名称：</w:t>
      </w:r>
      <w:r w:rsidR="00B15DA1" w:rsidRPr="001D142C">
        <w:rPr>
          <w:rFonts w:ascii="Times New Roman" w:eastAsia="宋体" w:hAnsi="Times New Roman" w:cs="Times New Roman" w:hint="eastAsia"/>
          <w:color w:val="auto"/>
        </w:rPr>
        <w:t>天津外国语大学马场道校区第四学生宿舍家具改造（第一期）项目</w:t>
      </w:r>
    </w:p>
    <w:p w:rsidR="00E92A1C" w:rsidRPr="001D142C" w:rsidRDefault="00E92A1C" w:rsidP="00175016">
      <w:pPr>
        <w:pStyle w:val="Default"/>
        <w:spacing w:line="360" w:lineRule="auto"/>
        <w:ind w:firstLineChars="200" w:firstLine="446"/>
        <w:jc w:val="both"/>
        <w:rPr>
          <w:rFonts w:ascii="Times New Roman" w:eastAsia="宋体" w:hAnsi="Times New Roman" w:cs="Times New Roman"/>
          <w:color w:val="auto"/>
        </w:rPr>
      </w:pPr>
      <w:r w:rsidRPr="001D142C">
        <w:rPr>
          <w:rFonts w:ascii="Times New Roman" w:eastAsia="宋体" w:hAnsi="Times New Roman" w:cs="Times New Roman"/>
          <w:color w:val="auto"/>
        </w:rPr>
        <w:t>（二）项目编号：</w:t>
      </w:r>
      <w:r w:rsidR="00BF0A84" w:rsidRPr="001D142C">
        <w:rPr>
          <w:rFonts w:ascii="Times New Roman" w:eastAsia="宋体" w:hAnsi="Times New Roman" w:cs="Times New Roman" w:hint="eastAsia"/>
          <w:color w:val="auto"/>
        </w:rPr>
        <w:t>TGPC-</w:t>
      </w:r>
      <w:r w:rsidR="00AA6FBA" w:rsidRPr="001D142C">
        <w:rPr>
          <w:rFonts w:ascii="Times New Roman" w:eastAsia="宋体" w:hAnsi="Times New Roman" w:cs="Times New Roman" w:hint="eastAsia"/>
          <w:color w:val="auto"/>
        </w:rPr>
        <w:t>2024</w:t>
      </w:r>
      <w:r w:rsidR="00BF0A84" w:rsidRPr="001D142C">
        <w:rPr>
          <w:rFonts w:ascii="Times New Roman" w:eastAsia="宋体" w:hAnsi="Times New Roman" w:cs="Times New Roman" w:hint="eastAsia"/>
          <w:color w:val="auto"/>
        </w:rPr>
        <w:t>-A-0</w:t>
      </w:r>
      <w:r w:rsidR="001D142C" w:rsidRPr="001D142C">
        <w:rPr>
          <w:rFonts w:ascii="Times New Roman" w:eastAsia="宋体" w:hAnsi="Times New Roman" w:cs="Times New Roman" w:hint="eastAsia"/>
          <w:color w:val="auto"/>
        </w:rPr>
        <w:t>046</w:t>
      </w:r>
    </w:p>
    <w:p w:rsidR="00E92A1C" w:rsidRPr="001D142C" w:rsidRDefault="00E92A1C" w:rsidP="00175016">
      <w:pPr>
        <w:pStyle w:val="Default"/>
        <w:spacing w:line="360" w:lineRule="auto"/>
        <w:ind w:firstLineChars="200" w:firstLine="446"/>
        <w:jc w:val="both"/>
        <w:rPr>
          <w:rFonts w:ascii="Times New Roman" w:eastAsia="宋体" w:hAnsi="Times New Roman" w:cs="Times New Roman"/>
          <w:color w:val="auto"/>
        </w:rPr>
      </w:pPr>
      <w:r w:rsidRPr="001D142C">
        <w:rPr>
          <w:rFonts w:ascii="Times New Roman" w:eastAsia="宋体" w:hAnsi="Times New Roman" w:cs="Times New Roman"/>
          <w:color w:val="auto"/>
        </w:rPr>
        <w:t>二、项目内容</w:t>
      </w:r>
    </w:p>
    <w:p w:rsidR="00EE49FF" w:rsidRPr="001D142C" w:rsidRDefault="00EE49FF" w:rsidP="00E85D94">
      <w:pPr>
        <w:tabs>
          <w:tab w:val="left" w:pos="210"/>
        </w:tabs>
        <w:autoSpaceDE w:val="0"/>
        <w:autoSpaceDN w:val="0"/>
        <w:adjustRightInd w:val="0"/>
        <w:spacing w:line="360" w:lineRule="auto"/>
        <w:ind w:firstLineChars="200" w:firstLine="446"/>
        <w:outlineLvl w:val="0"/>
        <w:rPr>
          <w:sz w:val="24"/>
          <w:szCs w:val="24"/>
          <w:lang w:val="zh-CN"/>
        </w:rPr>
      </w:pPr>
      <w:r w:rsidRPr="001D142C">
        <w:rPr>
          <w:rFonts w:hint="eastAsia"/>
          <w:sz w:val="24"/>
          <w:szCs w:val="24"/>
          <w:lang w:val="zh-CN"/>
        </w:rPr>
        <w:t>第一包：</w:t>
      </w:r>
      <w:r w:rsidR="00491AEA" w:rsidRPr="001D142C">
        <w:rPr>
          <w:rFonts w:hint="eastAsia"/>
          <w:sz w:val="24"/>
          <w:szCs w:val="24"/>
          <w:lang w:val="zh-CN"/>
        </w:rPr>
        <w:t>多功能收纳柜</w:t>
      </w:r>
      <w:r w:rsidR="00491AEA" w:rsidRPr="001D142C">
        <w:rPr>
          <w:rFonts w:hint="eastAsia"/>
          <w:sz w:val="24"/>
          <w:szCs w:val="24"/>
          <w:lang w:val="zh-CN"/>
        </w:rPr>
        <w:t>210</w:t>
      </w:r>
      <w:r w:rsidR="00491AEA" w:rsidRPr="001D142C">
        <w:rPr>
          <w:rFonts w:hint="eastAsia"/>
          <w:sz w:val="24"/>
          <w:szCs w:val="24"/>
          <w:lang w:val="zh-CN"/>
        </w:rPr>
        <w:t>套；</w:t>
      </w:r>
      <w:r w:rsidR="005D0B6B" w:rsidRPr="001D142C">
        <w:rPr>
          <w:rFonts w:hint="eastAsia"/>
          <w:sz w:val="24"/>
          <w:szCs w:val="24"/>
          <w:lang w:val="zh-CN"/>
        </w:rPr>
        <w:t>钢木书桌</w:t>
      </w:r>
      <w:r w:rsidR="005D0B6B" w:rsidRPr="001D142C">
        <w:rPr>
          <w:rFonts w:hint="eastAsia"/>
          <w:sz w:val="24"/>
          <w:szCs w:val="24"/>
          <w:lang w:val="zh-CN"/>
        </w:rPr>
        <w:t>105</w:t>
      </w:r>
      <w:r w:rsidR="005D0B6B" w:rsidRPr="001D142C">
        <w:rPr>
          <w:rFonts w:hint="eastAsia"/>
          <w:sz w:val="24"/>
          <w:szCs w:val="24"/>
          <w:lang w:val="zh-CN"/>
        </w:rPr>
        <w:t>张</w:t>
      </w:r>
      <w:r w:rsidRPr="001D142C">
        <w:rPr>
          <w:rFonts w:hint="eastAsia"/>
          <w:sz w:val="24"/>
          <w:szCs w:val="24"/>
          <w:lang w:val="zh-CN"/>
        </w:rPr>
        <w:t>（采购需求详见附件）</w:t>
      </w:r>
      <w:r w:rsidR="001A033A" w:rsidRPr="001D142C">
        <w:rPr>
          <w:rFonts w:hint="eastAsia"/>
          <w:sz w:val="24"/>
          <w:szCs w:val="24"/>
          <w:lang w:val="zh-CN"/>
        </w:rPr>
        <w:t>，合同履行期限</w:t>
      </w:r>
      <w:r w:rsidR="00E85D94" w:rsidRPr="001D142C">
        <w:rPr>
          <w:rFonts w:hint="eastAsia"/>
          <w:sz w:val="24"/>
          <w:szCs w:val="24"/>
          <w:lang w:val="zh-CN"/>
        </w:rPr>
        <w:t>：</w:t>
      </w:r>
      <w:r w:rsidR="00D30E24" w:rsidRPr="001D142C">
        <w:rPr>
          <w:rFonts w:hint="eastAsia"/>
          <w:sz w:val="24"/>
          <w:szCs w:val="24"/>
          <w:lang w:val="zh-CN"/>
        </w:rPr>
        <w:t>2024</w:t>
      </w:r>
      <w:r w:rsidR="00D30E24" w:rsidRPr="001D142C">
        <w:rPr>
          <w:rFonts w:hint="eastAsia"/>
          <w:sz w:val="24"/>
          <w:szCs w:val="24"/>
          <w:lang w:val="zh-CN"/>
        </w:rPr>
        <w:t>年</w:t>
      </w:r>
      <w:r w:rsidR="00D30E24" w:rsidRPr="001D142C">
        <w:rPr>
          <w:rFonts w:hint="eastAsia"/>
          <w:sz w:val="24"/>
          <w:szCs w:val="24"/>
          <w:lang w:val="zh-CN"/>
        </w:rPr>
        <w:t>7</w:t>
      </w:r>
      <w:r w:rsidR="00D30E24" w:rsidRPr="001D142C">
        <w:rPr>
          <w:rFonts w:hint="eastAsia"/>
          <w:sz w:val="24"/>
          <w:szCs w:val="24"/>
          <w:lang w:val="zh-CN"/>
        </w:rPr>
        <w:t>月</w:t>
      </w:r>
      <w:r w:rsidR="00D30E24" w:rsidRPr="001D142C">
        <w:rPr>
          <w:rFonts w:hint="eastAsia"/>
          <w:sz w:val="24"/>
          <w:szCs w:val="24"/>
          <w:lang w:val="zh-CN"/>
        </w:rPr>
        <w:t>9</w:t>
      </w:r>
      <w:r w:rsidR="00D30E24" w:rsidRPr="001D142C">
        <w:rPr>
          <w:rFonts w:hint="eastAsia"/>
          <w:sz w:val="24"/>
          <w:szCs w:val="24"/>
          <w:lang w:val="zh-CN"/>
        </w:rPr>
        <w:t>日之前，</w:t>
      </w:r>
      <w:proofErr w:type="gramStart"/>
      <w:r w:rsidR="00D30E24" w:rsidRPr="001D142C">
        <w:rPr>
          <w:rFonts w:hint="eastAsia"/>
          <w:sz w:val="24"/>
          <w:szCs w:val="24"/>
          <w:lang w:val="zh-CN"/>
        </w:rPr>
        <w:t>交付第</w:t>
      </w:r>
      <w:proofErr w:type="gramEnd"/>
      <w:r w:rsidR="00D30E24" w:rsidRPr="001D142C">
        <w:rPr>
          <w:rFonts w:hint="eastAsia"/>
          <w:sz w:val="24"/>
          <w:szCs w:val="24"/>
          <w:lang w:val="zh-CN"/>
        </w:rPr>
        <w:t>一批货物（收纳柜</w:t>
      </w:r>
      <w:r w:rsidR="00D30E24" w:rsidRPr="001D142C">
        <w:rPr>
          <w:rFonts w:hint="eastAsia"/>
          <w:sz w:val="24"/>
          <w:szCs w:val="24"/>
          <w:lang w:val="zh-CN"/>
        </w:rPr>
        <w:t>106</w:t>
      </w:r>
      <w:r w:rsidR="00D30E24" w:rsidRPr="001D142C">
        <w:rPr>
          <w:rFonts w:hint="eastAsia"/>
          <w:sz w:val="24"/>
          <w:szCs w:val="24"/>
          <w:lang w:val="zh-CN"/>
        </w:rPr>
        <w:t>套、书桌</w:t>
      </w:r>
      <w:r w:rsidR="00D30E24" w:rsidRPr="001D142C">
        <w:rPr>
          <w:rFonts w:hint="eastAsia"/>
          <w:sz w:val="24"/>
          <w:szCs w:val="24"/>
          <w:lang w:val="zh-CN"/>
        </w:rPr>
        <w:t>53</w:t>
      </w:r>
      <w:r w:rsidR="00D30E24" w:rsidRPr="001D142C">
        <w:rPr>
          <w:rFonts w:hint="eastAsia"/>
          <w:sz w:val="24"/>
          <w:szCs w:val="24"/>
          <w:lang w:val="zh-CN"/>
        </w:rPr>
        <w:t>张），并于</w:t>
      </w:r>
      <w:r w:rsidR="00D30E24" w:rsidRPr="001D142C">
        <w:rPr>
          <w:rFonts w:hint="eastAsia"/>
          <w:sz w:val="24"/>
          <w:szCs w:val="24"/>
          <w:lang w:val="zh-CN"/>
        </w:rPr>
        <w:t>2024</w:t>
      </w:r>
      <w:r w:rsidR="00D30E24" w:rsidRPr="001D142C">
        <w:rPr>
          <w:rFonts w:hint="eastAsia"/>
          <w:sz w:val="24"/>
          <w:szCs w:val="24"/>
          <w:lang w:val="zh-CN"/>
        </w:rPr>
        <w:t>年</w:t>
      </w:r>
      <w:r w:rsidR="00D30E24" w:rsidRPr="001D142C">
        <w:rPr>
          <w:rFonts w:hint="eastAsia"/>
          <w:sz w:val="24"/>
          <w:szCs w:val="24"/>
          <w:lang w:val="zh-CN"/>
        </w:rPr>
        <w:t>8</w:t>
      </w:r>
      <w:r w:rsidR="00D30E24" w:rsidRPr="001D142C">
        <w:rPr>
          <w:rFonts w:hint="eastAsia"/>
          <w:sz w:val="24"/>
          <w:szCs w:val="24"/>
          <w:lang w:val="zh-CN"/>
        </w:rPr>
        <w:t>月</w:t>
      </w:r>
      <w:r w:rsidR="00D30E24" w:rsidRPr="001D142C">
        <w:rPr>
          <w:rFonts w:hint="eastAsia"/>
          <w:sz w:val="24"/>
          <w:szCs w:val="24"/>
          <w:lang w:val="zh-CN"/>
        </w:rPr>
        <w:t>10</w:t>
      </w:r>
      <w:r w:rsidR="00D30E24" w:rsidRPr="001D142C">
        <w:rPr>
          <w:rFonts w:hint="eastAsia"/>
          <w:sz w:val="24"/>
          <w:szCs w:val="24"/>
          <w:lang w:val="zh-CN"/>
        </w:rPr>
        <w:t>日之前完成该批货物的安装、调试工作；</w:t>
      </w:r>
      <w:r w:rsidR="00D30E24" w:rsidRPr="001D142C">
        <w:rPr>
          <w:rFonts w:hint="eastAsia"/>
          <w:sz w:val="24"/>
          <w:szCs w:val="24"/>
          <w:lang w:val="zh-CN"/>
        </w:rPr>
        <w:t>2025</w:t>
      </w:r>
      <w:r w:rsidR="00D30E24" w:rsidRPr="001D142C">
        <w:rPr>
          <w:rFonts w:hint="eastAsia"/>
          <w:sz w:val="24"/>
          <w:szCs w:val="24"/>
          <w:lang w:val="zh-CN"/>
        </w:rPr>
        <w:t>年</w:t>
      </w:r>
      <w:r w:rsidR="00D30E24" w:rsidRPr="001D142C">
        <w:rPr>
          <w:rFonts w:hint="eastAsia"/>
          <w:sz w:val="24"/>
          <w:szCs w:val="24"/>
          <w:lang w:val="zh-CN"/>
        </w:rPr>
        <w:t>7</w:t>
      </w:r>
      <w:r w:rsidR="00D30E24" w:rsidRPr="001D142C">
        <w:rPr>
          <w:rFonts w:hint="eastAsia"/>
          <w:sz w:val="24"/>
          <w:szCs w:val="24"/>
          <w:lang w:val="zh-CN"/>
        </w:rPr>
        <w:t>月</w:t>
      </w:r>
      <w:r w:rsidR="00D30E24" w:rsidRPr="001D142C">
        <w:rPr>
          <w:rFonts w:hint="eastAsia"/>
          <w:sz w:val="24"/>
          <w:szCs w:val="24"/>
          <w:lang w:val="zh-CN"/>
        </w:rPr>
        <w:t>9</w:t>
      </w:r>
      <w:r w:rsidR="00D30E24" w:rsidRPr="001D142C">
        <w:rPr>
          <w:rFonts w:hint="eastAsia"/>
          <w:sz w:val="24"/>
          <w:szCs w:val="24"/>
          <w:lang w:val="zh-CN"/>
        </w:rPr>
        <w:t>日之前，交付第二批货物（收纳柜</w:t>
      </w:r>
      <w:r w:rsidR="00D30E24" w:rsidRPr="001D142C">
        <w:rPr>
          <w:rFonts w:hint="eastAsia"/>
          <w:sz w:val="24"/>
          <w:szCs w:val="24"/>
          <w:lang w:val="zh-CN"/>
        </w:rPr>
        <w:t>104</w:t>
      </w:r>
      <w:r w:rsidR="00D30E24" w:rsidRPr="001D142C">
        <w:rPr>
          <w:rFonts w:hint="eastAsia"/>
          <w:sz w:val="24"/>
          <w:szCs w:val="24"/>
          <w:lang w:val="zh-CN"/>
        </w:rPr>
        <w:t>套、书桌</w:t>
      </w:r>
      <w:r w:rsidR="00D30E24" w:rsidRPr="001D142C">
        <w:rPr>
          <w:rFonts w:hint="eastAsia"/>
          <w:sz w:val="24"/>
          <w:szCs w:val="24"/>
          <w:lang w:val="zh-CN"/>
        </w:rPr>
        <w:t>52</w:t>
      </w:r>
      <w:r w:rsidR="00D30E24" w:rsidRPr="001D142C">
        <w:rPr>
          <w:rFonts w:hint="eastAsia"/>
          <w:sz w:val="24"/>
          <w:szCs w:val="24"/>
          <w:lang w:val="zh-CN"/>
        </w:rPr>
        <w:t>张），并于</w:t>
      </w:r>
      <w:r w:rsidR="00D30E24" w:rsidRPr="001D142C">
        <w:rPr>
          <w:rFonts w:hint="eastAsia"/>
          <w:sz w:val="24"/>
          <w:szCs w:val="24"/>
          <w:lang w:val="zh-CN"/>
        </w:rPr>
        <w:t>2025</w:t>
      </w:r>
      <w:r w:rsidR="00D30E24" w:rsidRPr="001D142C">
        <w:rPr>
          <w:rFonts w:hint="eastAsia"/>
          <w:sz w:val="24"/>
          <w:szCs w:val="24"/>
          <w:lang w:val="zh-CN"/>
        </w:rPr>
        <w:t>年</w:t>
      </w:r>
      <w:r w:rsidR="00D30E24" w:rsidRPr="001D142C">
        <w:rPr>
          <w:rFonts w:hint="eastAsia"/>
          <w:sz w:val="24"/>
          <w:szCs w:val="24"/>
          <w:lang w:val="zh-CN"/>
        </w:rPr>
        <w:t>8</w:t>
      </w:r>
      <w:r w:rsidR="00D30E24" w:rsidRPr="001D142C">
        <w:rPr>
          <w:rFonts w:hint="eastAsia"/>
          <w:sz w:val="24"/>
          <w:szCs w:val="24"/>
          <w:lang w:val="zh-CN"/>
        </w:rPr>
        <w:t>月</w:t>
      </w:r>
      <w:r w:rsidR="00D30E24" w:rsidRPr="001D142C">
        <w:rPr>
          <w:rFonts w:hint="eastAsia"/>
          <w:sz w:val="24"/>
          <w:szCs w:val="24"/>
          <w:lang w:val="zh-CN"/>
        </w:rPr>
        <w:t>10</w:t>
      </w:r>
      <w:r w:rsidR="00D30E24" w:rsidRPr="001D142C">
        <w:rPr>
          <w:rFonts w:hint="eastAsia"/>
          <w:sz w:val="24"/>
          <w:szCs w:val="24"/>
          <w:lang w:val="zh-CN"/>
        </w:rPr>
        <w:t>日之前完成该批货物的安装、调试工作</w:t>
      </w:r>
      <w:r w:rsidR="00E85D94" w:rsidRPr="001D142C">
        <w:rPr>
          <w:rFonts w:hint="eastAsia"/>
          <w:sz w:val="24"/>
          <w:szCs w:val="24"/>
          <w:lang w:val="zh-CN"/>
        </w:rPr>
        <w:t>。</w:t>
      </w:r>
    </w:p>
    <w:p w:rsidR="00EE49FF" w:rsidRPr="00B47C63" w:rsidRDefault="00EE49FF" w:rsidP="00EE49FF">
      <w:pPr>
        <w:tabs>
          <w:tab w:val="left" w:pos="210"/>
        </w:tabs>
        <w:autoSpaceDE w:val="0"/>
        <w:autoSpaceDN w:val="0"/>
        <w:adjustRightInd w:val="0"/>
        <w:spacing w:line="360" w:lineRule="auto"/>
        <w:ind w:firstLineChars="200" w:firstLine="446"/>
        <w:outlineLvl w:val="0"/>
        <w:rPr>
          <w:strike/>
          <w:sz w:val="24"/>
          <w:szCs w:val="24"/>
        </w:rPr>
      </w:pPr>
      <w:r w:rsidRPr="00B47C63">
        <w:rPr>
          <w:sz w:val="24"/>
          <w:szCs w:val="24"/>
          <w:lang w:val="zh-CN"/>
        </w:rPr>
        <w:t>本项目</w:t>
      </w:r>
      <w:r w:rsidRPr="00B47C63">
        <w:rPr>
          <w:rFonts w:hint="eastAsia"/>
          <w:sz w:val="24"/>
          <w:szCs w:val="24"/>
          <w:lang w:val="zh-CN"/>
        </w:rPr>
        <w:t>不接受进口产品投标。</w:t>
      </w:r>
      <w:r w:rsidR="00D213AF" w:rsidRPr="00B47C63">
        <w:rPr>
          <w:rFonts w:hint="eastAsia"/>
          <w:sz w:val="24"/>
          <w:szCs w:val="24"/>
          <w:lang w:val="zh-CN"/>
        </w:rPr>
        <w:t xml:space="preserve"> </w:t>
      </w:r>
      <w:r w:rsidR="00D213AF" w:rsidRPr="00B47C63">
        <w:rPr>
          <w:sz w:val="24"/>
          <w:szCs w:val="24"/>
          <w:lang w:val="zh-CN"/>
        </w:rPr>
        <w:t xml:space="preserve"> </w:t>
      </w:r>
    </w:p>
    <w:p w:rsidR="002C696D" w:rsidRPr="00386736" w:rsidRDefault="00E92A1C" w:rsidP="00175016">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color w:val="auto"/>
        </w:rPr>
        <w:t>三、项目预算</w:t>
      </w:r>
    </w:p>
    <w:p w:rsidR="00EE49FF" w:rsidRPr="00B47C63" w:rsidRDefault="00EE49FF" w:rsidP="00EE49FF">
      <w:pPr>
        <w:pStyle w:val="Default"/>
        <w:spacing w:line="360" w:lineRule="auto"/>
        <w:ind w:firstLineChars="200" w:firstLine="446"/>
        <w:jc w:val="both"/>
        <w:rPr>
          <w:rFonts w:ascii="Times New Roman" w:eastAsia="宋体" w:hAnsi="Times New Roman" w:cs="Times New Roman"/>
          <w:color w:val="auto"/>
        </w:rPr>
      </w:pPr>
      <w:r w:rsidRPr="00B47C63">
        <w:rPr>
          <w:rFonts w:ascii="Times New Roman" w:eastAsia="宋体" w:hAnsi="Times New Roman" w:cs="Times New Roman" w:hint="eastAsia"/>
          <w:color w:val="auto"/>
        </w:rPr>
        <w:t>第一包：</w:t>
      </w:r>
      <w:r w:rsidR="00092319" w:rsidRPr="00B47C63">
        <w:rPr>
          <w:rFonts w:ascii="Times New Roman" w:eastAsia="宋体" w:hAnsi="Times New Roman" w:cs="Times New Roman"/>
          <w:color w:val="auto"/>
        </w:rPr>
        <w:t>945</w:t>
      </w:r>
      <w:r w:rsidR="00092319" w:rsidRPr="00B47C63">
        <w:rPr>
          <w:rFonts w:ascii="Times New Roman" w:eastAsia="宋体" w:hAnsi="Times New Roman" w:cs="Times New Roman" w:hint="eastAsia"/>
          <w:color w:val="auto"/>
        </w:rPr>
        <w:t>000</w:t>
      </w:r>
      <w:r w:rsidRPr="00B47C63">
        <w:rPr>
          <w:rFonts w:ascii="Times New Roman" w:eastAsia="宋体" w:hAnsi="Times New Roman" w:cs="Times New Roman" w:hint="eastAsia"/>
          <w:color w:val="auto"/>
        </w:rPr>
        <w:t>元。</w:t>
      </w:r>
    </w:p>
    <w:p w:rsidR="00E92A1C" w:rsidRPr="00386736" w:rsidRDefault="00357B59"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386736">
        <w:rPr>
          <w:rFonts w:ascii="Times New Roman" w:eastAsia="宋体" w:hAnsi="Times New Roman" w:cs="Times New Roman"/>
          <w:color w:val="auto"/>
        </w:rPr>
        <w:t>、供应商资格要求（实质性要求）</w:t>
      </w:r>
    </w:p>
    <w:p w:rsidR="00366CB2" w:rsidRPr="000B1B96" w:rsidRDefault="00366CB2" w:rsidP="00366CB2">
      <w:pPr>
        <w:pStyle w:val="Default"/>
        <w:spacing w:line="360" w:lineRule="auto"/>
        <w:ind w:firstLineChars="200" w:firstLine="446"/>
        <w:rPr>
          <w:rFonts w:ascii="Times New Roman" w:eastAsia="宋体" w:hAnsi="Times New Roman" w:cs="Times New Roman"/>
          <w:color w:val="auto"/>
        </w:rPr>
      </w:pPr>
      <w:bookmarkStart w:id="1" w:name="_Toc412903615"/>
      <w:r w:rsidRPr="000B1B96">
        <w:rPr>
          <w:rFonts w:ascii="Times New Roman" w:eastAsia="宋体" w:hAnsi="Times New Roman" w:cs="Times New Roman" w:hint="eastAsia"/>
          <w:color w:val="auto"/>
        </w:rPr>
        <w:t>（一）投标人须具备《中华人民共和国政府采购法》第二十二条第一款规定的条</w:t>
      </w:r>
      <w:r w:rsidRPr="000B1B96">
        <w:rPr>
          <w:rFonts w:ascii="Times New Roman" w:eastAsia="宋体" w:hAnsi="Times New Roman" w:cs="Times New Roman" w:hint="eastAsia"/>
          <w:color w:val="auto"/>
        </w:rPr>
        <w:lastRenderedPageBreak/>
        <w:t>件，提供以下材料：</w:t>
      </w:r>
    </w:p>
    <w:p w:rsidR="00366CB2" w:rsidRPr="000B1B96" w:rsidRDefault="00366CB2" w:rsidP="00366CB2">
      <w:pPr>
        <w:pStyle w:val="Default"/>
        <w:spacing w:line="360" w:lineRule="auto"/>
        <w:ind w:firstLineChars="200" w:firstLine="446"/>
        <w:rPr>
          <w:rFonts w:ascii="Times New Roman" w:eastAsia="宋体" w:hAnsi="Times New Roman" w:cs="Times New Roman"/>
          <w:color w:val="auto"/>
        </w:rPr>
      </w:pPr>
      <w:r w:rsidRPr="000B1B96">
        <w:rPr>
          <w:rFonts w:ascii="Times New Roman" w:eastAsia="宋体" w:hAnsi="Times New Roman" w:cs="Times New Roman" w:hint="eastAsia"/>
          <w:color w:val="auto"/>
        </w:rPr>
        <w:t xml:space="preserve">1. </w:t>
      </w:r>
      <w:r w:rsidRPr="000B1B9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0B1B96" w:rsidRPr="000B1B96">
        <w:rPr>
          <w:rFonts w:ascii="Times New Roman" w:eastAsia="宋体" w:hAnsi="Times New Roman" w:cs="Times New Roman" w:hint="eastAsia"/>
          <w:color w:val="auto"/>
        </w:rPr>
        <w:t>或自然人的身份证明扫描件。</w:t>
      </w:r>
    </w:p>
    <w:p w:rsidR="004D41E0" w:rsidRPr="00407C06" w:rsidRDefault="004D41E0" w:rsidP="004D41E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EE14AB" w:rsidRPr="00EE14AB" w:rsidRDefault="00EE14AB" w:rsidP="00EE14AB">
      <w:pPr>
        <w:pStyle w:val="Default"/>
        <w:spacing w:line="360" w:lineRule="auto"/>
        <w:ind w:firstLineChars="200" w:firstLine="446"/>
        <w:rPr>
          <w:rFonts w:ascii="Times New Roman" w:eastAsia="宋体" w:hAnsi="Times New Roman" w:cs="Times New Roman"/>
          <w:color w:val="auto"/>
        </w:rPr>
      </w:pPr>
      <w:r w:rsidRPr="00EE14AB">
        <w:rPr>
          <w:rFonts w:ascii="Times New Roman" w:eastAsia="宋体" w:hAnsi="Times New Roman" w:cs="Times New Roman" w:hint="eastAsia"/>
          <w:color w:val="auto"/>
        </w:rPr>
        <w:t>A.</w:t>
      </w:r>
      <w:r w:rsidRPr="00EE14AB">
        <w:rPr>
          <w:rFonts w:ascii="Times New Roman" w:eastAsia="宋体" w:hAnsi="Times New Roman" w:cs="Times New Roman" w:hint="eastAsia"/>
          <w:color w:val="auto"/>
        </w:rPr>
        <w:t>经第三方会计师事务所审计的</w:t>
      </w:r>
      <w:r w:rsidR="00700B7B">
        <w:rPr>
          <w:rFonts w:ascii="Times New Roman" w:eastAsia="宋体" w:hAnsi="Times New Roman" w:cs="Times New Roman" w:hint="eastAsia"/>
          <w:color w:val="auto"/>
        </w:rPr>
        <w:t>2022</w:t>
      </w:r>
      <w:r w:rsidR="00700B7B">
        <w:rPr>
          <w:rFonts w:ascii="Times New Roman" w:eastAsia="宋体" w:hAnsi="Times New Roman" w:cs="Times New Roman" w:hint="eastAsia"/>
          <w:color w:val="auto"/>
        </w:rPr>
        <w:t>年度</w:t>
      </w:r>
      <w:r w:rsidR="00AA6FBA" w:rsidRPr="00AA6FBA">
        <w:rPr>
          <w:rFonts w:ascii="Times New Roman" w:eastAsia="宋体" w:hAnsi="Times New Roman" w:cs="Times New Roman" w:hint="eastAsia"/>
          <w:color w:val="auto"/>
        </w:rPr>
        <w:t>或</w:t>
      </w:r>
      <w:r w:rsidR="00AA6FBA" w:rsidRPr="00AA6FBA">
        <w:rPr>
          <w:rFonts w:ascii="Times New Roman" w:eastAsia="宋体" w:hAnsi="Times New Roman" w:cs="Times New Roman"/>
          <w:color w:val="auto"/>
        </w:rPr>
        <w:t>2023</w:t>
      </w:r>
      <w:r w:rsidR="00AA6FBA" w:rsidRPr="00AA6FBA">
        <w:rPr>
          <w:rFonts w:ascii="Times New Roman" w:eastAsia="宋体" w:hAnsi="Times New Roman" w:cs="Times New Roman" w:hint="eastAsia"/>
          <w:color w:val="auto"/>
        </w:rPr>
        <w:t>年度</w:t>
      </w:r>
      <w:r w:rsidRPr="00EE14AB">
        <w:rPr>
          <w:rFonts w:ascii="Times New Roman" w:eastAsia="宋体" w:hAnsi="Times New Roman" w:cs="Times New Roman" w:hint="eastAsia"/>
          <w:color w:val="auto"/>
        </w:rPr>
        <w:t>财务报告扫描件。</w:t>
      </w:r>
    </w:p>
    <w:p w:rsidR="00AD60E0" w:rsidRPr="00A704C2" w:rsidRDefault="00AD60E0" w:rsidP="00AD60E0">
      <w:pPr>
        <w:pStyle w:val="Default"/>
        <w:spacing w:line="360" w:lineRule="auto"/>
        <w:ind w:firstLineChars="200" w:firstLine="446"/>
        <w:rPr>
          <w:rFonts w:ascii="Times New Roman" w:eastAsia="宋体" w:hAnsi="Times New Roman" w:cs="Times New Roman"/>
          <w:color w:val="auto"/>
        </w:rPr>
      </w:pPr>
      <w:r w:rsidRPr="00A704C2">
        <w:rPr>
          <w:rFonts w:ascii="Times New Roman" w:eastAsia="宋体" w:hAnsi="Times New Roman" w:cs="Times New Roman" w:hint="eastAsia"/>
          <w:color w:val="auto"/>
        </w:rPr>
        <w:t xml:space="preserve">B. </w:t>
      </w:r>
      <w:r w:rsidRPr="00A704C2">
        <w:rPr>
          <w:rFonts w:ascii="Times New Roman" w:eastAsia="宋体" w:hAnsi="Times New Roman" w:cs="Times New Roman" w:hint="eastAsia"/>
          <w:color w:val="auto"/>
        </w:rPr>
        <w:t>具有良好的商业信誉和健全的财务会计制度的书面声明。</w:t>
      </w:r>
    </w:p>
    <w:p w:rsidR="00EE14AB" w:rsidRPr="00A704C2" w:rsidRDefault="00EE14AB" w:rsidP="00EE14AB">
      <w:pPr>
        <w:pStyle w:val="Default"/>
        <w:spacing w:line="360" w:lineRule="auto"/>
        <w:ind w:firstLineChars="200" w:firstLine="446"/>
        <w:rPr>
          <w:rFonts w:ascii="Times New Roman" w:eastAsia="宋体" w:hAnsi="Times New Roman" w:cs="Times New Roman"/>
          <w:color w:val="auto"/>
        </w:rPr>
      </w:pPr>
      <w:r w:rsidRPr="00A704C2">
        <w:rPr>
          <w:rFonts w:ascii="Times New Roman" w:eastAsia="宋体" w:hAnsi="Times New Roman" w:cs="Times New Roman" w:hint="eastAsia"/>
          <w:color w:val="auto"/>
        </w:rPr>
        <w:t>注：</w:t>
      </w:r>
      <w:r w:rsidRPr="00A704C2">
        <w:rPr>
          <w:rFonts w:ascii="Times New Roman" w:eastAsia="宋体" w:hAnsi="Times New Roman" w:cs="Times New Roman" w:hint="eastAsia"/>
          <w:color w:val="auto"/>
        </w:rPr>
        <w:t>A</w:t>
      </w:r>
      <w:r w:rsidRPr="00A704C2">
        <w:rPr>
          <w:rFonts w:ascii="Times New Roman" w:eastAsia="宋体" w:hAnsi="Times New Roman" w:cs="Times New Roman" w:hint="eastAsia"/>
          <w:color w:val="auto"/>
        </w:rPr>
        <w:t>、</w:t>
      </w:r>
      <w:r w:rsidRPr="00A704C2">
        <w:rPr>
          <w:rFonts w:ascii="Times New Roman" w:eastAsia="宋体" w:hAnsi="Times New Roman" w:cs="Times New Roman" w:hint="eastAsia"/>
          <w:color w:val="auto"/>
        </w:rPr>
        <w:t>B</w:t>
      </w:r>
      <w:r w:rsidRPr="00A704C2">
        <w:rPr>
          <w:rFonts w:ascii="Times New Roman" w:eastAsia="宋体" w:hAnsi="Times New Roman" w:cs="Times New Roman" w:hint="eastAsia"/>
          <w:color w:val="auto"/>
        </w:rPr>
        <w:t>两项提供任意一项均可。</w:t>
      </w:r>
    </w:p>
    <w:p w:rsidR="00AD60E0" w:rsidRPr="00A704C2" w:rsidRDefault="00AD60E0" w:rsidP="00AD60E0">
      <w:pPr>
        <w:pStyle w:val="Default"/>
        <w:spacing w:line="360" w:lineRule="auto"/>
        <w:ind w:firstLineChars="200" w:firstLine="446"/>
        <w:rPr>
          <w:rFonts w:ascii="Times New Roman" w:eastAsia="宋体" w:hAnsi="Times New Roman" w:cs="Times New Roman"/>
          <w:color w:val="auto"/>
        </w:rPr>
      </w:pPr>
      <w:r w:rsidRPr="00A704C2">
        <w:rPr>
          <w:rFonts w:ascii="Times New Roman" w:eastAsia="宋体" w:hAnsi="Times New Roman" w:cs="Times New Roman" w:hint="eastAsia"/>
          <w:color w:val="auto"/>
        </w:rPr>
        <w:t xml:space="preserve">3. </w:t>
      </w:r>
      <w:r w:rsidRPr="00A704C2">
        <w:rPr>
          <w:rFonts w:ascii="Times New Roman" w:eastAsia="宋体" w:hAnsi="Times New Roman" w:cs="Times New Roman" w:hint="eastAsia"/>
          <w:color w:val="auto"/>
        </w:rPr>
        <w:t>依法缴纳税收和社会保障资金的书面声明。</w:t>
      </w:r>
    </w:p>
    <w:p w:rsidR="00366CB2" w:rsidRDefault="00366CB2" w:rsidP="00366CB2">
      <w:pPr>
        <w:pStyle w:val="Default"/>
        <w:spacing w:line="360" w:lineRule="auto"/>
        <w:ind w:firstLineChars="200" w:firstLine="446"/>
        <w:jc w:val="both"/>
        <w:rPr>
          <w:rFonts w:ascii="Times New Roman" w:eastAsia="宋体" w:hAnsi="Times New Roman" w:cs="Times New Roman"/>
          <w:color w:val="auto"/>
        </w:rPr>
      </w:pPr>
      <w:r w:rsidRPr="000B1B96">
        <w:rPr>
          <w:rFonts w:ascii="Times New Roman" w:eastAsia="宋体" w:hAnsi="Times New Roman" w:cs="Times New Roman" w:hint="eastAsia"/>
          <w:color w:val="auto"/>
        </w:rPr>
        <w:t xml:space="preserve">4. </w:t>
      </w:r>
      <w:r w:rsidRPr="000B1B96">
        <w:rPr>
          <w:rFonts w:ascii="Times New Roman" w:eastAsia="宋体" w:hAnsi="Times New Roman" w:cs="Times New Roman" w:hint="eastAsia"/>
          <w:color w:val="auto"/>
        </w:rPr>
        <w:t>投标截止日前</w:t>
      </w:r>
      <w:r w:rsidRPr="000B1B96">
        <w:rPr>
          <w:rFonts w:ascii="Times New Roman" w:eastAsia="宋体" w:hAnsi="Times New Roman" w:cs="Times New Roman" w:hint="eastAsia"/>
          <w:color w:val="auto"/>
        </w:rPr>
        <w:t>3</w:t>
      </w:r>
      <w:r w:rsidRPr="000B1B96">
        <w:rPr>
          <w:rFonts w:ascii="Times New Roman" w:eastAsia="宋体" w:hAnsi="Times New Roman" w:cs="Times New Roman" w:hint="eastAsia"/>
          <w:color w:val="auto"/>
        </w:rPr>
        <w:t>年在经营活动中没有重大违法记录的书面声明（截至开标日成立不足</w:t>
      </w:r>
      <w:r w:rsidRPr="000B1B96">
        <w:rPr>
          <w:rFonts w:ascii="Times New Roman" w:eastAsia="宋体" w:hAnsi="Times New Roman" w:cs="Times New Roman" w:hint="eastAsia"/>
          <w:color w:val="auto"/>
        </w:rPr>
        <w:t>3</w:t>
      </w:r>
      <w:r w:rsidRPr="000B1B96">
        <w:rPr>
          <w:rFonts w:ascii="Times New Roman" w:eastAsia="宋体" w:hAnsi="Times New Roman" w:cs="Times New Roman" w:hint="eastAsia"/>
          <w:color w:val="auto"/>
        </w:rPr>
        <w:t>年的供应商可提供自成立以来无重大违法记录的书面声明）。</w:t>
      </w:r>
    </w:p>
    <w:p w:rsidR="00B13083" w:rsidRPr="00D37487" w:rsidRDefault="00B13083" w:rsidP="00B13083">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072AAE">
        <w:rPr>
          <w:rFonts w:ascii="Times New Roman" w:eastAsia="宋体" w:hAnsi="Times New Roman" w:cs="Times New Roman" w:hint="eastAsia"/>
          <w:color w:val="auto"/>
        </w:rPr>
        <w:t>。</w:t>
      </w:r>
    </w:p>
    <w:p w:rsidR="00366CB2" w:rsidRPr="00D4166C" w:rsidRDefault="00366CB2" w:rsidP="00366CB2">
      <w:pPr>
        <w:pStyle w:val="Default"/>
        <w:spacing w:line="360" w:lineRule="auto"/>
        <w:ind w:firstLineChars="200" w:firstLine="446"/>
        <w:jc w:val="both"/>
        <w:rPr>
          <w:rFonts w:ascii="Times New Roman" w:eastAsia="宋体" w:hAnsi="Times New Roman" w:cs="Times New Roman"/>
          <w:color w:val="auto"/>
        </w:rPr>
      </w:pPr>
      <w:r w:rsidRPr="00D4166C">
        <w:rPr>
          <w:rFonts w:ascii="Times New Roman" w:eastAsia="宋体" w:hAnsi="Times New Roman" w:cs="Times New Roman" w:hint="eastAsia"/>
          <w:color w:val="auto"/>
        </w:rPr>
        <w:t>（二）本项目不接受联合体投标。</w:t>
      </w:r>
    </w:p>
    <w:p w:rsidR="002F253A" w:rsidRPr="001D142C" w:rsidRDefault="006161CA" w:rsidP="00366CB2">
      <w:pPr>
        <w:pStyle w:val="Default"/>
        <w:spacing w:line="360" w:lineRule="auto"/>
        <w:ind w:firstLineChars="200" w:firstLine="446"/>
        <w:jc w:val="both"/>
        <w:rPr>
          <w:rFonts w:ascii="Times New Roman" w:eastAsia="宋体" w:hAnsi="Times New Roman" w:cs="Times New Roman"/>
          <w:color w:val="auto"/>
        </w:rPr>
      </w:pPr>
      <w:r w:rsidRPr="004914E3">
        <w:rPr>
          <w:rFonts w:ascii="Times New Roman" w:eastAsia="宋体" w:hAnsi="Times New Roman" w:cs="Times New Roman" w:hint="eastAsia"/>
          <w:color w:val="auto"/>
        </w:rPr>
        <w:t>（三）</w:t>
      </w:r>
      <w:r w:rsidR="00BC48C8" w:rsidRPr="004914E3">
        <w:rPr>
          <w:rFonts w:ascii="Times New Roman" w:eastAsia="宋体" w:hAnsi="Times New Roman" w:cs="Times New Roman" w:hint="eastAsia"/>
          <w:color w:val="auto"/>
        </w:rPr>
        <w:t>本项目专门面</w:t>
      </w:r>
      <w:r w:rsidR="00BC48C8" w:rsidRPr="001D142C">
        <w:rPr>
          <w:rFonts w:ascii="Times New Roman" w:eastAsia="宋体" w:hAnsi="Times New Roman" w:cs="Times New Roman" w:hint="eastAsia"/>
          <w:color w:val="auto"/>
        </w:rPr>
        <w:t>向</w:t>
      </w:r>
      <w:r w:rsidR="002753F5" w:rsidRPr="001D142C">
        <w:rPr>
          <w:rFonts w:ascii="Times New Roman" w:eastAsia="宋体" w:hAnsi="Times New Roman" w:cs="Times New Roman" w:hint="eastAsia"/>
          <w:color w:val="auto"/>
          <w:szCs w:val="32"/>
        </w:rPr>
        <w:t>小</w:t>
      </w:r>
      <w:proofErr w:type="gramStart"/>
      <w:r w:rsidR="002753F5" w:rsidRPr="001D142C">
        <w:rPr>
          <w:rFonts w:ascii="Times New Roman" w:eastAsia="宋体" w:hAnsi="Times New Roman" w:cs="Times New Roman" w:hint="eastAsia"/>
          <w:color w:val="auto"/>
          <w:szCs w:val="32"/>
        </w:rPr>
        <w:t>微</w:t>
      </w:r>
      <w:r w:rsidR="00BC48C8" w:rsidRPr="001D142C">
        <w:rPr>
          <w:rFonts w:ascii="Times New Roman" w:eastAsia="宋体" w:hAnsi="Times New Roman" w:cs="Times New Roman" w:hint="eastAsia"/>
          <w:color w:val="auto"/>
        </w:rPr>
        <w:t>企业</w:t>
      </w:r>
      <w:proofErr w:type="gramEnd"/>
      <w:r w:rsidR="00BC48C8" w:rsidRPr="001D142C">
        <w:rPr>
          <w:rFonts w:ascii="Times New Roman" w:eastAsia="宋体" w:hAnsi="Times New Roman" w:cs="Times New Roman" w:hint="eastAsia"/>
          <w:color w:val="auto"/>
        </w:rPr>
        <w:t>采购，提供《中小企业声明函》。</w:t>
      </w:r>
    </w:p>
    <w:p w:rsidR="00357B59" w:rsidRPr="001D142C" w:rsidRDefault="00357B59" w:rsidP="00357B59">
      <w:pPr>
        <w:pStyle w:val="Default"/>
        <w:spacing w:line="360" w:lineRule="auto"/>
        <w:ind w:firstLineChars="200" w:firstLine="446"/>
        <w:jc w:val="both"/>
        <w:rPr>
          <w:rFonts w:ascii="Times New Roman" w:eastAsia="宋体" w:hAnsi="Times New Roman" w:cs="Times New Roman"/>
          <w:color w:val="auto"/>
        </w:rPr>
      </w:pPr>
      <w:r w:rsidRPr="001D142C">
        <w:rPr>
          <w:rFonts w:ascii="Times New Roman" w:eastAsia="宋体" w:hAnsi="Times New Roman" w:cs="Times New Roman" w:hint="eastAsia"/>
          <w:color w:val="auto"/>
        </w:rPr>
        <w:t>五</w:t>
      </w:r>
      <w:r w:rsidRPr="001D142C">
        <w:rPr>
          <w:rFonts w:ascii="Times New Roman" w:eastAsia="宋体" w:hAnsi="Times New Roman" w:cs="Times New Roman"/>
          <w:color w:val="auto"/>
        </w:rPr>
        <w:t>、项目需要落实的政府采购政策</w:t>
      </w:r>
    </w:p>
    <w:p w:rsidR="002F253A" w:rsidRPr="004914E3" w:rsidRDefault="00357B59" w:rsidP="002753F5">
      <w:pPr>
        <w:pStyle w:val="Default"/>
        <w:spacing w:line="360" w:lineRule="auto"/>
        <w:ind w:firstLineChars="200" w:firstLine="446"/>
        <w:jc w:val="both"/>
        <w:rPr>
          <w:rFonts w:ascii="Times New Roman" w:eastAsia="宋体" w:hAnsi="Times New Roman" w:cs="Times New Roman"/>
          <w:color w:val="auto"/>
        </w:rPr>
      </w:pPr>
      <w:r w:rsidRPr="001D142C">
        <w:rPr>
          <w:rFonts w:ascii="Times New Roman" w:eastAsia="宋体" w:hAnsi="Times New Roman" w:cs="Times New Roman" w:hint="eastAsia"/>
          <w:color w:val="auto"/>
        </w:rPr>
        <w:t>（一）</w:t>
      </w:r>
      <w:r w:rsidR="00492745" w:rsidRPr="001D142C">
        <w:rPr>
          <w:rFonts w:ascii="Times New Roman" w:eastAsia="宋体" w:hAnsi="Times New Roman" w:cs="Times New Roman" w:hint="eastAsia"/>
          <w:color w:val="auto"/>
        </w:rPr>
        <w:t>本项目专门面向</w:t>
      </w:r>
      <w:r w:rsidR="004914E3" w:rsidRPr="001D142C">
        <w:rPr>
          <w:rFonts w:ascii="Times New Roman" w:eastAsia="宋体" w:hAnsi="Times New Roman" w:cs="Times New Roman" w:hint="eastAsia"/>
          <w:color w:val="auto"/>
          <w:szCs w:val="32"/>
        </w:rPr>
        <w:t>小</w:t>
      </w:r>
      <w:proofErr w:type="gramStart"/>
      <w:r w:rsidR="004914E3" w:rsidRPr="001D142C">
        <w:rPr>
          <w:rFonts w:ascii="Times New Roman" w:eastAsia="宋体" w:hAnsi="Times New Roman" w:cs="Times New Roman" w:hint="eastAsia"/>
          <w:color w:val="auto"/>
          <w:szCs w:val="32"/>
        </w:rPr>
        <w:t>微</w:t>
      </w:r>
      <w:r w:rsidR="00492745" w:rsidRPr="001D142C">
        <w:rPr>
          <w:rFonts w:ascii="Times New Roman" w:eastAsia="宋体" w:hAnsi="Times New Roman" w:cs="Times New Roman" w:hint="eastAsia"/>
          <w:color w:val="auto"/>
        </w:rPr>
        <w:t>企</w:t>
      </w:r>
      <w:r w:rsidR="00492745" w:rsidRPr="004914E3">
        <w:rPr>
          <w:rFonts w:ascii="Times New Roman" w:eastAsia="宋体" w:hAnsi="Times New Roman" w:cs="Times New Roman" w:hint="eastAsia"/>
          <w:color w:val="auto"/>
        </w:rPr>
        <w:t>业</w:t>
      </w:r>
      <w:proofErr w:type="gramEnd"/>
      <w:r w:rsidR="00492745" w:rsidRPr="004914E3">
        <w:rPr>
          <w:rFonts w:ascii="Times New Roman" w:eastAsia="宋体" w:hAnsi="Times New Roman" w:cs="Times New Roman" w:hint="eastAsia"/>
          <w:color w:val="auto"/>
        </w:rPr>
        <w:t>采购</w:t>
      </w:r>
      <w:r w:rsidRPr="004914E3">
        <w:rPr>
          <w:rFonts w:ascii="Times New Roman" w:eastAsia="宋体" w:hAnsi="Times New Roman" w:cs="Times New Roman" w:hint="eastAsia"/>
          <w:color w:val="auto"/>
        </w:rPr>
        <w:t>。</w:t>
      </w:r>
    </w:p>
    <w:p w:rsidR="00357B59" w:rsidRPr="002A6C3E" w:rsidRDefault="00357B59" w:rsidP="00357B59">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C57E4F">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357B59" w:rsidRPr="002A6C3E" w:rsidRDefault="00357B59" w:rsidP="00357B59">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357B59" w:rsidRPr="002A6C3E" w:rsidRDefault="00357B59" w:rsidP="00357B59">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57B59" w:rsidRPr="002A6C3E" w:rsidRDefault="00357B59" w:rsidP="00357B59">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w:t>
      </w:r>
      <w:r w:rsidRPr="002A6C3E">
        <w:rPr>
          <w:rFonts w:ascii="Times New Roman" w:eastAsia="宋体" w:hAnsi="Times New Roman" w:cs="Times New Roman"/>
          <w:color w:val="auto"/>
        </w:rPr>
        <w:lastRenderedPageBreak/>
        <w:t>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357B59" w:rsidRPr="002A6C3E" w:rsidRDefault="00357B59" w:rsidP="00357B59">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57B59" w:rsidRPr="002A6C3E" w:rsidRDefault="00357B59" w:rsidP="00357B59">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4F792B">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357B59" w:rsidRPr="00750AB2" w:rsidRDefault="00357B59" w:rsidP="00357B59">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AA6FBA">
        <w:rPr>
          <w:rFonts w:ascii="Times New Roman" w:eastAsia="宋体" w:hAnsi="Times New Roman" w:cs="Times New Roman"/>
          <w:color w:val="auto"/>
        </w:rPr>
        <w:t>20</w:t>
      </w:r>
      <w:r w:rsidR="00AA6FBA" w:rsidRPr="005B7B64">
        <w:rPr>
          <w:rFonts w:ascii="Times New Roman" w:eastAsia="宋体" w:hAnsi="Times New Roman" w:cs="Times New Roman"/>
          <w:color w:val="auto"/>
        </w:rPr>
        <w:t>24</w:t>
      </w:r>
      <w:r w:rsidRPr="005B7B64">
        <w:rPr>
          <w:rFonts w:ascii="Times New Roman" w:eastAsia="宋体" w:hAnsi="Times New Roman" w:cs="Times New Roman"/>
          <w:color w:val="auto"/>
        </w:rPr>
        <w:t>年</w:t>
      </w:r>
      <w:r w:rsidR="00811A97" w:rsidRPr="005B7B64">
        <w:rPr>
          <w:rFonts w:ascii="Times New Roman" w:eastAsia="宋体" w:hAnsi="Times New Roman" w:cs="Times New Roman" w:hint="eastAsia"/>
          <w:color w:val="auto"/>
        </w:rPr>
        <w:t>5</w:t>
      </w:r>
      <w:r w:rsidRPr="005B7B64">
        <w:rPr>
          <w:rFonts w:ascii="Times New Roman" w:eastAsia="宋体" w:hAnsi="Times New Roman" w:cs="Times New Roman"/>
          <w:color w:val="auto"/>
        </w:rPr>
        <w:t>月</w:t>
      </w:r>
      <w:r w:rsidR="00811A97" w:rsidRPr="005B7B64">
        <w:rPr>
          <w:rFonts w:ascii="Times New Roman" w:eastAsia="宋体" w:hAnsi="Times New Roman" w:cs="Times New Roman" w:hint="eastAsia"/>
          <w:color w:val="auto"/>
        </w:rPr>
        <w:t>9</w:t>
      </w:r>
      <w:r w:rsidRPr="005B7B64">
        <w:rPr>
          <w:rFonts w:ascii="Times New Roman" w:eastAsia="宋体" w:hAnsi="Times New Roman" w:cs="Times New Roman"/>
          <w:color w:val="auto"/>
        </w:rPr>
        <w:t>日至</w:t>
      </w:r>
      <w:r w:rsidR="00AA6FBA" w:rsidRPr="005B7B64">
        <w:rPr>
          <w:rFonts w:ascii="Times New Roman" w:eastAsia="宋体" w:hAnsi="Times New Roman" w:cs="Times New Roman"/>
          <w:color w:val="auto"/>
        </w:rPr>
        <w:t>2024</w:t>
      </w:r>
      <w:r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15</w:t>
      </w:r>
      <w:r w:rsidRPr="005B7B64">
        <w:rPr>
          <w:rFonts w:ascii="Times New Roman" w:eastAsia="宋体" w:hAnsi="Times New Roman" w:cs="Times New Roman"/>
          <w:color w:val="auto"/>
        </w:rPr>
        <w:t>日，每日</w:t>
      </w:r>
      <w:r w:rsidRPr="005B7B64">
        <w:rPr>
          <w:rFonts w:ascii="Times New Roman" w:eastAsia="宋体" w:hAnsi="Times New Roman" w:cs="Times New Roman"/>
          <w:color w:val="auto"/>
        </w:rPr>
        <w:t>9:00</w:t>
      </w:r>
      <w:r w:rsidRPr="005B7B64">
        <w:rPr>
          <w:rFonts w:ascii="Times New Roman" w:eastAsia="宋体" w:hAnsi="Times New Roman" w:cs="Times New Roman"/>
          <w:color w:val="auto"/>
        </w:rPr>
        <w:t>至</w:t>
      </w:r>
      <w:r w:rsidRPr="005B7B64">
        <w:rPr>
          <w:rFonts w:ascii="Times New Roman" w:eastAsia="宋体" w:hAnsi="Times New Roman" w:cs="Times New Roman"/>
          <w:color w:val="auto"/>
        </w:rPr>
        <w:t>17:00</w:t>
      </w:r>
      <w:r w:rsidRPr="005B7B64">
        <w:rPr>
          <w:rFonts w:ascii="Times New Roman" w:eastAsia="宋体" w:hAnsi="Times New Roman" w:cs="Times New Roman"/>
          <w:color w:val="auto"/>
        </w:rPr>
        <w:t>（北京时间，法定节假日除外）。</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（二）获取招标文件的方式：</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1.</w:t>
      </w:r>
      <w:r w:rsidRPr="005B7B64">
        <w:rPr>
          <w:rFonts w:ascii="Times New Roman" w:eastAsia="宋体" w:hAnsi="Times New Roman" w:cs="Times New Roman" w:hint="eastAsia"/>
          <w:color w:val="auto"/>
        </w:rPr>
        <w:t xml:space="preserve"> </w:t>
      </w:r>
      <w:r w:rsidRPr="005B7B64">
        <w:rPr>
          <w:rFonts w:ascii="Times New Roman" w:eastAsia="宋体" w:hAnsi="Times New Roman" w:cs="Times New Roman"/>
          <w:color w:val="auto"/>
        </w:rPr>
        <w:t>获取招标文件网址：使用</w:t>
      </w:r>
      <w:r w:rsidR="00BC5969" w:rsidRPr="005B7B64">
        <w:rPr>
          <w:rFonts w:ascii="Times New Roman" w:eastAsia="宋体" w:hAnsi="Times New Roman" w:cs="Times New Roman"/>
          <w:color w:val="auto"/>
        </w:rPr>
        <w:t>天津数字</w:t>
      </w:r>
      <w:proofErr w:type="gramStart"/>
      <w:r w:rsidR="00BC5969" w:rsidRPr="005B7B64">
        <w:rPr>
          <w:rFonts w:ascii="Times New Roman" w:eastAsia="宋体" w:hAnsi="Times New Roman" w:cs="Times New Roman"/>
          <w:color w:val="auto"/>
        </w:rPr>
        <w:t>认</w:t>
      </w:r>
      <w:r w:rsidR="000A4E12" w:rsidRPr="005B7B64">
        <w:rPr>
          <w:rFonts w:ascii="Times New Roman" w:eastAsia="宋体" w:hAnsi="Times New Roman" w:cs="Times New Roman"/>
          <w:color w:val="auto"/>
        </w:rPr>
        <w:t>发出</w:t>
      </w:r>
      <w:proofErr w:type="gramEnd"/>
      <w:r w:rsidR="000A4E12" w:rsidRPr="005B7B64">
        <w:rPr>
          <w:rFonts w:ascii="Times New Roman" w:eastAsia="宋体" w:hAnsi="Times New Roman" w:cs="Times New Roman"/>
          <w:color w:val="auto"/>
        </w:rPr>
        <w:t>的</w:t>
      </w:r>
      <w:r w:rsidR="000A4E12" w:rsidRPr="005B7B64">
        <w:rPr>
          <w:rFonts w:ascii="Times New Roman" w:eastAsia="宋体" w:hAnsi="Times New Roman" w:cs="Times New Roman"/>
          <w:color w:val="auto"/>
        </w:rPr>
        <w:t>CA</w:t>
      </w:r>
      <w:r w:rsidR="000A4E12" w:rsidRPr="005B7B64">
        <w:rPr>
          <w:rFonts w:ascii="Times New Roman" w:eastAsia="宋体" w:hAnsi="Times New Roman" w:cs="Times New Roman"/>
          <w:color w:val="auto"/>
        </w:rPr>
        <w:t>数字证书（原天津市电子认证中心发出尚在有效期内的</w:t>
      </w:r>
      <w:r w:rsidR="000A4E12" w:rsidRPr="005B7B64">
        <w:rPr>
          <w:rFonts w:ascii="Times New Roman" w:eastAsia="宋体" w:hAnsi="Times New Roman" w:cs="Times New Roman"/>
          <w:color w:val="auto"/>
        </w:rPr>
        <w:t>CA</w:t>
      </w:r>
      <w:r w:rsidR="000A4E12" w:rsidRPr="005B7B64">
        <w:rPr>
          <w:rFonts w:ascii="Times New Roman" w:eastAsia="宋体" w:hAnsi="Times New Roman" w:cs="Times New Roman"/>
          <w:color w:val="auto"/>
        </w:rPr>
        <w:t>数字证书仍可使用）</w:t>
      </w:r>
      <w:r w:rsidRPr="005B7B64">
        <w:rPr>
          <w:rFonts w:ascii="Times New Roman" w:eastAsia="宋体" w:hAnsi="Times New Roman" w:cs="Times New Roman"/>
          <w:color w:val="auto"/>
        </w:rPr>
        <w:t>登录天津市政府采购中心网（网址：</w:t>
      </w:r>
      <w:hyperlink r:id="rId11" w:history="1">
        <w:r w:rsidRPr="005B7B64">
          <w:rPr>
            <w:rStyle w:val="ab"/>
            <w:rFonts w:ascii="Times New Roman" w:eastAsia="宋体" w:hAnsi="Times New Roman" w:cs="Times New Roman" w:hint="eastAsia"/>
            <w:color w:val="auto"/>
          </w:rPr>
          <w:t>http://tjgpc.zwfwb.tj.gov.cn</w:t>
        </w:r>
      </w:hyperlink>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网上招投标”</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“供应商登录”</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“市级集采机构入口”</w:t>
      </w:r>
      <w:r w:rsidRPr="005B7B64">
        <w:rPr>
          <w:rFonts w:ascii="Times New Roman" w:eastAsia="宋体" w:hAnsi="Times New Roman" w:cs="Times New Roman"/>
          <w:color w:val="auto"/>
        </w:rPr>
        <w:t>下载招标文件。</w:t>
      </w:r>
    </w:p>
    <w:p w:rsidR="00582727" w:rsidRPr="005B7B64" w:rsidRDefault="00582727" w:rsidP="00582727">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 xml:space="preserve">2. </w:t>
      </w:r>
      <w:r w:rsidRPr="005B7B64">
        <w:rPr>
          <w:rFonts w:ascii="Times New Roman" w:eastAsia="宋体" w:hAnsi="Times New Roman" w:cs="Times New Roman" w:hint="eastAsia"/>
          <w:color w:val="auto"/>
        </w:rPr>
        <w:t>供应商注册、</w:t>
      </w:r>
      <w:r w:rsidRPr="005B7B64">
        <w:rPr>
          <w:rFonts w:ascii="Times New Roman" w:eastAsia="宋体" w:hAnsi="Times New Roman" w:cs="Times New Roman"/>
          <w:color w:val="auto"/>
        </w:rPr>
        <w:t>CA</w:t>
      </w:r>
      <w:r w:rsidRPr="005B7B64">
        <w:rPr>
          <w:rFonts w:ascii="Times New Roman" w:eastAsia="宋体" w:hAnsi="Times New Roman" w:cs="Times New Roman"/>
          <w:color w:val="auto"/>
        </w:rPr>
        <w:t>数字证书（</w:t>
      </w:r>
      <w:r w:rsidRPr="005B7B64">
        <w:rPr>
          <w:rFonts w:ascii="Times New Roman" w:eastAsia="宋体" w:hAnsi="Times New Roman" w:cs="Times New Roman"/>
          <w:color w:val="auto"/>
        </w:rPr>
        <w:t>USBKey</w:t>
      </w:r>
      <w:r w:rsidRPr="005B7B64">
        <w:rPr>
          <w:rFonts w:ascii="Times New Roman" w:eastAsia="宋体" w:hAnsi="Times New Roman" w:cs="Times New Roman"/>
          <w:color w:val="auto"/>
        </w:rPr>
        <w:t>）</w:t>
      </w:r>
      <w:r w:rsidRPr="005B7B64">
        <w:rPr>
          <w:rFonts w:ascii="Times New Roman" w:eastAsia="宋体" w:hAnsi="Times New Roman" w:cs="Times New Roman" w:hint="eastAsia"/>
          <w:color w:val="auto"/>
        </w:rPr>
        <w:t>领取、</w:t>
      </w:r>
      <w:r w:rsidRPr="005B7B64">
        <w:rPr>
          <w:rFonts w:ascii="Times New Roman" w:eastAsia="宋体" w:hAnsi="Times New Roman" w:hint="eastAsia"/>
          <w:color w:val="auto"/>
        </w:rPr>
        <w:t>电子签章办理</w:t>
      </w:r>
      <w:r w:rsidRPr="005B7B64">
        <w:rPr>
          <w:rFonts w:ascii="Times New Roman" w:eastAsia="宋体" w:hAnsi="Times New Roman" w:cs="Times New Roman" w:hint="eastAsia"/>
          <w:color w:val="auto"/>
        </w:rPr>
        <w:t>办法：</w:t>
      </w:r>
    </w:p>
    <w:p w:rsidR="00582727" w:rsidRPr="005B7B64" w:rsidRDefault="00582727" w:rsidP="00582727">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1</w:t>
      </w:r>
      <w:r w:rsidRPr="005B7B64">
        <w:rPr>
          <w:rFonts w:ascii="Times New Roman" w:eastAsia="宋体" w:hAnsi="Times New Roman" w:cs="Times New Roman" w:hint="eastAsia"/>
          <w:color w:val="auto"/>
        </w:rPr>
        <w:t>）天津市政府采购中心网注册：登录天津市政府采购中心网</w:t>
      </w:r>
      <w:r w:rsidRPr="005B7B64">
        <w:rPr>
          <w:rFonts w:ascii="Times New Roman" w:eastAsia="宋体" w:hAnsi="Times New Roman" w:cs="Times New Roman" w:hint="eastAsia"/>
          <w:color w:val="auto"/>
        </w:rPr>
        <w:lastRenderedPageBreak/>
        <w:t>（</w:t>
      </w:r>
      <w:r w:rsidRPr="005B7B64">
        <w:rPr>
          <w:rFonts w:ascii="Times New Roman" w:eastAsia="宋体" w:hAnsi="Times New Roman" w:cs="Times New Roman"/>
          <w:color w:val="auto"/>
        </w:rPr>
        <w:t>http://tjgpc.zwfwb.tj.gov.cn</w:t>
      </w:r>
      <w:r w:rsidRPr="005B7B64">
        <w:rPr>
          <w:rFonts w:ascii="Times New Roman" w:eastAsia="宋体" w:hAnsi="Times New Roman" w:cs="Times New Roman" w:hint="eastAsia"/>
          <w:color w:val="auto"/>
        </w:rPr>
        <w:t>）首页点击“供应商注册”，填写相关内容。天津市政府采购中心</w:t>
      </w:r>
      <w:r w:rsidRPr="005B7B64">
        <w:rPr>
          <w:rFonts w:ascii="Times New Roman" w:eastAsia="宋体" w:hAnsi="Times New Roman" w:hint="eastAsia"/>
          <w:color w:val="auto"/>
        </w:rPr>
        <w:t>注册窗口联系电话：</w:t>
      </w:r>
      <w:r w:rsidRPr="005B7B64">
        <w:rPr>
          <w:rFonts w:ascii="Times New Roman" w:eastAsia="宋体" w:hAnsi="Times New Roman"/>
          <w:color w:val="auto"/>
        </w:rPr>
        <w:t>022-</w:t>
      </w:r>
      <w:r w:rsidRPr="005B7B64">
        <w:rPr>
          <w:rFonts w:ascii="Times New Roman" w:eastAsia="宋体" w:hAnsi="Times New Roman" w:cs="Times New Roman" w:hint="eastAsia"/>
          <w:color w:val="auto"/>
        </w:rPr>
        <w:t>24538316</w:t>
      </w:r>
      <w:r w:rsidRPr="005B7B64">
        <w:rPr>
          <w:rFonts w:ascii="Times New Roman" w:eastAsia="宋体" w:hAnsi="Times New Roman" w:hint="eastAsia"/>
          <w:color w:val="auto"/>
        </w:rPr>
        <w:t>。</w:t>
      </w:r>
    </w:p>
    <w:p w:rsidR="00582727" w:rsidRPr="005B7B64" w:rsidRDefault="00582727" w:rsidP="00582727">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w:t>
      </w:r>
      <w:r w:rsidR="00431D2E" w:rsidRPr="005B7B64">
        <w:rPr>
          <w:rFonts w:ascii="Times New Roman" w:eastAsia="宋体" w:hAnsi="Times New Roman" w:cs="Times New Roman" w:hint="eastAsia"/>
          <w:color w:val="auto"/>
        </w:rPr>
        <w:t>2</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CA</w:t>
      </w:r>
      <w:r w:rsidRPr="005B7B64">
        <w:rPr>
          <w:rFonts w:ascii="Times New Roman" w:eastAsia="宋体" w:hAnsi="Times New Roman" w:cs="Times New Roman" w:hint="eastAsia"/>
          <w:color w:val="auto"/>
        </w:rPr>
        <w:t>数字证书（</w:t>
      </w:r>
      <w:r w:rsidRPr="005B7B64">
        <w:rPr>
          <w:rFonts w:ascii="Times New Roman" w:eastAsia="宋体" w:hAnsi="Times New Roman" w:cs="Times New Roman" w:hint="eastAsia"/>
          <w:color w:val="auto"/>
        </w:rPr>
        <w:t>USBKey</w:t>
      </w:r>
      <w:r w:rsidRPr="005B7B64">
        <w:rPr>
          <w:rFonts w:ascii="Times New Roman" w:eastAsia="宋体" w:hAnsi="Times New Roman" w:cs="Times New Roman" w:hint="eastAsia"/>
          <w:color w:val="auto"/>
        </w:rPr>
        <w:t>）领取及</w:t>
      </w:r>
      <w:r w:rsidRPr="005B7B64">
        <w:rPr>
          <w:rFonts w:ascii="Times New Roman" w:eastAsia="宋体" w:hAnsi="Times New Roman" w:hint="eastAsia"/>
          <w:color w:val="auto"/>
        </w:rPr>
        <w:t>电子签章办理</w:t>
      </w:r>
      <w:r w:rsidRPr="005B7B64">
        <w:rPr>
          <w:rFonts w:ascii="Times New Roman" w:eastAsia="宋体" w:hAnsi="Times New Roman" w:cs="Times New Roman" w:hint="eastAsia"/>
          <w:color w:val="auto"/>
        </w:rPr>
        <w:t>：参见天津市政府采购中心网（</w:t>
      </w:r>
      <w:r w:rsidRPr="005B7B64">
        <w:rPr>
          <w:rFonts w:ascii="Times New Roman" w:eastAsia="宋体" w:hAnsi="Times New Roman" w:cs="Times New Roman" w:hint="eastAsia"/>
          <w:color w:val="auto"/>
        </w:rPr>
        <w:t>http://tjgpc.zwfwb.tj.gov.cn</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服务指南</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供应商注册、领取</w:t>
      </w:r>
      <w:r w:rsidRPr="005B7B64">
        <w:rPr>
          <w:rFonts w:ascii="Times New Roman" w:eastAsia="宋体" w:hAnsi="Times New Roman" w:cs="Times New Roman" w:hint="eastAsia"/>
          <w:color w:val="auto"/>
        </w:rPr>
        <w:t>CA</w:t>
      </w:r>
      <w:r w:rsidRPr="005B7B64">
        <w:rPr>
          <w:rFonts w:ascii="Times New Roman" w:eastAsia="宋体" w:hAnsi="Times New Roman" w:cs="Times New Roman" w:hint="eastAsia"/>
          <w:color w:val="auto"/>
        </w:rPr>
        <w:t>数字证书（</w:t>
      </w:r>
      <w:r w:rsidRPr="005B7B64">
        <w:rPr>
          <w:rFonts w:ascii="Times New Roman" w:eastAsia="宋体" w:hAnsi="Times New Roman" w:cs="Times New Roman" w:hint="eastAsia"/>
          <w:color w:val="auto"/>
        </w:rPr>
        <w:t>USBKey</w:t>
      </w:r>
      <w:r w:rsidRPr="005B7B64">
        <w:rPr>
          <w:rFonts w:ascii="Times New Roman" w:eastAsia="宋体" w:hAnsi="Times New Roman" w:cs="Times New Roman" w:hint="eastAsia"/>
          <w:color w:val="auto"/>
        </w:rPr>
        <w:t>）及电子</w:t>
      </w:r>
      <w:proofErr w:type="gramStart"/>
      <w:r w:rsidRPr="005B7B64">
        <w:rPr>
          <w:rFonts w:ascii="Times New Roman" w:eastAsia="宋体" w:hAnsi="Times New Roman" w:cs="Times New Roman" w:hint="eastAsia"/>
          <w:color w:val="auto"/>
        </w:rPr>
        <w:t>签章制章的</w:t>
      </w:r>
      <w:proofErr w:type="gramEnd"/>
      <w:r w:rsidRPr="005B7B64">
        <w:rPr>
          <w:rFonts w:ascii="Times New Roman" w:eastAsia="宋体" w:hAnsi="Times New Roman" w:cs="Times New Roman" w:hint="eastAsia"/>
          <w:color w:val="auto"/>
        </w:rPr>
        <w:t>流程。</w:t>
      </w:r>
    </w:p>
    <w:p w:rsidR="00582727" w:rsidRPr="005B7B64" w:rsidRDefault="00582727" w:rsidP="00582727">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CA</w:t>
      </w:r>
      <w:r w:rsidRPr="005B7B64">
        <w:rPr>
          <w:rFonts w:ascii="Times New Roman" w:eastAsia="宋体" w:hAnsi="Times New Roman" w:cs="Times New Roman" w:hint="eastAsia"/>
          <w:color w:val="auto"/>
        </w:rPr>
        <w:t>数字证书办理联系电话：</w:t>
      </w:r>
      <w:r w:rsidRPr="005B7B64">
        <w:rPr>
          <w:rFonts w:ascii="Times New Roman" w:eastAsia="宋体" w:hAnsi="Times New Roman" w:cs="Times New Roman" w:hint="eastAsia"/>
          <w:color w:val="auto"/>
        </w:rPr>
        <w:t>400-0566-110</w:t>
      </w:r>
      <w:r w:rsidRPr="005B7B64">
        <w:rPr>
          <w:rFonts w:ascii="Times New Roman" w:eastAsia="宋体" w:hAnsi="Times New Roman" w:cs="Times New Roman" w:hint="eastAsia"/>
          <w:color w:val="auto"/>
        </w:rPr>
        <w:t>或</w:t>
      </w:r>
      <w:r w:rsidRPr="005B7B64">
        <w:rPr>
          <w:rFonts w:ascii="Times New Roman" w:eastAsia="宋体" w:hAnsi="Times New Roman" w:cs="Times New Roman" w:hint="eastAsia"/>
          <w:color w:val="auto"/>
        </w:rPr>
        <w:t>022-24538059</w:t>
      </w:r>
      <w:r w:rsidRPr="005B7B64">
        <w:rPr>
          <w:rFonts w:ascii="Times New Roman" w:eastAsia="宋体" w:hAnsi="Times New Roman" w:cs="Times New Roman" w:hint="eastAsia"/>
          <w:color w:val="auto"/>
        </w:rPr>
        <w:t>。</w:t>
      </w:r>
    </w:p>
    <w:p w:rsidR="00582727" w:rsidRPr="005B7B64" w:rsidRDefault="00582727" w:rsidP="00582727">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电子签章办理联系电话：</w:t>
      </w:r>
      <w:r w:rsidRPr="005B7B64">
        <w:rPr>
          <w:rFonts w:ascii="Times New Roman" w:eastAsia="宋体" w:hAnsi="Times New Roman" w:cs="Times New Roman" w:hint="eastAsia"/>
          <w:color w:val="auto"/>
        </w:rPr>
        <w:t>022-24538</w:t>
      </w:r>
      <w:r w:rsidR="00834D94" w:rsidRPr="005B7B64">
        <w:rPr>
          <w:rFonts w:ascii="Times New Roman" w:eastAsia="宋体" w:hAnsi="Times New Roman" w:cs="Times New Roman" w:hint="eastAsia"/>
          <w:color w:val="auto"/>
        </w:rPr>
        <w:t>059</w:t>
      </w:r>
      <w:r w:rsidRPr="005B7B64">
        <w:rPr>
          <w:rFonts w:ascii="Times New Roman" w:eastAsia="宋体" w:hAnsi="Times New Roman" w:cs="Times New Roman" w:hint="eastAsia"/>
          <w:color w:val="auto"/>
        </w:rPr>
        <w:t>。</w:t>
      </w:r>
    </w:p>
    <w:p w:rsidR="00D91616" w:rsidRPr="005B7B64" w:rsidRDefault="00357B59" w:rsidP="00357B59">
      <w:pPr>
        <w:pStyle w:val="Default"/>
        <w:spacing w:line="360" w:lineRule="auto"/>
        <w:ind w:firstLineChars="200" w:firstLine="446"/>
        <w:jc w:val="both"/>
        <w:rPr>
          <w:b/>
          <w:color w:val="auto"/>
        </w:rPr>
      </w:pPr>
      <w:r w:rsidRPr="005B7B64">
        <w:rPr>
          <w:rFonts w:ascii="Times New Roman" w:eastAsia="宋体" w:hAnsi="Times New Roman" w:cs="Times New Roman"/>
          <w:color w:val="auto"/>
        </w:rPr>
        <w:t>（</w:t>
      </w:r>
      <w:r w:rsidR="00013BBD" w:rsidRPr="005B7B64">
        <w:rPr>
          <w:rFonts w:ascii="Times New Roman" w:eastAsia="宋体" w:hAnsi="Times New Roman" w:cs="Times New Roman" w:hint="eastAsia"/>
          <w:color w:val="auto"/>
        </w:rPr>
        <w:t>三</w:t>
      </w:r>
      <w:r w:rsidRPr="005B7B64">
        <w:rPr>
          <w:rFonts w:ascii="Times New Roman" w:eastAsia="宋体" w:hAnsi="Times New Roman" w:cs="Times New Roman"/>
          <w:color w:val="auto"/>
        </w:rPr>
        <w:t>）</w:t>
      </w:r>
      <w:r w:rsidRPr="005B7B64">
        <w:rPr>
          <w:rFonts w:ascii="Times New Roman" w:eastAsia="宋体" w:hAnsi="Times New Roman" w:cs="Times New Roman" w:hint="eastAsia"/>
          <w:color w:val="auto"/>
        </w:rPr>
        <w:t>本项目组织</w:t>
      </w:r>
      <w:r w:rsidRPr="005B7B64">
        <w:rPr>
          <w:rFonts w:ascii="Times New Roman" w:eastAsia="宋体" w:hAnsi="Times New Roman" w:cs="Times New Roman"/>
          <w:color w:val="auto"/>
        </w:rPr>
        <w:t>踏勘现场</w:t>
      </w:r>
      <w:r w:rsidRPr="005B7B64">
        <w:rPr>
          <w:rFonts w:ascii="Times New Roman" w:eastAsia="宋体" w:hAnsi="Times New Roman" w:cs="Times New Roman" w:hint="eastAsia"/>
          <w:color w:val="auto"/>
        </w:rPr>
        <w:t>，时间地点安排如下：</w:t>
      </w:r>
    </w:p>
    <w:p w:rsidR="00357B59" w:rsidRPr="005B7B64" w:rsidRDefault="00D91616" w:rsidP="00D91616">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 xml:space="preserve"> </w:t>
      </w:r>
      <w:r w:rsidR="00AA6FBA" w:rsidRPr="005B7B64">
        <w:rPr>
          <w:rFonts w:ascii="Times New Roman" w:eastAsia="宋体" w:hAnsi="Times New Roman" w:cs="Times New Roman"/>
          <w:color w:val="auto"/>
        </w:rPr>
        <w:t>2024</w:t>
      </w:r>
      <w:r w:rsidR="00357B59"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00357B59"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16</w:t>
      </w:r>
      <w:r w:rsidR="00357B59" w:rsidRPr="005B7B64">
        <w:rPr>
          <w:rFonts w:ascii="Times New Roman" w:eastAsia="宋体" w:hAnsi="Times New Roman" w:cs="Times New Roman"/>
          <w:color w:val="auto"/>
        </w:rPr>
        <w:t>日</w:t>
      </w:r>
      <w:r w:rsidR="00357B59" w:rsidRPr="005B7B64">
        <w:rPr>
          <w:rFonts w:ascii="Times New Roman" w:eastAsia="宋体" w:hAnsi="Times New Roman" w:cs="Times New Roman" w:hint="eastAsia"/>
          <w:color w:val="auto"/>
        </w:rPr>
        <w:t>9</w:t>
      </w:r>
      <w:r w:rsidR="00357B59" w:rsidRPr="005B7B64">
        <w:rPr>
          <w:rFonts w:ascii="Times New Roman" w:eastAsia="宋体" w:hAnsi="Times New Roman" w:cs="Times New Roman"/>
          <w:color w:val="auto"/>
        </w:rPr>
        <w:t>:</w:t>
      </w:r>
      <w:r w:rsidR="00357B59" w:rsidRPr="005B7B64">
        <w:rPr>
          <w:rFonts w:ascii="Times New Roman" w:eastAsia="宋体" w:hAnsi="Times New Roman" w:cs="Times New Roman" w:hint="eastAsia"/>
          <w:color w:val="auto"/>
        </w:rPr>
        <w:t>3</w:t>
      </w:r>
      <w:r w:rsidR="00357B59" w:rsidRPr="005B7B64">
        <w:rPr>
          <w:rFonts w:ascii="Times New Roman" w:eastAsia="宋体" w:hAnsi="Times New Roman" w:cs="Times New Roman"/>
          <w:color w:val="auto"/>
        </w:rPr>
        <w:t>0</w:t>
      </w:r>
      <w:r w:rsidR="00357B59" w:rsidRPr="005B7B64">
        <w:rPr>
          <w:rFonts w:ascii="Times New Roman" w:eastAsia="宋体" w:hAnsi="Times New Roman" w:cs="Times New Roman"/>
          <w:color w:val="auto"/>
        </w:rPr>
        <w:t>在</w:t>
      </w:r>
      <w:r w:rsidR="0014064D" w:rsidRPr="005B7B64">
        <w:rPr>
          <w:rFonts w:ascii="Times New Roman" w:eastAsia="宋体" w:hAnsi="Times New Roman" w:cs="Times New Roman" w:hint="eastAsia"/>
          <w:color w:val="auto"/>
          <w:szCs w:val="32"/>
        </w:rPr>
        <w:t>天津市河西区马场道</w:t>
      </w:r>
      <w:r w:rsidR="0014064D" w:rsidRPr="005B7B64">
        <w:rPr>
          <w:rFonts w:ascii="Times New Roman" w:eastAsia="宋体" w:hAnsi="Times New Roman" w:cs="Times New Roman" w:hint="eastAsia"/>
          <w:color w:val="auto"/>
          <w:szCs w:val="32"/>
        </w:rPr>
        <w:t>117</w:t>
      </w:r>
      <w:r w:rsidRPr="005B7B64">
        <w:rPr>
          <w:rFonts w:ascii="Times New Roman" w:eastAsia="宋体" w:hAnsi="Times New Roman" w:cs="Times New Roman" w:hint="eastAsia"/>
          <w:color w:val="auto"/>
          <w:szCs w:val="32"/>
        </w:rPr>
        <w:t>号</w:t>
      </w:r>
      <w:r w:rsidR="0014064D" w:rsidRPr="005B7B64">
        <w:rPr>
          <w:rFonts w:ascii="Times New Roman" w:eastAsia="宋体" w:hAnsi="Times New Roman" w:cs="Times New Roman" w:hint="eastAsia"/>
          <w:color w:val="auto"/>
          <w:szCs w:val="32"/>
        </w:rPr>
        <w:t>天津外国语大学五大道校区（马场道）第四学生宿舍楼前</w:t>
      </w:r>
      <w:r w:rsidR="00357B59" w:rsidRPr="005B7B64">
        <w:rPr>
          <w:rFonts w:ascii="Times New Roman" w:eastAsia="宋体" w:hAnsi="Times New Roman" w:cs="Times New Roman"/>
          <w:color w:val="auto"/>
        </w:rPr>
        <w:t>集合。联系人：</w:t>
      </w:r>
      <w:r w:rsidRPr="005B7B64">
        <w:rPr>
          <w:rFonts w:ascii="Times New Roman" w:eastAsia="宋体" w:hAnsi="Times New Roman" w:cs="Times New Roman" w:hint="eastAsia"/>
          <w:color w:val="auto"/>
          <w:szCs w:val="32"/>
        </w:rPr>
        <w:t>古老师</w:t>
      </w:r>
      <w:r w:rsidR="0014064D" w:rsidRPr="005B7B64">
        <w:rPr>
          <w:rFonts w:ascii="Times New Roman" w:eastAsia="宋体" w:hAnsi="Times New Roman" w:cs="Times New Roman" w:hint="eastAsia"/>
          <w:color w:val="auto"/>
        </w:rPr>
        <w:t>，</w:t>
      </w:r>
      <w:r w:rsidR="00357B59" w:rsidRPr="005B7B64">
        <w:rPr>
          <w:rFonts w:ascii="Times New Roman" w:eastAsia="宋体" w:hAnsi="Times New Roman" w:cs="Times New Roman"/>
          <w:color w:val="auto"/>
        </w:rPr>
        <w:t>联系电话：</w:t>
      </w:r>
      <w:r w:rsidR="0014064D" w:rsidRPr="005B7B64">
        <w:rPr>
          <w:rFonts w:ascii="Times New Roman" w:eastAsia="宋体" w:hAnsi="Times New Roman" w:cs="Times New Roman"/>
          <w:color w:val="auto"/>
        </w:rPr>
        <w:t>15022208711</w:t>
      </w:r>
      <w:r w:rsidR="00357B59" w:rsidRPr="005B7B64">
        <w:rPr>
          <w:rFonts w:ascii="Times New Roman" w:eastAsia="宋体" w:hAnsi="Times New Roman" w:cs="Times New Roman"/>
          <w:color w:val="auto"/>
        </w:rPr>
        <w:t>。</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w:t>
      </w:r>
      <w:r w:rsidR="00013BBD" w:rsidRPr="005B7B64">
        <w:rPr>
          <w:rFonts w:ascii="Times New Roman" w:eastAsia="宋体" w:hAnsi="Times New Roman" w:cs="Times New Roman" w:hint="eastAsia"/>
          <w:color w:val="auto"/>
        </w:rPr>
        <w:t>四</w:t>
      </w:r>
      <w:r w:rsidRPr="005B7B64">
        <w:rPr>
          <w:rFonts w:ascii="Times New Roman" w:eastAsia="宋体" w:hAnsi="Times New Roman" w:cs="Times New Roman" w:hint="eastAsia"/>
          <w:color w:val="auto"/>
        </w:rPr>
        <w:t>）本项目不组织标前答疑会</w:t>
      </w:r>
      <w:r w:rsidRPr="005B7B64">
        <w:rPr>
          <w:rFonts w:ascii="Times New Roman" w:eastAsia="宋体" w:hAnsi="Times New Roman" w:cs="Times New Roman"/>
          <w:color w:val="auto"/>
        </w:rPr>
        <w:t>。</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七、网上应答时间</w:t>
      </w:r>
    </w:p>
    <w:p w:rsidR="00357B59" w:rsidRPr="005B7B64" w:rsidRDefault="00AA6FBA"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2024</w:t>
      </w:r>
      <w:r w:rsidR="00357B59"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00357B59"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9</w:t>
      </w:r>
      <w:r w:rsidR="00357B59" w:rsidRPr="005B7B64">
        <w:rPr>
          <w:rFonts w:ascii="Times New Roman" w:eastAsia="宋体" w:hAnsi="Times New Roman" w:cs="Times New Roman"/>
          <w:color w:val="auto"/>
        </w:rPr>
        <w:t>日</w:t>
      </w:r>
      <w:r w:rsidR="00357B59" w:rsidRPr="005B7B64">
        <w:rPr>
          <w:rFonts w:ascii="Times New Roman" w:eastAsia="宋体" w:hAnsi="Times New Roman" w:cs="Times New Roman"/>
          <w:color w:val="auto"/>
        </w:rPr>
        <w:t>9:00</w:t>
      </w:r>
      <w:r w:rsidR="00357B59" w:rsidRPr="005B7B64">
        <w:rPr>
          <w:rFonts w:ascii="Times New Roman" w:eastAsia="宋体" w:hAnsi="Times New Roman" w:cs="Times New Roman"/>
          <w:color w:val="auto"/>
        </w:rPr>
        <w:t>至</w:t>
      </w:r>
      <w:r w:rsidRPr="005B7B64">
        <w:rPr>
          <w:rFonts w:ascii="Times New Roman" w:eastAsia="宋体" w:hAnsi="Times New Roman" w:cs="Times New Roman"/>
          <w:color w:val="auto"/>
        </w:rPr>
        <w:t>2024</w:t>
      </w:r>
      <w:r w:rsidR="00357B59"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00357B59"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30</w:t>
      </w:r>
      <w:r w:rsidR="00357B59" w:rsidRPr="005B7B64">
        <w:rPr>
          <w:rFonts w:ascii="Times New Roman" w:eastAsia="宋体" w:hAnsi="Times New Roman" w:cs="Times New Roman"/>
          <w:color w:val="auto"/>
        </w:rPr>
        <w:t>日</w:t>
      </w:r>
      <w:r w:rsidR="00357B59" w:rsidRPr="005B7B64">
        <w:rPr>
          <w:rFonts w:ascii="Times New Roman" w:eastAsia="宋体" w:hAnsi="Times New Roman" w:cs="Times New Roman"/>
          <w:color w:val="auto"/>
        </w:rPr>
        <w:t>8:30</w:t>
      </w:r>
      <w:r w:rsidR="00357B59" w:rsidRPr="005B7B64">
        <w:rPr>
          <w:rFonts w:ascii="Times New Roman" w:eastAsia="宋体" w:hAnsi="Times New Roman" w:cs="Times New Roman"/>
          <w:color w:val="auto"/>
        </w:rPr>
        <w:t>，使用</w:t>
      </w:r>
      <w:r w:rsidR="00BC5969" w:rsidRPr="005B7B64">
        <w:rPr>
          <w:rFonts w:ascii="Times New Roman" w:eastAsia="宋体" w:hAnsi="Times New Roman" w:cs="Times New Roman"/>
          <w:color w:val="auto"/>
        </w:rPr>
        <w:t>天津数字认证有限公司</w:t>
      </w:r>
      <w:r w:rsidR="000A4E12" w:rsidRPr="005B7B64">
        <w:rPr>
          <w:rFonts w:ascii="Times New Roman" w:eastAsia="宋体" w:hAnsi="Times New Roman" w:cs="Times New Roman"/>
          <w:color w:val="auto"/>
        </w:rPr>
        <w:t>发出的</w:t>
      </w:r>
      <w:r w:rsidR="000A4E12" w:rsidRPr="005B7B64">
        <w:rPr>
          <w:rFonts w:ascii="Times New Roman" w:eastAsia="宋体" w:hAnsi="Times New Roman" w:cs="Times New Roman"/>
          <w:color w:val="auto"/>
        </w:rPr>
        <w:t>CA</w:t>
      </w:r>
      <w:r w:rsidR="000A4E12" w:rsidRPr="005B7B64">
        <w:rPr>
          <w:rFonts w:ascii="Times New Roman" w:eastAsia="宋体" w:hAnsi="Times New Roman" w:cs="Times New Roman"/>
          <w:color w:val="auto"/>
        </w:rPr>
        <w:t>数字证书（原天津市电子认证中心发出尚在有效期内的</w:t>
      </w:r>
      <w:r w:rsidR="000A4E12" w:rsidRPr="005B7B64">
        <w:rPr>
          <w:rFonts w:ascii="Times New Roman" w:eastAsia="宋体" w:hAnsi="Times New Roman" w:cs="Times New Roman"/>
          <w:color w:val="auto"/>
        </w:rPr>
        <w:t>CA</w:t>
      </w:r>
      <w:r w:rsidR="000A4E12" w:rsidRPr="005B7B64">
        <w:rPr>
          <w:rFonts w:ascii="Times New Roman" w:eastAsia="宋体" w:hAnsi="Times New Roman" w:cs="Times New Roman"/>
          <w:color w:val="auto"/>
        </w:rPr>
        <w:t>数字证书仍可使用）</w:t>
      </w:r>
      <w:r w:rsidR="00357B59" w:rsidRPr="005B7B64">
        <w:rPr>
          <w:rFonts w:ascii="Times New Roman" w:eastAsia="宋体" w:hAnsi="Times New Roman" w:cs="Times New Roman" w:hint="eastAsia"/>
          <w:color w:val="auto"/>
        </w:rPr>
        <w:t>登陆天津市政府采购中心网（网址：</w:t>
      </w:r>
      <w:r w:rsidR="00357B59" w:rsidRPr="005B7B64">
        <w:rPr>
          <w:rFonts w:ascii="Times New Roman" w:eastAsia="宋体" w:hAnsi="Times New Roman" w:cs="Times New Roman" w:hint="eastAsia"/>
          <w:color w:val="auto"/>
        </w:rPr>
        <w:t>http://tjgpc.zwfwb.tj.gov.cn</w:t>
      </w:r>
      <w:r w:rsidR="00357B59" w:rsidRPr="005B7B64">
        <w:rPr>
          <w:rFonts w:ascii="Times New Roman" w:eastAsia="宋体" w:hAnsi="Times New Roman" w:cs="Times New Roman" w:hint="eastAsia"/>
          <w:color w:val="auto"/>
        </w:rPr>
        <w:t>）</w:t>
      </w:r>
      <w:r w:rsidR="00357B59" w:rsidRPr="005B7B64">
        <w:rPr>
          <w:rFonts w:ascii="Times New Roman" w:eastAsia="宋体" w:hAnsi="Times New Roman" w:cs="Times New Roman" w:hint="eastAsia"/>
          <w:color w:val="auto"/>
        </w:rPr>
        <w:t>-</w:t>
      </w:r>
      <w:r w:rsidR="00357B59"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网上招投标”</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“供应商登录”</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“市级集采机构入口”</w:t>
      </w:r>
      <w:r w:rsidR="00357B59" w:rsidRPr="005B7B64">
        <w:rPr>
          <w:rFonts w:ascii="Times New Roman" w:eastAsia="宋体" w:hAnsi="Times New Roman" w:cs="Times New Roman"/>
          <w:color w:val="auto"/>
        </w:rPr>
        <w:t>进行应答</w:t>
      </w:r>
      <w:r w:rsidR="00357B59" w:rsidRPr="005B7B64">
        <w:rPr>
          <w:rFonts w:ascii="Times New Roman" w:eastAsia="宋体" w:hAnsi="Times New Roman" w:cs="Times New Roman" w:hint="eastAsia"/>
          <w:color w:val="auto"/>
        </w:rPr>
        <w:t>并提交</w:t>
      </w:r>
      <w:r w:rsidR="00357B59" w:rsidRPr="005B7B64">
        <w:rPr>
          <w:rFonts w:ascii="Times New Roman" w:eastAsia="宋体" w:hAnsi="Times New Roman" w:cs="Times New Roman"/>
          <w:color w:val="auto"/>
        </w:rPr>
        <w:t>。</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color w:val="auto"/>
        </w:rPr>
        <w:t>网上应答帮助链接：</w:t>
      </w:r>
      <w:r w:rsidRPr="005B7B64">
        <w:rPr>
          <w:rFonts w:ascii="Times New Roman" w:eastAsia="宋体" w:hAnsi="Times New Roman" w:cs="Times New Roman"/>
          <w:color w:val="auto"/>
        </w:rPr>
        <w:t>http://tjgpc.zwfwb.tj.gov.cn/webInfo/getWebInfoListForwebInfoClass.do?fkWebInfoclassId=W008</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八、投标</w:t>
      </w:r>
      <w:r w:rsidRPr="005B7B64">
        <w:rPr>
          <w:rFonts w:ascii="Times New Roman" w:eastAsia="宋体" w:hAnsi="Times New Roman" w:cs="Times New Roman" w:hint="eastAsia"/>
          <w:color w:val="auto"/>
        </w:rPr>
        <w:t>截止</w:t>
      </w:r>
      <w:r w:rsidRPr="005B7B64">
        <w:rPr>
          <w:rFonts w:ascii="Times New Roman" w:eastAsia="宋体" w:hAnsi="Times New Roman" w:cs="Times New Roman"/>
          <w:color w:val="auto"/>
        </w:rPr>
        <w:t>时间</w:t>
      </w:r>
      <w:r w:rsidRPr="005B7B64">
        <w:rPr>
          <w:rFonts w:ascii="Times New Roman" w:eastAsia="宋体" w:hAnsi="Times New Roman" w:cs="Times New Roman" w:hint="eastAsia"/>
          <w:color w:val="auto"/>
        </w:rPr>
        <w:t>及方式</w:t>
      </w:r>
    </w:p>
    <w:p w:rsidR="00357B59" w:rsidRPr="00225C2F"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（一）投标</w:t>
      </w:r>
      <w:r w:rsidRPr="005B7B64">
        <w:rPr>
          <w:rFonts w:ascii="Times New Roman" w:eastAsia="宋体" w:hAnsi="Times New Roman" w:cs="Times New Roman" w:hint="eastAsia"/>
          <w:color w:val="auto"/>
        </w:rPr>
        <w:t>截止</w:t>
      </w:r>
      <w:r w:rsidRPr="005B7B64">
        <w:rPr>
          <w:rFonts w:ascii="Times New Roman" w:eastAsia="宋体" w:hAnsi="Times New Roman" w:cs="Times New Roman"/>
          <w:color w:val="auto"/>
        </w:rPr>
        <w:t>时间：</w:t>
      </w:r>
      <w:r w:rsidR="00AA6FBA" w:rsidRPr="005B7B64">
        <w:rPr>
          <w:rFonts w:ascii="Times New Roman" w:eastAsia="宋体" w:hAnsi="Times New Roman" w:cs="Times New Roman"/>
          <w:color w:val="auto"/>
        </w:rPr>
        <w:t>2024</w:t>
      </w:r>
      <w:r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30</w:t>
      </w:r>
      <w:r w:rsidRPr="005B7B64">
        <w:rPr>
          <w:rFonts w:ascii="Times New Roman" w:eastAsia="宋体" w:hAnsi="Times New Roman" w:cs="Times New Roman"/>
          <w:color w:val="auto"/>
        </w:rPr>
        <w:t>日</w:t>
      </w:r>
      <w:r w:rsidRPr="005B7B64">
        <w:rPr>
          <w:rFonts w:ascii="Times New Roman" w:eastAsia="宋体" w:hAnsi="Times New Roman" w:cs="Times New Roman"/>
          <w:color w:val="auto"/>
        </w:rPr>
        <w:t>8:30</w:t>
      </w:r>
      <w:r w:rsidRPr="005B7B64">
        <w:rPr>
          <w:rFonts w:ascii="Times New Roman" w:eastAsia="宋体" w:hAnsi="Times New Roman" w:cs="Times New Roman" w:hint="eastAsia"/>
          <w:color w:val="auto"/>
          <w:szCs w:val="21"/>
        </w:rPr>
        <w:t>。</w:t>
      </w:r>
      <w:r w:rsidRPr="00225C2F">
        <w:rPr>
          <w:rFonts w:ascii="Times New Roman" w:eastAsia="宋体" w:hAnsi="Times New Roman" w:cs="Times New Roman"/>
          <w:color w:val="auto"/>
        </w:rPr>
        <w:t>投标截止时间前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834D94">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357B59" w:rsidRPr="00225C2F" w:rsidRDefault="00357B59" w:rsidP="00357B59">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BC5969">
        <w:rPr>
          <w:rFonts w:ascii="Times New Roman" w:eastAsia="宋体" w:hAnsi="Times New Roman" w:cs="Times New Roman"/>
          <w:color w:val="auto"/>
        </w:rPr>
        <w:t>天津数字认证有限公司</w:t>
      </w:r>
      <w:r w:rsidR="000A4E12">
        <w:rPr>
          <w:rFonts w:ascii="Times New Roman" w:eastAsia="宋体" w:hAnsi="Times New Roman" w:cs="Times New Roman"/>
          <w:color w:val="auto"/>
        </w:rPr>
        <w:t>发出的</w:t>
      </w:r>
      <w:r w:rsidR="000A4E12">
        <w:rPr>
          <w:rFonts w:ascii="Times New Roman" w:eastAsia="宋体" w:hAnsi="Times New Roman" w:cs="Times New Roman"/>
          <w:color w:val="auto"/>
        </w:rPr>
        <w:t>CA</w:t>
      </w:r>
      <w:r w:rsidR="000A4E12">
        <w:rPr>
          <w:rFonts w:ascii="Times New Roman" w:eastAsia="宋体" w:hAnsi="Times New Roman" w:cs="Times New Roman"/>
          <w:color w:val="auto"/>
        </w:rPr>
        <w:t>数字证书（原天津市电子认证中心发出尚在有</w:t>
      </w:r>
      <w:r w:rsidR="000A4E12">
        <w:rPr>
          <w:rFonts w:ascii="Times New Roman" w:eastAsia="宋体" w:hAnsi="Times New Roman" w:cs="Times New Roman"/>
          <w:color w:val="auto"/>
        </w:rPr>
        <w:lastRenderedPageBreak/>
        <w:t>效期内的</w:t>
      </w:r>
      <w:r w:rsidR="000A4E12">
        <w:rPr>
          <w:rFonts w:ascii="Times New Roman" w:eastAsia="宋体" w:hAnsi="Times New Roman" w:cs="Times New Roman"/>
          <w:color w:val="auto"/>
        </w:rPr>
        <w:t>CA</w:t>
      </w:r>
      <w:r w:rsidR="000A4E12">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网上招投标”</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“供应商登录”</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834D94">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357B59" w:rsidRPr="000F460C" w:rsidRDefault="00357B59" w:rsidP="00357B5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w:t>
      </w:r>
      <w:r w:rsidRPr="005B7B64">
        <w:rPr>
          <w:rFonts w:ascii="Times New Roman" w:eastAsia="宋体" w:hAnsi="Times New Roman" w:cs="Times New Roman"/>
          <w:color w:val="auto"/>
        </w:rPr>
        <w:t>解密时间：</w:t>
      </w:r>
      <w:r w:rsidR="00AA6FBA" w:rsidRPr="005B7B64">
        <w:rPr>
          <w:rFonts w:ascii="Times New Roman" w:eastAsia="宋体" w:hAnsi="Times New Roman" w:cs="Times New Roman"/>
          <w:color w:val="auto"/>
        </w:rPr>
        <w:t>2024</w:t>
      </w:r>
      <w:r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30</w:t>
      </w:r>
      <w:r w:rsidRPr="005B7B64">
        <w:rPr>
          <w:rFonts w:ascii="Times New Roman" w:eastAsia="宋体" w:hAnsi="Times New Roman" w:cs="Times New Roman"/>
          <w:color w:val="auto"/>
        </w:rPr>
        <w:t>日</w:t>
      </w:r>
      <w:r w:rsidRPr="005B7B64">
        <w:rPr>
          <w:rFonts w:ascii="Times New Roman" w:eastAsia="宋体" w:hAnsi="Times New Roman" w:cs="Times New Roman"/>
          <w:color w:val="auto"/>
        </w:rPr>
        <w:t>8:30</w:t>
      </w:r>
      <w:r w:rsidRPr="005B7B64">
        <w:rPr>
          <w:rFonts w:ascii="Times New Roman" w:eastAsia="宋体" w:hAnsi="Times New Roman" w:cs="Times New Roman"/>
          <w:color w:val="auto"/>
        </w:rPr>
        <w:t>至</w:t>
      </w:r>
      <w:r w:rsidRPr="005B7B64">
        <w:rPr>
          <w:rFonts w:ascii="Times New Roman" w:eastAsia="宋体" w:hAnsi="Times New Roman" w:cs="Times New Roman"/>
          <w:color w:val="auto"/>
        </w:rPr>
        <w:t>9:</w:t>
      </w:r>
      <w:r w:rsidRPr="005B7B64">
        <w:rPr>
          <w:rFonts w:ascii="Times New Roman" w:eastAsia="宋体" w:hAnsi="Times New Roman" w:cs="Times New Roman" w:hint="eastAsia"/>
          <w:color w:val="auto"/>
        </w:rPr>
        <w:t>30</w:t>
      </w:r>
      <w:r w:rsidRPr="005B7B64">
        <w:rPr>
          <w:rFonts w:ascii="Times New Roman" w:eastAsia="宋体" w:hAnsi="Times New Roman" w:cs="Times New Roman"/>
          <w:color w:val="auto"/>
        </w:rPr>
        <w:t>完成开标解密的投标为有效投标。</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（二）开标</w:t>
      </w:r>
      <w:r w:rsidRPr="005B7B64">
        <w:rPr>
          <w:rFonts w:ascii="Times New Roman" w:eastAsia="宋体" w:hAnsi="Times New Roman" w:cs="Times New Roman" w:hint="eastAsia"/>
          <w:color w:val="auto"/>
        </w:rPr>
        <w:t>解密方式</w:t>
      </w:r>
      <w:r w:rsidRPr="005B7B64">
        <w:rPr>
          <w:rFonts w:ascii="Times New Roman" w:eastAsia="宋体" w:hAnsi="Times New Roman" w:cs="Times New Roman"/>
          <w:color w:val="auto"/>
        </w:rPr>
        <w:t>：本项目采用网上开标方式，投标人须于</w:t>
      </w:r>
      <w:r w:rsidRPr="005B7B64">
        <w:rPr>
          <w:rFonts w:ascii="Times New Roman" w:eastAsia="宋体" w:hAnsi="Times New Roman" w:cs="Times New Roman" w:hint="eastAsia"/>
          <w:color w:val="auto"/>
        </w:rPr>
        <w:t>规定时间</w:t>
      </w:r>
      <w:r w:rsidRPr="005B7B64">
        <w:rPr>
          <w:rFonts w:ascii="Times New Roman" w:eastAsia="宋体" w:hAnsi="Times New Roman" w:cs="Times New Roman"/>
          <w:color w:val="auto"/>
        </w:rPr>
        <w:t>内使用</w:t>
      </w:r>
      <w:r w:rsidR="00BC5969" w:rsidRPr="005B7B64">
        <w:rPr>
          <w:rFonts w:ascii="Times New Roman" w:eastAsia="宋体" w:hAnsi="Times New Roman" w:cs="Times New Roman"/>
          <w:color w:val="auto"/>
        </w:rPr>
        <w:t>天津数字认证有限公司</w:t>
      </w:r>
      <w:r w:rsidR="000A4E12" w:rsidRPr="005B7B64">
        <w:rPr>
          <w:rFonts w:ascii="Times New Roman" w:eastAsia="宋体" w:hAnsi="Times New Roman" w:cs="Times New Roman"/>
          <w:color w:val="auto"/>
        </w:rPr>
        <w:t>发出的</w:t>
      </w:r>
      <w:r w:rsidR="000A4E12" w:rsidRPr="005B7B64">
        <w:rPr>
          <w:rFonts w:ascii="Times New Roman" w:eastAsia="宋体" w:hAnsi="Times New Roman" w:cs="Times New Roman"/>
          <w:color w:val="auto"/>
        </w:rPr>
        <w:t>CA</w:t>
      </w:r>
      <w:r w:rsidR="000A4E12" w:rsidRPr="005B7B64">
        <w:rPr>
          <w:rFonts w:ascii="Times New Roman" w:eastAsia="宋体" w:hAnsi="Times New Roman" w:cs="Times New Roman"/>
          <w:color w:val="auto"/>
        </w:rPr>
        <w:t>数字证书（原天津市电子认证中心发出尚在有效期内的</w:t>
      </w:r>
      <w:r w:rsidR="000A4E12" w:rsidRPr="005B7B64">
        <w:rPr>
          <w:rFonts w:ascii="Times New Roman" w:eastAsia="宋体" w:hAnsi="Times New Roman" w:cs="Times New Roman"/>
          <w:color w:val="auto"/>
        </w:rPr>
        <w:t>CA</w:t>
      </w:r>
      <w:r w:rsidR="000A4E12" w:rsidRPr="005B7B64">
        <w:rPr>
          <w:rFonts w:ascii="Times New Roman" w:eastAsia="宋体" w:hAnsi="Times New Roman" w:cs="Times New Roman"/>
          <w:color w:val="auto"/>
        </w:rPr>
        <w:t>数字证书仍可使用）</w:t>
      </w:r>
      <w:r w:rsidRPr="005B7B64">
        <w:rPr>
          <w:rFonts w:ascii="Times New Roman" w:eastAsia="宋体" w:hAnsi="Times New Roman" w:cs="Times New Roman" w:hint="eastAsia"/>
          <w:color w:val="auto"/>
        </w:rPr>
        <w:t>登陆天津市政府采购中心网（网址：</w:t>
      </w:r>
      <w:r w:rsidRPr="005B7B64">
        <w:rPr>
          <w:rFonts w:ascii="Times New Roman" w:eastAsia="宋体" w:hAnsi="Times New Roman" w:cs="Times New Roman" w:hint="eastAsia"/>
          <w:color w:val="auto"/>
        </w:rPr>
        <w:t>http://tjgpc.zwfwb.tj.gov.cn</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网上招投标”</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“供应商登录”</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“市级集采机构入口”</w:t>
      </w:r>
      <w:r w:rsidRPr="005B7B64">
        <w:rPr>
          <w:rFonts w:ascii="Times New Roman" w:eastAsia="宋体" w:hAnsi="Times New Roman" w:cs="Times New Roman"/>
          <w:color w:val="auto"/>
        </w:rPr>
        <w:t>完成开标解密。</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（三）网上开标公示时间：</w:t>
      </w:r>
      <w:r w:rsidR="00AA6FBA" w:rsidRPr="005B7B64">
        <w:rPr>
          <w:rFonts w:ascii="Times New Roman" w:eastAsia="宋体" w:hAnsi="Times New Roman" w:cs="Times New Roman"/>
          <w:color w:val="auto"/>
        </w:rPr>
        <w:t>2024</w:t>
      </w:r>
      <w:r w:rsidRPr="005B7B64">
        <w:rPr>
          <w:rFonts w:ascii="Times New Roman" w:eastAsia="宋体" w:hAnsi="Times New Roman" w:cs="Times New Roman"/>
          <w:color w:val="auto"/>
        </w:rPr>
        <w:t>年</w:t>
      </w:r>
      <w:r w:rsidR="00255F38" w:rsidRPr="005B7B64">
        <w:rPr>
          <w:rFonts w:ascii="Times New Roman" w:eastAsia="宋体" w:hAnsi="Times New Roman" w:cs="Times New Roman" w:hint="eastAsia"/>
          <w:color w:val="auto"/>
        </w:rPr>
        <w:t>5</w:t>
      </w:r>
      <w:r w:rsidRPr="005B7B64">
        <w:rPr>
          <w:rFonts w:ascii="Times New Roman" w:eastAsia="宋体" w:hAnsi="Times New Roman" w:cs="Times New Roman"/>
          <w:color w:val="auto"/>
        </w:rPr>
        <w:t>月</w:t>
      </w:r>
      <w:r w:rsidR="00255F38" w:rsidRPr="005B7B64">
        <w:rPr>
          <w:rFonts w:ascii="Times New Roman" w:eastAsia="宋体" w:hAnsi="Times New Roman" w:cs="Times New Roman" w:hint="eastAsia"/>
          <w:color w:val="auto"/>
        </w:rPr>
        <w:t>30</w:t>
      </w:r>
      <w:r w:rsidRPr="005B7B64">
        <w:rPr>
          <w:rFonts w:ascii="Times New Roman" w:eastAsia="宋体" w:hAnsi="Times New Roman" w:cs="Times New Roman"/>
          <w:color w:val="auto"/>
        </w:rPr>
        <w:t>日</w:t>
      </w:r>
      <w:r w:rsidRPr="005B7B64">
        <w:rPr>
          <w:rFonts w:ascii="Times New Roman" w:eastAsia="宋体" w:hAnsi="Times New Roman" w:cs="Times New Roman"/>
          <w:color w:val="auto"/>
        </w:rPr>
        <w:t>9:</w:t>
      </w:r>
      <w:r w:rsidRPr="005B7B64">
        <w:rPr>
          <w:rFonts w:ascii="Times New Roman" w:eastAsia="宋体" w:hAnsi="Times New Roman" w:cs="Times New Roman" w:hint="eastAsia"/>
          <w:color w:val="auto"/>
        </w:rPr>
        <w:t>30</w:t>
      </w:r>
      <w:r w:rsidRPr="005B7B64">
        <w:rPr>
          <w:rFonts w:ascii="Times New Roman" w:eastAsia="宋体" w:hAnsi="Times New Roman" w:cs="Times New Roman"/>
          <w:color w:val="auto"/>
        </w:rPr>
        <w:t>至</w:t>
      </w:r>
      <w:r w:rsidRPr="005B7B64">
        <w:rPr>
          <w:rFonts w:ascii="Times New Roman" w:eastAsia="宋体" w:hAnsi="Times New Roman" w:cs="Times New Roman"/>
          <w:color w:val="auto"/>
        </w:rPr>
        <w:t>12:00</w:t>
      </w:r>
      <w:r w:rsidRPr="005B7B64">
        <w:rPr>
          <w:rFonts w:ascii="Times New Roman" w:eastAsia="宋体" w:hAnsi="Times New Roman" w:cs="Times New Roman"/>
          <w:color w:val="auto"/>
        </w:rPr>
        <w:t>。</w:t>
      </w:r>
      <w:r w:rsidRPr="005B7B64">
        <w:rPr>
          <w:rFonts w:ascii="Times New Roman" w:eastAsia="宋体" w:hAnsi="Times New Roman" w:cs="Times New Roman" w:hint="eastAsia"/>
          <w:color w:val="auto"/>
        </w:rPr>
        <w:t>投标人可在规定时间内使用</w:t>
      </w:r>
      <w:r w:rsidR="00BC5969" w:rsidRPr="005B7B64">
        <w:rPr>
          <w:rFonts w:ascii="Times New Roman" w:eastAsia="宋体" w:hAnsi="Times New Roman" w:cs="Times New Roman" w:hint="eastAsia"/>
          <w:color w:val="auto"/>
        </w:rPr>
        <w:t>天津数字认证有限公司</w:t>
      </w:r>
      <w:r w:rsidR="000A4E12" w:rsidRPr="005B7B64">
        <w:rPr>
          <w:rFonts w:ascii="Times New Roman" w:eastAsia="宋体" w:hAnsi="Times New Roman" w:cs="Times New Roman" w:hint="eastAsia"/>
          <w:color w:val="auto"/>
        </w:rPr>
        <w:t>发出的</w:t>
      </w:r>
      <w:r w:rsidR="000A4E12" w:rsidRPr="005B7B64">
        <w:rPr>
          <w:rFonts w:ascii="Times New Roman" w:eastAsia="宋体" w:hAnsi="Times New Roman" w:cs="Times New Roman" w:hint="eastAsia"/>
          <w:color w:val="auto"/>
        </w:rPr>
        <w:t>CA</w:t>
      </w:r>
      <w:r w:rsidR="000A4E12" w:rsidRPr="005B7B64">
        <w:rPr>
          <w:rFonts w:ascii="Times New Roman" w:eastAsia="宋体" w:hAnsi="Times New Roman" w:cs="Times New Roman" w:hint="eastAsia"/>
          <w:color w:val="auto"/>
        </w:rPr>
        <w:t>数字证书（原天津市电子认证中心发出尚在有效期内的</w:t>
      </w:r>
      <w:r w:rsidR="000A4E12" w:rsidRPr="005B7B64">
        <w:rPr>
          <w:rFonts w:ascii="Times New Roman" w:eastAsia="宋体" w:hAnsi="Times New Roman" w:cs="Times New Roman" w:hint="eastAsia"/>
          <w:color w:val="auto"/>
        </w:rPr>
        <w:t>CA</w:t>
      </w:r>
      <w:r w:rsidR="000A4E12" w:rsidRPr="005B7B64">
        <w:rPr>
          <w:rFonts w:ascii="Times New Roman" w:eastAsia="宋体" w:hAnsi="Times New Roman" w:cs="Times New Roman" w:hint="eastAsia"/>
          <w:color w:val="auto"/>
        </w:rPr>
        <w:t>数字证书仍可使用）</w:t>
      </w:r>
      <w:r w:rsidRPr="005B7B64">
        <w:rPr>
          <w:rFonts w:ascii="Times New Roman" w:eastAsia="宋体" w:hAnsi="Times New Roman" w:cs="Times New Roman" w:hint="eastAsia"/>
          <w:color w:val="auto"/>
        </w:rPr>
        <w:t>登陆天津市政府采购中心网（网址：</w:t>
      </w:r>
      <w:r w:rsidRPr="005B7B64">
        <w:rPr>
          <w:rFonts w:ascii="Times New Roman" w:eastAsia="宋体" w:hAnsi="Times New Roman" w:cs="Times New Roman" w:hint="eastAsia"/>
          <w:color w:val="auto"/>
        </w:rPr>
        <w:t>http://tjgpc.zwfwb.tj.gov.cn</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网上招投标”</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“供应商登录”</w:t>
      </w:r>
      <w:r w:rsidR="00083306" w:rsidRPr="005B7B64">
        <w:rPr>
          <w:rFonts w:ascii="Times New Roman" w:eastAsia="宋体" w:hAnsi="Times New Roman" w:cs="Times New Roman" w:hint="eastAsia"/>
          <w:color w:val="auto"/>
        </w:rPr>
        <w:t>-</w:t>
      </w:r>
      <w:r w:rsidR="00083306" w:rsidRPr="005B7B64">
        <w:rPr>
          <w:rFonts w:ascii="Times New Roman" w:eastAsia="宋体" w:hAnsi="Times New Roman" w:cs="Times New Roman" w:hint="eastAsia"/>
          <w:color w:val="auto"/>
        </w:rPr>
        <w:t>“市级集采机构入口”</w:t>
      </w:r>
      <w:r w:rsidRPr="005B7B64">
        <w:rPr>
          <w:rFonts w:ascii="Times New Roman" w:eastAsia="宋体" w:hAnsi="Times New Roman" w:cs="Times New Roman" w:hint="eastAsia"/>
          <w:color w:val="auto"/>
        </w:rPr>
        <w:t>自行查看开标信息。</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十</w:t>
      </w:r>
      <w:r w:rsidRPr="005B7B64">
        <w:rPr>
          <w:rFonts w:ascii="Times New Roman" w:eastAsia="宋体" w:hAnsi="Times New Roman" w:cs="Times New Roman"/>
          <w:color w:val="auto"/>
        </w:rPr>
        <w:t>、采购代理机构名称、地址</w:t>
      </w:r>
      <w:r w:rsidRPr="005B7B64">
        <w:rPr>
          <w:rFonts w:ascii="Times New Roman" w:eastAsia="宋体" w:hAnsi="Times New Roman" w:cs="Times New Roman" w:hint="eastAsia"/>
          <w:color w:val="auto"/>
        </w:rPr>
        <w:t>、</w:t>
      </w:r>
      <w:r w:rsidRPr="005B7B64">
        <w:rPr>
          <w:rFonts w:ascii="Times New Roman" w:eastAsia="宋体" w:hAnsi="Times New Roman" w:cs="Times New Roman"/>
          <w:color w:val="auto"/>
        </w:rPr>
        <w:t>联系人及联系方式</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（一）</w:t>
      </w:r>
      <w:r w:rsidRPr="005B7B64">
        <w:rPr>
          <w:rFonts w:ascii="Times New Roman" w:eastAsia="宋体" w:hAnsi="Times New Roman" w:cs="Times New Roman" w:hint="eastAsia"/>
          <w:color w:val="auto"/>
        </w:rPr>
        <w:t>采购代理机构名称：天津市政府采购中心</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（二）采购代理机构地址：天津市河东区红星路</w:t>
      </w:r>
      <w:r w:rsidRPr="005B7B64">
        <w:rPr>
          <w:rFonts w:ascii="Times New Roman" w:eastAsia="宋体" w:hAnsi="Times New Roman" w:cs="Times New Roman"/>
          <w:color w:val="auto"/>
        </w:rPr>
        <w:t>79</w:t>
      </w:r>
      <w:r w:rsidRPr="005B7B64">
        <w:rPr>
          <w:rFonts w:ascii="Times New Roman" w:eastAsia="宋体" w:hAnsi="Times New Roman" w:cs="Times New Roman"/>
          <w:color w:val="auto"/>
        </w:rPr>
        <w:t>号二楼</w:t>
      </w:r>
      <w:r w:rsidRPr="005B7B64">
        <w:rPr>
          <w:rFonts w:ascii="Times New Roman" w:eastAsia="宋体" w:hAnsi="Times New Roman" w:cs="Times New Roman" w:hint="eastAsia"/>
          <w:color w:val="auto"/>
        </w:rPr>
        <w:t>（邮编</w:t>
      </w:r>
      <w:r w:rsidRPr="005B7B64">
        <w:rPr>
          <w:rFonts w:ascii="Times New Roman" w:eastAsia="宋体" w:hAnsi="Times New Roman" w:cs="Times New Roman"/>
          <w:color w:val="auto"/>
        </w:rPr>
        <w:t>：</w:t>
      </w:r>
      <w:r w:rsidRPr="005B7B64">
        <w:rPr>
          <w:rFonts w:ascii="Times New Roman" w:eastAsia="宋体" w:hAnsi="Times New Roman" w:cs="Times New Roman"/>
          <w:color w:val="auto"/>
        </w:rPr>
        <w:t>300161</w:t>
      </w:r>
      <w:r w:rsidRPr="005B7B64">
        <w:rPr>
          <w:rFonts w:ascii="Times New Roman" w:eastAsia="宋体" w:hAnsi="Times New Roman" w:cs="Times New Roman" w:hint="eastAsia"/>
          <w:color w:val="auto"/>
        </w:rPr>
        <w:t>）</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（三）</w:t>
      </w:r>
      <w:r w:rsidRPr="005B7B64">
        <w:rPr>
          <w:rFonts w:ascii="Times New Roman" w:eastAsia="宋体" w:hAnsi="Times New Roman" w:cs="Times New Roman"/>
          <w:color w:val="auto"/>
        </w:rPr>
        <w:t>联系人：</w:t>
      </w:r>
      <w:r w:rsidRPr="005B7B64">
        <w:rPr>
          <w:rFonts w:ascii="Times New Roman" w:eastAsia="宋体" w:hAnsi="Times New Roman" w:cs="Times New Roman"/>
          <w:color w:val="auto"/>
        </w:rPr>
        <w:t xml:space="preserve"> </w:t>
      </w:r>
      <w:r w:rsidR="00D4166C" w:rsidRPr="005B7B64">
        <w:rPr>
          <w:rFonts w:ascii="Times New Roman" w:eastAsia="宋体" w:hAnsi="Times New Roman" w:cs="Times New Roman"/>
          <w:color w:val="auto"/>
        </w:rPr>
        <w:t>范志刚</w:t>
      </w:r>
      <w:r w:rsidR="00D4166C" w:rsidRPr="005B7B64">
        <w:rPr>
          <w:rFonts w:ascii="Times New Roman" w:eastAsia="宋体" w:hAnsi="Times New Roman" w:cs="Times New Roman" w:hint="eastAsia"/>
          <w:color w:val="auto"/>
        </w:rPr>
        <w:t>、</w:t>
      </w:r>
      <w:r w:rsidR="00D4166C" w:rsidRPr="005B7B64">
        <w:rPr>
          <w:rFonts w:ascii="Times New Roman" w:eastAsia="宋体" w:hAnsi="Times New Roman" w:cs="Times New Roman"/>
          <w:color w:val="auto"/>
        </w:rPr>
        <w:t>鲁志强</w:t>
      </w:r>
      <w:r w:rsidR="00D4166C" w:rsidRPr="005B7B64">
        <w:rPr>
          <w:rFonts w:ascii="Times New Roman" w:eastAsia="宋体" w:hAnsi="Times New Roman" w:cs="Times New Roman" w:hint="eastAsia"/>
          <w:color w:val="auto"/>
        </w:rPr>
        <w:t>、</w:t>
      </w:r>
      <w:r w:rsidR="00D4166C" w:rsidRPr="005B7B64">
        <w:rPr>
          <w:rFonts w:ascii="Times New Roman" w:eastAsia="宋体" w:hAnsi="Times New Roman" w:cs="Times New Roman"/>
          <w:color w:val="auto"/>
        </w:rPr>
        <w:t>杨光</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（四）</w:t>
      </w:r>
      <w:r w:rsidRPr="005B7B64">
        <w:rPr>
          <w:rFonts w:ascii="Times New Roman" w:eastAsia="宋体" w:hAnsi="Times New Roman" w:cs="Times New Roman"/>
          <w:color w:val="auto"/>
        </w:rPr>
        <w:t>网址：</w:t>
      </w:r>
      <w:r w:rsidRPr="005B7B64">
        <w:rPr>
          <w:rFonts w:ascii="Times New Roman" w:eastAsia="宋体" w:hAnsi="Times New Roman" w:cs="Times New Roman"/>
          <w:color w:val="auto"/>
        </w:rPr>
        <w:t>http://tjgpc.zwfwb.tj.gov.cn</w:t>
      </w:r>
    </w:p>
    <w:p w:rsidR="00357B59" w:rsidRPr="005B7B64" w:rsidRDefault="00357B59" w:rsidP="00642C2A">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（五）</w:t>
      </w:r>
      <w:r w:rsidRPr="005B7B64">
        <w:rPr>
          <w:rFonts w:ascii="Times New Roman" w:eastAsia="宋体" w:hAnsi="Times New Roman" w:cs="Times New Roman"/>
          <w:color w:val="auto"/>
        </w:rPr>
        <w:t>对外办公时间：</w:t>
      </w:r>
      <w:r w:rsidRPr="005B7B64">
        <w:rPr>
          <w:rFonts w:ascii="Times New Roman" w:eastAsia="宋体" w:hAnsi="Times New Roman" w:cs="Times New Roman" w:hint="eastAsia"/>
          <w:color w:val="auto"/>
        </w:rPr>
        <w:t>法定</w:t>
      </w:r>
      <w:r w:rsidRPr="005B7B64">
        <w:rPr>
          <w:rFonts w:ascii="Times New Roman" w:eastAsia="宋体" w:hAnsi="Times New Roman" w:cs="Times New Roman"/>
          <w:color w:val="auto"/>
        </w:rPr>
        <w:t>工作日</w:t>
      </w:r>
      <w:r w:rsidRPr="005B7B64">
        <w:rPr>
          <w:rFonts w:ascii="Times New Roman" w:eastAsia="宋体" w:hAnsi="Times New Roman" w:cs="Times New Roman"/>
          <w:color w:val="auto"/>
        </w:rPr>
        <w:t>9:00</w:t>
      </w:r>
      <w:r w:rsidRPr="005B7B64">
        <w:rPr>
          <w:rFonts w:ascii="Times New Roman" w:eastAsia="宋体" w:hAnsi="Times New Roman" w:cs="Times New Roman"/>
          <w:color w:val="auto"/>
        </w:rPr>
        <w:t>～</w:t>
      </w:r>
      <w:r w:rsidRPr="005B7B64">
        <w:rPr>
          <w:rFonts w:ascii="Times New Roman" w:eastAsia="宋体" w:hAnsi="Times New Roman" w:cs="Times New Roman"/>
          <w:color w:val="auto"/>
        </w:rPr>
        <w:t>12:00</w:t>
      </w:r>
      <w:r w:rsidRPr="005B7B64">
        <w:rPr>
          <w:rFonts w:ascii="Times New Roman" w:eastAsia="宋体" w:hAnsi="Times New Roman" w:cs="Times New Roman"/>
          <w:color w:val="auto"/>
        </w:rPr>
        <w:t>，</w:t>
      </w:r>
      <w:r w:rsidRPr="005B7B64">
        <w:rPr>
          <w:rFonts w:ascii="Times New Roman" w:eastAsia="宋体" w:hAnsi="Times New Roman" w:cs="Times New Roman"/>
          <w:color w:val="auto"/>
        </w:rPr>
        <w:t>14:00</w:t>
      </w:r>
      <w:r w:rsidRPr="005B7B64">
        <w:rPr>
          <w:rFonts w:ascii="Times New Roman" w:eastAsia="宋体" w:hAnsi="Times New Roman" w:cs="Times New Roman"/>
          <w:color w:val="auto"/>
        </w:rPr>
        <w:t>～</w:t>
      </w:r>
      <w:r w:rsidRPr="005B7B64">
        <w:rPr>
          <w:rFonts w:ascii="Times New Roman" w:eastAsia="宋体" w:hAnsi="Times New Roman" w:cs="Times New Roman"/>
          <w:color w:val="auto"/>
        </w:rPr>
        <w:t>1</w:t>
      </w:r>
      <w:r w:rsidR="004F792B" w:rsidRPr="005B7B64">
        <w:rPr>
          <w:rFonts w:ascii="Times New Roman" w:eastAsia="宋体" w:hAnsi="Times New Roman" w:cs="Times New Roman" w:hint="eastAsia"/>
          <w:color w:val="auto"/>
        </w:rPr>
        <w:t>7</w:t>
      </w:r>
      <w:r w:rsidRPr="005B7B64">
        <w:rPr>
          <w:rFonts w:ascii="Times New Roman" w:eastAsia="宋体" w:hAnsi="Times New Roman" w:cs="Times New Roman"/>
          <w:color w:val="auto"/>
        </w:rPr>
        <w:t>:00</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（六）咨询服务电话</w:t>
      </w:r>
      <w:r w:rsidRPr="005B7B64">
        <w:rPr>
          <w:rFonts w:ascii="Times New Roman" w:eastAsia="宋体" w:hAnsi="Times New Roman" w:cs="Times New Roman"/>
          <w:color w:val="auto"/>
        </w:rPr>
        <w:t>：</w:t>
      </w:r>
    </w:p>
    <w:p w:rsidR="00834D94" w:rsidRPr="005B7B64" w:rsidRDefault="00834D94" w:rsidP="00834D94">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 xml:space="preserve">1. </w:t>
      </w:r>
      <w:r w:rsidRPr="005B7B64">
        <w:rPr>
          <w:rFonts w:ascii="Times New Roman" w:eastAsia="宋体" w:hAnsi="Times New Roman" w:cs="Times New Roman"/>
          <w:color w:val="auto"/>
        </w:rPr>
        <w:t>供应</w:t>
      </w:r>
      <w:proofErr w:type="gramStart"/>
      <w:r w:rsidRPr="005B7B64">
        <w:rPr>
          <w:rFonts w:ascii="Times New Roman" w:eastAsia="宋体" w:hAnsi="Times New Roman" w:cs="Times New Roman"/>
          <w:color w:val="auto"/>
        </w:rPr>
        <w:t>商注册</w:t>
      </w:r>
      <w:proofErr w:type="gramEnd"/>
      <w:r w:rsidRPr="005B7B64">
        <w:rPr>
          <w:rFonts w:ascii="Times New Roman" w:eastAsia="宋体" w:hAnsi="Times New Roman" w:cs="Times New Roman"/>
          <w:color w:val="auto"/>
        </w:rPr>
        <w:t>咨询</w:t>
      </w:r>
      <w:r w:rsidRPr="005B7B64">
        <w:rPr>
          <w:rFonts w:ascii="Times New Roman" w:eastAsia="宋体" w:hAnsi="Times New Roman" w:cs="Times New Roman" w:hint="eastAsia"/>
          <w:color w:val="auto"/>
        </w:rPr>
        <w:t>：</w:t>
      </w:r>
      <w:r w:rsidRPr="005B7B64">
        <w:rPr>
          <w:rFonts w:ascii="Times New Roman" w:eastAsia="宋体" w:hAnsi="Times New Roman" w:cs="Times New Roman"/>
          <w:color w:val="auto"/>
        </w:rPr>
        <w:t>022-24538316</w:t>
      </w:r>
    </w:p>
    <w:p w:rsidR="00834D94" w:rsidRPr="005B7B64" w:rsidRDefault="00834D94" w:rsidP="00834D94">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2. CA</w:t>
      </w:r>
      <w:r w:rsidRPr="005B7B64">
        <w:rPr>
          <w:rFonts w:ascii="Times New Roman" w:eastAsia="宋体" w:hAnsi="Times New Roman" w:cs="Times New Roman" w:hint="eastAsia"/>
          <w:color w:val="auto"/>
        </w:rPr>
        <w:t>证书和</w:t>
      </w:r>
      <w:r w:rsidRPr="005B7B64">
        <w:rPr>
          <w:rFonts w:ascii="Times New Roman" w:eastAsia="宋体" w:hAnsi="Times New Roman" w:cs="Times New Roman"/>
          <w:color w:val="auto"/>
        </w:rPr>
        <w:t>电子签章办理咨询：</w:t>
      </w:r>
      <w:r w:rsidRPr="005B7B64">
        <w:rPr>
          <w:rFonts w:ascii="Times New Roman" w:eastAsia="宋体" w:hAnsi="Times New Roman" w:cs="Times New Roman" w:hint="eastAsia"/>
          <w:color w:val="auto"/>
        </w:rPr>
        <w:t>022-24538059</w:t>
      </w:r>
    </w:p>
    <w:p w:rsidR="00834D94" w:rsidRPr="005B7B64" w:rsidRDefault="00834D94" w:rsidP="00834D94">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lastRenderedPageBreak/>
        <w:t>3</w:t>
      </w:r>
      <w:r w:rsidRPr="005B7B64">
        <w:rPr>
          <w:rFonts w:ascii="Times New Roman" w:eastAsia="宋体" w:hAnsi="Times New Roman" w:cs="Times New Roman"/>
          <w:color w:val="auto"/>
        </w:rPr>
        <w:t xml:space="preserve">. </w:t>
      </w:r>
      <w:r w:rsidRPr="005B7B64">
        <w:rPr>
          <w:rFonts w:ascii="Times New Roman" w:eastAsia="宋体" w:hAnsi="Times New Roman" w:cs="Times New Roman"/>
          <w:color w:val="auto"/>
        </w:rPr>
        <w:t>采购文件咨询：</w:t>
      </w:r>
      <w:r w:rsidRPr="005B7B64">
        <w:rPr>
          <w:rFonts w:ascii="Times New Roman" w:eastAsia="宋体" w:hAnsi="Times New Roman" w:cs="Times New Roman"/>
          <w:color w:val="auto"/>
        </w:rPr>
        <w:t>022-2453</w:t>
      </w:r>
      <w:r w:rsidR="00D4166C" w:rsidRPr="005B7B64">
        <w:rPr>
          <w:rFonts w:ascii="Times New Roman" w:eastAsia="宋体" w:hAnsi="Times New Roman" w:cs="Times New Roman" w:hint="eastAsia"/>
          <w:color w:val="auto"/>
        </w:rPr>
        <w:t>8217</w:t>
      </w:r>
    </w:p>
    <w:p w:rsidR="00834D94" w:rsidRPr="005B7B64" w:rsidRDefault="00834D94" w:rsidP="00834D94">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4</w:t>
      </w:r>
      <w:r w:rsidRPr="005B7B64">
        <w:rPr>
          <w:rFonts w:ascii="Times New Roman" w:eastAsia="宋体" w:hAnsi="Times New Roman" w:cs="Times New Roman"/>
          <w:color w:val="auto"/>
        </w:rPr>
        <w:t xml:space="preserve">. </w:t>
      </w:r>
      <w:r w:rsidRPr="005B7B64">
        <w:rPr>
          <w:rFonts w:ascii="Times New Roman" w:eastAsia="宋体" w:hAnsi="Times New Roman" w:cs="Times New Roman"/>
          <w:color w:val="auto"/>
        </w:rPr>
        <w:t>网上应答</w:t>
      </w:r>
      <w:r w:rsidRPr="005B7B64">
        <w:rPr>
          <w:rFonts w:ascii="Times New Roman" w:eastAsia="宋体" w:hAnsi="Times New Roman" w:cs="Times New Roman" w:hint="eastAsia"/>
          <w:color w:val="auto"/>
        </w:rPr>
        <w:t>及</w:t>
      </w:r>
      <w:r w:rsidRPr="005B7B64">
        <w:rPr>
          <w:rFonts w:ascii="Times New Roman" w:eastAsia="宋体" w:hAnsi="Times New Roman" w:cs="Times New Roman"/>
          <w:color w:val="auto"/>
        </w:rPr>
        <w:t>解密操作咨询：</w:t>
      </w:r>
      <w:r w:rsidRPr="005B7B64">
        <w:rPr>
          <w:rFonts w:ascii="Times New Roman" w:eastAsia="宋体" w:hAnsi="Times New Roman" w:cs="Times New Roman"/>
          <w:color w:val="auto"/>
        </w:rPr>
        <w:t>022-24538309</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十</w:t>
      </w:r>
      <w:r w:rsidRPr="005B7B64">
        <w:rPr>
          <w:rFonts w:ascii="Times New Roman" w:eastAsia="宋体" w:hAnsi="Times New Roman" w:cs="Times New Roman" w:hint="eastAsia"/>
          <w:color w:val="auto"/>
        </w:rPr>
        <w:t>一</w:t>
      </w:r>
      <w:r w:rsidRPr="005B7B64">
        <w:rPr>
          <w:rFonts w:ascii="Times New Roman" w:eastAsia="宋体" w:hAnsi="Times New Roman" w:cs="Times New Roman"/>
          <w:color w:val="auto"/>
        </w:rPr>
        <w:t>、采购人的名称、地址和联系方式</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color w:val="auto"/>
        </w:rPr>
        <w:t>（一）采购人名称：</w:t>
      </w:r>
      <w:r w:rsidR="008D3690" w:rsidRPr="005B7B64">
        <w:rPr>
          <w:rFonts w:ascii="Times New Roman" w:eastAsia="宋体" w:hAnsi="Times New Roman" w:cs="Times New Roman" w:hint="eastAsia"/>
          <w:color w:val="auto"/>
        </w:rPr>
        <w:t>天津外国语大学</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color w:val="auto"/>
        </w:rPr>
        <w:t>（二）采购人地址：</w:t>
      </w:r>
      <w:r w:rsidR="00BE0293" w:rsidRPr="005B7B64">
        <w:rPr>
          <w:rFonts w:ascii="Times New Roman" w:eastAsia="宋体" w:hAnsi="Times New Roman" w:cs="Times New Roman" w:hint="eastAsia"/>
          <w:color w:val="auto"/>
        </w:rPr>
        <w:t>天津市河西区马场道</w:t>
      </w:r>
      <w:r w:rsidR="00BE0293" w:rsidRPr="005B7B64">
        <w:rPr>
          <w:rFonts w:ascii="Times New Roman" w:eastAsia="宋体" w:hAnsi="Times New Roman" w:cs="Times New Roman" w:hint="eastAsia"/>
          <w:color w:val="auto"/>
        </w:rPr>
        <w:t>117</w:t>
      </w:r>
      <w:r w:rsidR="00BE0293" w:rsidRPr="005B7B64">
        <w:rPr>
          <w:rFonts w:ascii="Times New Roman" w:eastAsia="宋体" w:hAnsi="Times New Roman" w:cs="Times New Roman" w:hint="eastAsia"/>
          <w:color w:val="auto"/>
        </w:rPr>
        <w:t>号</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color w:val="auto"/>
        </w:rPr>
        <w:t>（三）采购人联系人：</w:t>
      </w:r>
      <w:r w:rsidR="00A317FE" w:rsidRPr="005B7B64">
        <w:rPr>
          <w:rFonts w:ascii="Times New Roman" w:eastAsia="宋体" w:hAnsi="Times New Roman" w:cs="Times New Roman" w:hint="eastAsia"/>
          <w:color w:val="auto"/>
        </w:rPr>
        <w:t>张晶</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（四）采购人联系电话：</w:t>
      </w:r>
      <w:r w:rsidRPr="005B7B64">
        <w:rPr>
          <w:rFonts w:ascii="Times New Roman" w:eastAsia="宋体" w:hAnsi="Times New Roman" w:cs="Times New Roman"/>
          <w:color w:val="auto"/>
        </w:rPr>
        <w:t xml:space="preserve"> </w:t>
      </w:r>
      <w:r w:rsidR="001522BE" w:rsidRPr="005B7B64">
        <w:rPr>
          <w:rFonts w:ascii="Times New Roman" w:eastAsia="宋体" w:hAnsi="Times New Roman" w:cs="Times New Roman"/>
          <w:color w:val="auto"/>
        </w:rPr>
        <w:t>022-23280361</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十</w:t>
      </w:r>
      <w:r w:rsidRPr="005B7B64">
        <w:rPr>
          <w:rFonts w:ascii="Times New Roman" w:eastAsia="宋体" w:hAnsi="Times New Roman" w:cs="Times New Roman" w:hint="eastAsia"/>
          <w:color w:val="auto"/>
        </w:rPr>
        <w:t>二</w:t>
      </w:r>
      <w:r w:rsidRPr="005B7B64">
        <w:rPr>
          <w:rFonts w:ascii="Times New Roman" w:eastAsia="宋体" w:hAnsi="Times New Roman" w:cs="Times New Roman"/>
          <w:color w:val="auto"/>
        </w:rPr>
        <w:t>、质疑方式</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B7B64">
        <w:rPr>
          <w:rFonts w:ascii="Times New Roman" w:eastAsia="宋体" w:hAnsi="Times New Roman" w:cs="Times New Roman" w:hint="eastAsia"/>
          <w:color w:val="auto"/>
        </w:rPr>
        <w:t xml:space="preserve">8. </w:t>
      </w:r>
      <w:r w:rsidRPr="005B7B64">
        <w:rPr>
          <w:rFonts w:ascii="Times New Roman" w:eastAsia="宋体" w:hAnsi="Times New Roman" w:cs="Times New Roman" w:hint="eastAsia"/>
          <w:color w:val="auto"/>
        </w:rPr>
        <w:t>询问与质疑”的相关规定，以书面原件形式针对同一采购程序环节一次性提出质疑，否则不予受理。</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hint="eastAsia"/>
          <w:color w:val="auto"/>
        </w:rPr>
        <w:t>采购人质疑受理：</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hint="eastAsia"/>
          <w:color w:val="auto"/>
        </w:rPr>
        <w:t xml:space="preserve">1. </w:t>
      </w:r>
      <w:r w:rsidRPr="005B7B64">
        <w:rPr>
          <w:rFonts w:ascii="Times New Roman" w:eastAsia="宋体" w:hAnsi="Times New Roman" w:cs="Times New Roman" w:hint="eastAsia"/>
          <w:color w:val="auto"/>
        </w:rPr>
        <w:t>联系部门：</w:t>
      </w:r>
      <w:r w:rsidR="00E62DDC" w:rsidRPr="005B7B64">
        <w:rPr>
          <w:rFonts w:ascii="Times New Roman" w:eastAsia="宋体" w:hAnsi="Times New Roman" w:cs="Times New Roman" w:hint="eastAsia"/>
          <w:color w:val="auto"/>
        </w:rPr>
        <w:t>天津外国语大学资产管理处</w:t>
      </w:r>
      <w:bookmarkStart w:id="7" w:name="_Hlk164872994"/>
      <w:r w:rsidR="00121F8B" w:rsidRPr="005B7B64">
        <w:rPr>
          <w:rFonts w:ascii="Times New Roman" w:eastAsia="宋体" w:hAnsi="Times New Roman" w:cs="Times New Roman" w:hint="eastAsia"/>
          <w:color w:val="auto"/>
        </w:rPr>
        <w:t xml:space="preserve"> </w:t>
      </w:r>
      <w:bookmarkEnd w:id="7"/>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hint="eastAsia"/>
          <w:color w:val="auto"/>
        </w:rPr>
        <w:t xml:space="preserve">2. </w:t>
      </w:r>
      <w:r w:rsidRPr="005B7B64">
        <w:rPr>
          <w:rFonts w:ascii="Times New Roman" w:eastAsia="宋体" w:hAnsi="Times New Roman" w:cs="Times New Roman" w:hint="eastAsia"/>
          <w:color w:val="auto"/>
        </w:rPr>
        <w:t>联系地址：</w:t>
      </w:r>
      <w:r w:rsidR="00BE0293" w:rsidRPr="005B7B64">
        <w:rPr>
          <w:rFonts w:ascii="Times New Roman" w:eastAsia="宋体" w:hAnsi="Times New Roman" w:cs="Times New Roman" w:hint="eastAsia"/>
          <w:color w:val="auto"/>
        </w:rPr>
        <w:t>天津市河西区马场道</w:t>
      </w:r>
      <w:r w:rsidR="00BE0293" w:rsidRPr="005B7B64">
        <w:rPr>
          <w:rFonts w:ascii="Times New Roman" w:eastAsia="宋体" w:hAnsi="Times New Roman" w:cs="Times New Roman" w:hint="eastAsia"/>
          <w:color w:val="auto"/>
        </w:rPr>
        <w:t>117</w:t>
      </w:r>
      <w:r w:rsidR="00BE0293" w:rsidRPr="005B7B64">
        <w:rPr>
          <w:rFonts w:ascii="Times New Roman" w:eastAsia="宋体" w:hAnsi="Times New Roman" w:cs="Times New Roman" w:hint="eastAsia"/>
          <w:color w:val="auto"/>
        </w:rPr>
        <w:t>号</w:t>
      </w:r>
      <w:r w:rsidR="00121F8B" w:rsidRPr="005B7B64">
        <w:rPr>
          <w:rFonts w:ascii="Times New Roman" w:eastAsia="宋体" w:hAnsi="Times New Roman" w:cs="Times New Roman" w:hint="eastAsia"/>
          <w:color w:val="auto"/>
        </w:rPr>
        <w:t xml:space="preserve"> </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hint="eastAsia"/>
          <w:color w:val="auto"/>
        </w:rPr>
        <w:t xml:space="preserve">3. </w:t>
      </w:r>
      <w:r w:rsidRPr="005B7B64">
        <w:rPr>
          <w:rFonts w:ascii="Times New Roman" w:eastAsia="宋体" w:hAnsi="Times New Roman" w:cs="Times New Roman" w:hint="eastAsia"/>
          <w:color w:val="auto"/>
        </w:rPr>
        <w:t>联</w:t>
      </w:r>
      <w:r w:rsidRPr="005B7B64">
        <w:rPr>
          <w:rFonts w:ascii="Times New Roman" w:eastAsia="宋体" w:hAnsi="Times New Roman" w:cs="Times New Roman" w:hint="eastAsia"/>
          <w:color w:val="auto"/>
        </w:rPr>
        <w:t xml:space="preserve"> </w:t>
      </w:r>
      <w:r w:rsidRPr="005B7B64">
        <w:rPr>
          <w:rFonts w:ascii="Times New Roman" w:eastAsia="宋体" w:hAnsi="Times New Roman" w:cs="Times New Roman" w:hint="eastAsia"/>
          <w:color w:val="auto"/>
        </w:rPr>
        <w:t>系</w:t>
      </w:r>
      <w:r w:rsidRPr="005B7B64">
        <w:rPr>
          <w:rFonts w:ascii="Times New Roman" w:eastAsia="宋体" w:hAnsi="Times New Roman" w:cs="Times New Roman" w:hint="eastAsia"/>
          <w:color w:val="auto"/>
        </w:rPr>
        <w:t xml:space="preserve"> </w:t>
      </w:r>
      <w:r w:rsidRPr="005B7B64">
        <w:rPr>
          <w:rFonts w:ascii="Times New Roman" w:eastAsia="宋体" w:hAnsi="Times New Roman" w:cs="Times New Roman" w:hint="eastAsia"/>
          <w:color w:val="auto"/>
        </w:rPr>
        <w:t>人：</w:t>
      </w:r>
      <w:r w:rsidR="00A317FE" w:rsidRPr="005B7B64">
        <w:rPr>
          <w:rFonts w:ascii="Times New Roman" w:eastAsia="宋体" w:hAnsi="Times New Roman" w:cs="Times New Roman" w:hint="eastAsia"/>
          <w:color w:val="auto"/>
        </w:rPr>
        <w:t>张晶</w:t>
      </w:r>
      <w:r w:rsidR="00121F8B" w:rsidRPr="005B7B64">
        <w:rPr>
          <w:rFonts w:ascii="Times New Roman" w:eastAsia="宋体" w:hAnsi="Times New Roman" w:cs="Times New Roman" w:hint="eastAsia"/>
          <w:color w:val="auto"/>
        </w:rPr>
        <w:t xml:space="preserve"> </w:t>
      </w:r>
      <w:r w:rsidR="0006178B" w:rsidRPr="005B7B64">
        <w:rPr>
          <w:rFonts w:ascii="Times New Roman" w:eastAsia="宋体" w:hAnsi="Times New Roman" w:cs="Times New Roman"/>
          <w:color w:val="auto"/>
        </w:rPr>
        <w:t xml:space="preserve"> </w:t>
      </w:r>
    </w:p>
    <w:p w:rsidR="00357B59" w:rsidRPr="005B7B64" w:rsidRDefault="00357B59" w:rsidP="00357B59">
      <w:pPr>
        <w:pStyle w:val="Default"/>
        <w:spacing w:line="360" w:lineRule="auto"/>
        <w:ind w:firstLineChars="200" w:firstLine="446"/>
        <w:rPr>
          <w:rFonts w:ascii="Times New Roman" w:eastAsia="宋体" w:hAnsi="Times New Roman" w:cs="Times New Roman"/>
          <w:color w:val="auto"/>
        </w:rPr>
      </w:pPr>
      <w:r w:rsidRPr="005B7B64">
        <w:rPr>
          <w:rFonts w:ascii="Times New Roman" w:eastAsia="宋体" w:hAnsi="Times New Roman" w:cs="Times New Roman" w:hint="eastAsia"/>
          <w:color w:val="auto"/>
        </w:rPr>
        <w:t xml:space="preserve">4. </w:t>
      </w:r>
      <w:r w:rsidRPr="005B7B64">
        <w:rPr>
          <w:rFonts w:ascii="Times New Roman" w:eastAsia="宋体" w:hAnsi="Times New Roman" w:cs="Times New Roman" w:hint="eastAsia"/>
          <w:color w:val="auto"/>
        </w:rPr>
        <w:t>联系方式：</w:t>
      </w:r>
      <w:r w:rsidR="001522BE" w:rsidRPr="005B7B64">
        <w:rPr>
          <w:rFonts w:ascii="Times New Roman" w:eastAsia="宋体" w:hAnsi="Times New Roman" w:cs="Times New Roman"/>
          <w:color w:val="auto"/>
        </w:rPr>
        <w:t>022-23280361</w:t>
      </w:r>
      <w:r w:rsidR="0006178B" w:rsidRPr="005B7B64">
        <w:rPr>
          <w:rFonts w:ascii="Times New Roman" w:eastAsia="宋体" w:hAnsi="Times New Roman" w:cs="Times New Roman"/>
          <w:color w:val="auto"/>
        </w:rPr>
        <w:t xml:space="preserve"> </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（二）供应商对质疑答复不满意的，或者采购人、天津市政府采购中心未在规定期限内</w:t>
      </w:r>
      <w:proofErr w:type="gramStart"/>
      <w:r w:rsidRPr="005B7B64">
        <w:rPr>
          <w:rFonts w:ascii="Times New Roman" w:eastAsia="宋体" w:hAnsi="Times New Roman" w:cs="Times New Roman" w:hint="eastAsia"/>
          <w:color w:val="auto"/>
        </w:rPr>
        <w:t>作出</w:t>
      </w:r>
      <w:proofErr w:type="gramEnd"/>
      <w:r w:rsidRPr="005B7B64">
        <w:rPr>
          <w:rFonts w:ascii="Times New Roman" w:eastAsia="宋体" w:hAnsi="Times New Roman" w:cs="Times New Roman" w:hint="eastAsia"/>
          <w:color w:val="auto"/>
        </w:rPr>
        <w:t>答复的，供应商可以在质疑答复期满后</w:t>
      </w:r>
      <w:r w:rsidRPr="005B7B64">
        <w:rPr>
          <w:rFonts w:ascii="Times New Roman" w:eastAsia="宋体" w:hAnsi="Times New Roman" w:cs="Times New Roman" w:hint="eastAsia"/>
          <w:color w:val="auto"/>
        </w:rPr>
        <w:t>15</w:t>
      </w:r>
      <w:r w:rsidRPr="005B7B64">
        <w:rPr>
          <w:rFonts w:ascii="Times New Roman" w:eastAsia="宋体" w:hAnsi="Times New Roman" w:cs="Times New Roman" w:hint="eastAsia"/>
          <w:color w:val="auto"/>
        </w:rPr>
        <w:t>个工作日内，向采购人同级财政部门提出投诉，逾期不予受理。</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十</w:t>
      </w:r>
      <w:r w:rsidRPr="005B7B64">
        <w:rPr>
          <w:rFonts w:ascii="Times New Roman" w:eastAsia="宋体" w:hAnsi="Times New Roman" w:cs="Times New Roman" w:hint="eastAsia"/>
          <w:color w:val="auto"/>
        </w:rPr>
        <w:t>三</w:t>
      </w:r>
      <w:r w:rsidRPr="005B7B64">
        <w:rPr>
          <w:rFonts w:ascii="Times New Roman" w:eastAsia="宋体" w:hAnsi="Times New Roman" w:cs="Times New Roman"/>
          <w:color w:val="auto"/>
        </w:rPr>
        <w:t>、公告期限</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招标公告的公告期限为</w:t>
      </w:r>
      <w:r w:rsidRPr="005B7B64">
        <w:rPr>
          <w:rFonts w:ascii="Times New Roman" w:eastAsia="宋体" w:hAnsi="Times New Roman" w:cs="Times New Roman"/>
          <w:color w:val="auto"/>
        </w:rPr>
        <w:t>5</w:t>
      </w:r>
      <w:r w:rsidRPr="005B7B64">
        <w:rPr>
          <w:rFonts w:ascii="Times New Roman" w:eastAsia="宋体" w:hAnsi="Times New Roman" w:cs="Times New Roman"/>
          <w:color w:val="auto"/>
        </w:rPr>
        <w:t>个工作日。</w:t>
      </w:r>
    </w:p>
    <w:p w:rsidR="00357B59" w:rsidRPr="005B7B64" w:rsidRDefault="00357B59" w:rsidP="00357B59">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color w:val="auto"/>
        </w:rPr>
        <w:t>十</w:t>
      </w:r>
      <w:r w:rsidRPr="005B7B64">
        <w:rPr>
          <w:rFonts w:ascii="Times New Roman" w:eastAsia="宋体" w:hAnsi="Times New Roman" w:cs="Times New Roman" w:hint="eastAsia"/>
          <w:color w:val="auto"/>
        </w:rPr>
        <w:t>四</w:t>
      </w:r>
      <w:r w:rsidRPr="005B7B64">
        <w:rPr>
          <w:rFonts w:ascii="Times New Roman" w:eastAsia="宋体" w:hAnsi="Times New Roman" w:cs="Times New Roman"/>
          <w:color w:val="auto"/>
        </w:rPr>
        <w:t>、招标代理服务费</w:t>
      </w:r>
    </w:p>
    <w:p w:rsidR="001B1512" w:rsidRPr="005B7B64" w:rsidRDefault="001B1512" w:rsidP="00FC4552">
      <w:pPr>
        <w:pStyle w:val="Default"/>
        <w:spacing w:line="360" w:lineRule="auto"/>
        <w:ind w:firstLineChars="200" w:firstLine="446"/>
        <w:jc w:val="both"/>
        <w:rPr>
          <w:rFonts w:ascii="Times New Roman" w:eastAsia="宋体" w:hAnsi="Times New Roman" w:cs="Times New Roman"/>
          <w:color w:val="auto"/>
        </w:rPr>
      </w:pPr>
      <w:r w:rsidRPr="005B7B64">
        <w:rPr>
          <w:rFonts w:ascii="Times New Roman" w:eastAsia="宋体" w:hAnsi="Times New Roman" w:cs="Times New Roman" w:hint="eastAsia"/>
          <w:color w:val="auto"/>
        </w:rPr>
        <w:t>本项目不收取招标代理服务费。</w:t>
      </w:r>
    </w:p>
    <w:p w:rsidR="00393D52" w:rsidRPr="005B7B64" w:rsidRDefault="00393D52" w:rsidP="00FC4552">
      <w:pPr>
        <w:pStyle w:val="Default"/>
        <w:spacing w:line="360" w:lineRule="auto"/>
        <w:ind w:firstLineChars="200" w:firstLine="446"/>
        <w:jc w:val="both"/>
        <w:rPr>
          <w:color w:val="auto"/>
          <w:lang w:val="zh-CN"/>
        </w:rPr>
      </w:pPr>
      <w:r w:rsidRPr="005B7B64">
        <w:rPr>
          <w:rFonts w:hint="eastAsia"/>
          <w:color w:val="auto"/>
          <w:lang w:val="zh-CN"/>
        </w:rPr>
        <w:lastRenderedPageBreak/>
        <w:t>十五、《</w:t>
      </w:r>
      <w:r w:rsidRPr="005B7B64">
        <w:rPr>
          <w:rFonts w:asciiTheme="minorEastAsia" w:eastAsiaTheme="minorEastAsia" w:hAnsiTheme="minorEastAsia" w:cs="Times New Roman"/>
          <w:bCs/>
          <w:color w:val="auto"/>
        </w:rPr>
        <w:t>“政采贷”业务提示函</w:t>
      </w:r>
      <w:r w:rsidRPr="005B7B64">
        <w:rPr>
          <w:rFonts w:hint="eastAsia"/>
          <w:color w:val="auto"/>
          <w:lang w:val="zh-CN"/>
        </w:rPr>
        <w:t>》</w:t>
      </w:r>
      <w:r w:rsidR="00A56120" w:rsidRPr="005B7B64">
        <w:rPr>
          <w:rFonts w:asciiTheme="minorEastAsia" w:eastAsiaTheme="minorEastAsia" w:hAnsiTheme="minorEastAsia" w:hint="eastAsia"/>
          <w:bCs/>
          <w:color w:val="auto"/>
        </w:rPr>
        <w:t>、</w:t>
      </w:r>
      <w:r w:rsidRPr="005B7B64">
        <w:rPr>
          <w:rFonts w:asciiTheme="minorEastAsia" w:eastAsiaTheme="minorEastAsia" w:hAnsiTheme="minorEastAsia" w:hint="eastAsia"/>
          <w:bCs/>
          <w:color w:val="auto"/>
        </w:rPr>
        <w:t>《</w:t>
      </w:r>
      <w:r w:rsidRPr="005B7B64">
        <w:rPr>
          <w:rFonts w:asciiTheme="minorEastAsia" w:eastAsiaTheme="minorEastAsia" w:hAnsiTheme="minorEastAsia" w:cs="Times New Roman"/>
          <w:bCs/>
          <w:color w:val="auto"/>
        </w:rPr>
        <w:t>政府采购支持中小企业政策提示函</w:t>
      </w:r>
      <w:r w:rsidRPr="005B7B64">
        <w:rPr>
          <w:rFonts w:asciiTheme="minorEastAsia" w:eastAsiaTheme="minorEastAsia" w:hAnsiTheme="minorEastAsia" w:hint="eastAsia"/>
          <w:bCs/>
          <w:color w:val="auto"/>
        </w:rPr>
        <w:t>》</w:t>
      </w:r>
      <w:r w:rsidR="00A56120" w:rsidRPr="005B7B64">
        <w:rPr>
          <w:rFonts w:asciiTheme="minorEastAsia" w:eastAsiaTheme="minorEastAsia" w:hAnsiTheme="minorEastAsia" w:hint="eastAsia"/>
          <w:bCs/>
          <w:color w:val="auto"/>
        </w:rPr>
        <w:t>和《诚信参与政府采购活动提示函》</w:t>
      </w:r>
      <w:r w:rsidR="00CC2682" w:rsidRPr="005B7B64">
        <w:rPr>
          <w:rFonts w:asciiTheme="minorEastAsia" w:eastAsiaTheme="minorEastAsia" w:hAnsiTheme="minorEastAsia" w:hint="eastAsia"/>
          <w:bCs/>
          <w:color w:val="auto"/>
        </w:rPr>
        <w:t>。</w:t>
      </w:r>
    </w:p>
    <w:p w:rsidR="003D4A38" w:rsidRPr="005B7B64" w:rsidRDefault="00AA6FBA" w:rsidP="003A251E">
      <w:pPr>
        <w:pStyle w:val="Default"/>
        <w:spacing w:line="360" w:lineRule="auto"/>
        <w:ind w:firstLineChars="3000" w:firstLine="6695"/>
        <w:jc w:val="both"/>
        <w:rPr>
          <w:rFonts w:ascii="Times New Roman" w:eastAsia="宋体" w:hAnsi="Times New Roman" w:cs="Times New Roman"/>
          <w:color w:val="auto"/>
        </w:rPr>
      </w:pPr>
      <w:r w:rsidRPr="005B7B64">
        <w:rPr>
          <w:rFonts w:ascii="Times New Roman" w:eastAsia="宋体" w:hAnsi="Times New Roman" w:cs="Times New Roman"/>
          <w:color w:val="auto"/>
        </w:rPr>
        <w:t>2024</w:t>
      </w:r>
      <w:r w:rsidR="00BF0A84" w:rsidRPr="005B7B64">
        <w:rPr>
          <w:rFonts w:ascii="Times New Roman" w:eastAsia="宋体" w:hAnsi="Times New Roman" w:cs="Times New Roman"/>
          <w:color w:val="auto"/>
        </w:rPr>
        <w:t>年</w:t>
      </w:r>
      <w:r w:rsidR="001F154B" w:rsidRPr="005B7B64">
        <w:rPr>
          <w:rFonts w:ascii="Times New Roman" w:eastAsia="宋体" w:hAnsi="Times New Roman" w:cs="Times New Roman" w:hint="eastAsia"/>
          <w:color w:val="auto"/>
        </w:rPr>
        <w:t>5</w:t>
      </w:r>
      <w:r w:rsidR="00EE49FF" w:rsidRPr="005B7B64">
        <w:rPr>
          <w:rFonts w:ascii="Times New Roman" w:eastAsia="宋体" w:hAnsi="Times New Roman" w:cs="Times New Roman"/>
          <w:color w:val="auto"/>
        </w:rPr>
        <w:t>月</w:t>
      </w:r>
      <w:r w:rsidR="001F154B" w:rsidRPr="005B7B64">
        <w:rPr>
          <w:rFonts w:ascii="Times New Roman" w:eastAsia="宋体" w:hAnsi="Times New Roman" w:cs="Times New Roman" w:hint="eastAsia"/>
          <w:color w:val="auto"/>
        </w:rPr>
        <w:t>9</w:t>
      </w:r>
      <w:r w:rsidR="00EE49FF" w:rsidRPr="005B7B64">
        <w:rPr>
          <w:rFonts w:ascii="Times New Roman" w:eastAsia="宋体" w:hAnsi="Times New Roman" w:cs="Times New Roman"/>
          <w:color w:val="auto"/>
        </w:rPr>
        <w:t>日</w:t>
      </w:r>
    </w:p>
    <w:p w:rsidR="003D4A38" w:rsidRDefault="003D4A38">
      <w:pPr>
        <w:widowControl/>
        <w:jc w:val="left"/>
        <w:rPr>
          <w:color w:val="FF0000"/>
          <w:kern w:val="0"/>
          <w:sz w:val="24"/>
          <w:szCs w:val="24"/>
        </w:rPr>
      </w:pPr>
      <w:r>
        <w:rPr>
          <w:color w:val="FF0000"/>
        </w:rPr>
        <w:br w:type="page"/>
      </w:r>
    </w:p>
    <w:p w:rsidR="00393D52" w:rsidRPr="003A251E" w:rsidRDefault="00393D52" w:rsidP="003A251E">
      <w:pPr>
        <w:pStyle w:val="Default"/>
        <w:spacing w:line="360" w:lineRule="auto"/>
        <w:ind w:firstLineChars="3000" w:firstLine="6695"/>
        <w:jc w:val="both"/>
        <w:rPr>
          <w:rFonts w:ascii="Times New Roman" w:eastAsia="宋体" w:hAnsi="Times New Roman" w:cs="Times New Roman"/>
          <w:color w:val="FF0000"/>
        </w:rPr>
      </w:pPr>
    </w:p>
    <w:p w:rsidR="00393D52" w:rsidRPr="00DA11A1" w:rsidRDefault="00393D52" w:rsidP="00393D5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393D52" w:rsidRPr="00DA11A1" w:rsidRDefault="00393D52" w:rsidP="00393D52">
      <w:pPr>
        <w:spacing w:line="360" w:lineRule="auto"/>
        <w:jc w:val="center"/>
        <w:rPr>
          <w:rFonts w:eastAsia="方正小标宋简体"/>
          <w:bCs/>
          <w:kern w:val="0"/>
          <w:sz w:val="24"/>
          <w:szCs w:val="24"/>
        </w:rPr>
      </w:pPr>
    </w:p>
    <w:p w:rsidR="00393D52" w:rsidRPr="00DA11A1" w:rsidRDefault="00393D52" w:rsidP="00393D52">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393D52" w:rsidRPr="00DA11A1" w:rsidRDefault="00393D52" w:rsidP="00393D52">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393D52" w:rsidRPr="00DA11A1" w:rsidRDefault="00393D52" w:rsidP="00393D52">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393D52" w:rsidRPr="00DA11A1" w:rsidRDefault="00393D52" w:rsidP="00393D52">
      <w:pPr>
        <w:spacing w:line="360" w:lineRule="auto"/>
        <w:jc w:val="center"/>
        <w:rPr>
          <w:rFonts w:eastAsia="方正小标宋简体"/>
          <w:spacing w:val="-10"/>
          <w:sz w:val="24"/>
          <w:szCs w:val="24"/>
        </w:rPr>
      </w:pPr>
    </w:p>
    <w:p w:rsidR="00393D52" w:rsidRPr="00DA11A1" w:rsidRDefault="00393D52" w:rsidP="00393D52">
      <w:pPr>
        <w:spacing w:line="360" w:lineRule="auto"/>
        <w:jc w:val="center"/>
        <w:rPr>
          <w:rFonts w:eastAsia="方正小标宋简体"/>
          <w:spacing w:val="-10"/>
          <w:sz w:val="24"/>
          <w:szCs w:val="24"/>
        </w:rPr>
      </w:pPr>
    </w:p>
    <w:p w:rsidR="00393D52" w:rsidRDefault="00393D52" w:rsidP="00393D52">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93D52" w:rsidRPr="00DA11A1" w:rsidRDefault="00393D52" w:rsidP="00393D5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BC717E" w:rsidRDefault="00BC717E" w:rsidP="00BC717E">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BC717E" w:rsidRDefault="00BC717E" w:rsidP="00BC717E">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BC717E" w:rsidRDefault="00BC717E" w:rsidP="00BC717E">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BC717E" w:rsidRDefault="00BC717E" w:rsidP="00BC717E">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BC717E" w:rsidRDefault="00BC717E" w:rsidP="00BC717E">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BC717E" w:rsidRDefault="00BC717E" w:rsidP="00BC717E">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BC717E" w:rsidRDefault="00BC717E" w:rsidP="00BC717E">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BC717E" w:rsidRDefault="00BC717E" w:rsidP="00BC717E">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C717E" w:rsidRDefault="00BC717E" w:rsidP="00BC717E">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BC717E" w:rsidRDefault="00BC717E" w:rsidP="00BC717E">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BC717E" w:rsidRDefault="00BC717E" w:rsidP="00BC717E">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CC2682" w:rsidRDefault="00CC2682" w:rsidP="00CC2682">
      <w:pPr>
        <w:spacing w:line="360" w:lineRule="exact"/>
        <w:ind w:firstLineChars="200" w:firstLine="446"/>
        <w:rPr>
          <w:rFonts w:eastAsiaTheme="minorEastAsia"/>
          <w:sz w:val="24"/>
        </w:rPr>
      </w:pPr>
    </w:p>
    <w:p w:rsidR="00CC2682" w:rsidRPr="00650CF2" w:rsidRDefault="00CC2682" w:rsidP="00CC2682">
      <w:pPr>
        <w:adjustRightInd w:val="0"/>
        <w:snapToGrid w:val="0"/>
        <w:spacing w:line="400" w:lineRule="exact"/>
        <w:jc w:val="center"/>
        <w:rPr>
          <w:b/>
          <w:sz w:val="24"/>
          <w:szCs w:val="24"/>
        </w:rPr>
      </w:pPr>
      <w:r w:rsidRPr="00650CF2">
        <w:rPr>
          <w:b/>
          <w:sz w:val="24"/>
          <w:szCs w:val="24"/>
        </w:rPr>
        <w:lastRenderedPageBreak/>
        <w:t>诚信参与政府采购活动提示函</w:t>
      </w:r>
    </w:p>
    <w:p w:rsidR="00CC2682" w:rsidRPr="00650CF2" w:rsidRDefault="00CC2682" w:rsidP="00CC2682">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近年来，我市财政部门查处的政府采购供应商违法行为中，提供虚假材料谋取中标、成交的占</w:t>
      </w:r>
      <w:r w:rsidRPr="00CC2682">
        <w:rPr>
          <w:rFonts w:ascii="Times New Roman" w:eastAsiaTheme="minorEastAsia" w:hAnsi="Times New Roman" w:cs="Times New Roman"/>
          <w:snapToGrid w:val="0"/>
          <w:kern w:val="2"/>
        </w:rPr>
        <w:t>95%</w:t>
      </w:r>
      <w:r w:rsidRPr="00CC2682">
        <w:rPr>
          <w:rFonts w:ascii="Times New Roman" w:eastAsiaTheme="minorEastAsia" w:hAnsi="Times New Roman" w:cs="Times New Roman"/>
          <w:snapToGrid w:val="0"/>
          <w:kern w:val="2"/>
        </w:rPr>
        <w:t>以上，严重扰乱了政府采购市场秩序，损害了政府采购营商环境。</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CC2682">
        <w:rPr>
          <w:rFonts w:ascii="Times New Roman" w:eastAsiaTheme="minorEastAsia" w:hAnsi="Times New Roman" w:cs="Times New Roman"/>
          <w:snapToGrid w:val="0"/>
          <w:kern w:val="2"/>
        </w:rPr>
        <w:t>作形成</w:t>
      </w:r>
      <w:proofErr w:type="gramEnd"/>
      <w:r w:rsidRPr="00CC2682">
        <w:rPr>
          <w:rFonts w:ascii="Times New Roman" w:eastAsiaTheme="minorEastAsia" w:hAnsi="Times New Roman" w:cs="Times New Roman"/>
          <w:snapToGrid w:val="0"/>
          <w:kern w:val="2"/>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CC2682">
        <w:rPr>
          <w:rFonts w:ascii="Times New Roman" w:eastAsiaTheme="minorEastAsia" w:hAnsi="Times New Roman" w:cs="Times New Roman"/>
          <w:snapToGrid w:val="0"/>
          <w:kern w:val="2"/>
        </w:rPr>
        <w:t>学信网</w:t>
      </w:r>
      <w:r w:rsidRPr="00CC2682">
        <w:rPr>
          <w:bCs/>
          <w:snapToGrid w:val="0"/>
          <w:kern w:val="2"/>
        </w:rPr>
        <w:t>等</w:t>
      </w:r>
      <w:proofErr w:type="gramEnd"/>
      <w:r w:rsidRPr="00CC2682">
        <w:rPr>
          <w:rFonts w:ascii="Times New Roman" w:eastAsiaTheme="minorEastAsia" w:hAnsi="Times New Roman" w:cs="Times New Roman"/>
          <w:snapToGrid w:val="0"/>
          <w:kern w:val="2"/>
        </w:rPr>
        <w:t>官方查询渠道对投标文件中相关材料的真实性予以审查，对无法确认真实性的材料，不要作为投标、响应材料提交。</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一旦被查实存在提供虚假材料的，供应商的以下陈述申辩意见一般不予采信：</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1.</w:t>
      </w:r>
      <w:r w:rsidRPr="00CC2682">
        <w:rPr>
          <w:rFonts w:ascii="Times New Roman" w:eastAsiaTheme="minorEastAsia" w:hAnsi="Times New Roman" w:cs="Times New Roman"/>
          <w:snapToGrid w:val="0"/>
          <w:kern w:val="2"/>
        </w:rPr>
        <w:t>虚假材料为员工个人或第三方单位提供，供应商并不知情；</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2.</w:t>
      </w:r>
      <w:r w:rsidRPr="00CC2682">
        <w:rPr>
          <w:rFonts w:ascii="Times New Roman" w:eastAsiaTheme="minorEastAsia" w:hAnsi="Times New Roman" w:cs="Times New Roman"/>
          <w:snapToGrid w:val="0"/>
          <w:kern w:val="2"/>
        </w:rPr>
        <w:t>虚假材料并非评审因素或属于多提供，而并不影响评审结果；</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3.</w:t>
      </w:r>
      <w:r w:rsidRPr="00CC2682">
        <w:rPr>
          <w:rFonts w:ascii="Times New Roman" w:eastAsiaTheme="minorEastAsia" w:hAnsi="Times New Roman" w:cs="Times New Roman"/>
          <w:snapToGrid w:val="0"/>
          <w:kern w:val="2"/>
        </w:rPr>
        <w:t>供应商并未中标，没有产生危害后果；</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4.</w:t>
      </w:r>
      <w:r w:rsidRPr="00CC2682">
        <w:rPr>
          <w:rFonts w:ascii="Times New Roman" w:eastAsiaTheme="minorEastAsia" w:hAnsi="Times New Roman" w:cs="Times New Roman"/>
          <w:snapToGrid w:val="0"/>
          <w:kern w:val="2"/>
        </w:rPr>
        <w:t>工作人员疏忽大意，错放相关材料；</w:t>
      </w:r>
    </w:p>
    <w:p w:rsidR="00CC2682" w:rsidRPr="00CC2682"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snapToGrid w:val="0"/>
          <w:kern w:val="2"/>
        </w:rPr>
      </w:pPr>
      <w:r w:rsidRPr="00CC2682">
        <w:rPr>
          <w:rFonts w:ascii="Times New Roman" w:eastAsiaTheme="minorEastAsia" w:hAnsi="Times New Roman" w:cs="Times New Roman"/>
          <w:snapToGrid w:val="0"/>
          <w:kern w:val="2"/>
        </w:rPr>
        <w:t>5.</w:t>
      </w:r>
      <w:r w:rsidRPr="00CC2682">
        <w:rPr>
          <w:rFonts w:ascii="Times New Roman" w:eastAsiaTheme="minorEastAsia" w:hAnsi="Times New Roman" w:cs="Times New Roman"/>
          <w:snapToGrid w:val="0"/>
          <w:kern w:val="2"/>
        </w:rPr>
        <w:t>已查验材料原件或通过非官方渠道扫码、在线查询等，尽到了审查义务。</w:t>
      </w:r>
    </w:p>
    <w:p w:rsidR="00CC2682" w:rsidRPr="00A05684" w:rsidRDefault="00CC2682" w:rsidP="00CC268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1"/>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CC2682" w:rsidRDefault="00CC2682" w:rsidP="00CC2682">
      <w:pPr>
        <w:spacing w:line="360" w:lineRule="exact"/>
        <w:ind w:firstLineChars="200" w:firstLine="446"/>
        <w:rPr>
          <w:rFonts w:eastAsiaTheme="minorEastAsia"/>
        </w:rPr>
      </w:pPr>
      <w:r w:rsidRPr="00CC2682">
        <w:rPr>
          <w:rFonts w:eastAsiaTheme="minorEastAsia"/>
          <w:snapToGrid w:val="0"/>
          <w:sz w:val="24"/>
          <w:szCs w:val="24"/>
        </w:rPr>
        <w:t>供应商有下列情形之一的，处以采购金额千分之五以上千</w:t>
      </w:r>
      <w:proofErr w:type="gramStart"/>
      <w:r w:rsidRPr="00CC2682">
        <w:rPr>
          <w:rFonts w:eastAsiaTheme="minorEastAsia"/>
          <w:snapToGrid w:val="0"/>
          <w:sz w:val="24"/>
          <w:szCs w:val="24"/>
        </w:rPr>
        <w:t>分之十</w:t>
      </w:r>
      <w:proofErr w:type="gramEnd"/>
      <w:r w:rsidRPr="00CC2682">
        <w:rPr>
          <w:rFonts w:eastAsiaTheme="minorEastAsia"/>
          <w:snapToGrid w:val="0"/>
          <w:sz w:val="24"/>
          <w:szCs w:val="24"/>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r>
        <w:rPr>
          <w:rFonts w:eastAsiaTheme="minorEastAsia"/>
        </w:rPr>
        <w:br w:type="page"/>
      </w:r>
    </w:p>
    <w:p w:rsidR="00CC2682" w:rsidRDefault="00CC2682" w:rsidP="00CC2682">
      <w:pPr>
        <w:spacing w:line="360" w:lineRule="exact"/>
        <w:ind w:firstLineChars="200" w:firstLine="609"/>
        <w:rPr>
          <w:b/>
          <w:bCs/>
          <w:kern w:val="28"/>
          <w:sz w:val="32"/>
          <w:szCs w:val="32"/>
        </w:rPr>
      </w:pPr>
    </w:p>
    <w:p w:rsidR="00AE5C1F" w:rsidRPr="00386736" w:rsidRDefault="00AE5C1F" w:rsidP="00AE5C1F">
      <w:pPr>
        <w:pStyle w:val="a4"/>
        <w:rPr>
          <w:rFonts w:ascii="Times New Roman" w:hAnsi="Times New Roman"/>
        </w:rPr>
      </w:pPr>
      <w:r w:rsidRPr="00386736">
        <w:rPr>
          <w:rFonts w:ascii="Times New Roman" w:hAnsi="Times New Roman"/>
        </w:rPr>
        <w:t>第</w:t>
      </w:r>
      <w:r w:rsidR="00C627B1" w:rsidRPr="00386736">
        <w:rPr>
          <w:rFonts w:ascii="Times New Roman" w:hAnsi="Times New Roman" w:hint="eastAsia"/>
        </w:rPr>
        <w:t>二</w:t>
      </w:r>
      <w:r w:rsidRPr="00386736">
        <w:rPr>
          <w:rFonts w:ascii="Times New Roman" w:hAnsi="Times New Roman"/>
        </w:rPr>
        <w:t>部分</w:t>
      </w:r>
      <w:r w:rsidRPr="00386736">
        <w:rPr>
          <w:rFonts w:ascii="Times New Roman" w:hAnsi="Times New Roman"/>
        </w:rPr>
        <w:t xml:space="preserve">  </w:t>
      </w:r>
      <w:r w:rsidRPr="00386736">
        <w:rPr>
          <w:rFonts w:ascii="Times New Roman" w:hAnsi="Times New Roman"/>
        </w:rPr>
        <w:t>招标项目要求</w:t>
      </w:r>
      <w:bookmarkEnd w:id="1"/>
    </w:p>
    <w:p w:rsidR="00A03E15" w:rsidRPr="00ED352F" w:rsidRDefault="00A03E15" w:rsidP="00A03E1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A03E15" w:rsidRPr="00BC5176" w:rsidRDefault="00A03E15" w:rsidP="00A03E15">
      <w:pPr>
        <w:spacing w:line="360" w:lineRule="auto"/>
        <w:ind w:firstLineChars="200" w:firstLine="446"/>
        <w:outlineLvl w:val="0"/>
        <w:rPr>
          <w:sz w:val="24"/>
        </w:rPr>
      </w:pPr>
      <w:r w:rsidRPr="00BC5176">
        <w:rPr>
          <w:rFonts w:hint="eastAsia"/>
          <w:sz w:val="24"/>
        </w:rPr>
        <w:t>一、项目背景</w:t>
      </w:r>
    </w:p>
    <w:p w:rsidR="00A03E15" w:rsidRPr="0042475F" w:rsidRDefault="0042475F" w:rsidP="0042475F">
      <w:pPr>
        <w:spacing w:line="360" w:lineRule="auto"/>
        <w:ind w:leftChars="-95" w:left="-184" w:rightChars="-150" w:right="-290" w:firstLine="480"/>
        <w:jc w:val="left"/>
        <w:rPr>
          <w:rFonts w:ascii="宋体" w:hAnsi="宋体"/>
          <w:sz w:val="24"/>
        </w:rPr>
      </w:pPr>
      <w:r>
        <w:rPr>
          <w:rFonts w:ascii="宋体" w:hAnsi="宋体" w:hint="eastAsia"/>
          <w:sz w:val="24"/>
        </w:rPr>
        <w:t>为逐步改善学生住宿环境，拟于2024年暑期对天津外国语大学五大道校区（马场道）第四宿舍实施住宿环境升级改造，需采购多功能收纳柜，</w:t>
      </w:r>
      <w:r>
        <w:rPr>
          <w:rFonts w:ascii="宋体" w:hAnsi="宋体" w:hint="eastAsia"/>
          <w:bCs/>
          <w:sz w:val="24"/>
        </w:rPr>
        <w:t>钢木书桌</w:t>
      </w:r>
      <w:r>
        <w:rPr>
          <w:rFonts w:ascii="宋体" w:hAnsi="宋体" w:hint="eastAsia"/>
          <w:sz w:val="24"/>
        </w:rPr>
        <w:t>。</w:t>
      </w:r>
    </w:p>
    <w:p w:rsidR="00A03E15" w:rsidRPr="00BC5176" w:rsidRDefault="00A03E15" w:rsidP="00A03E15">
      <w:pPr>
        <w:spacing w:line="360" w:lineRule="auto"/>
        <w:ind w:firstLineChars="200" w:firstLine="446"/>
        <w:outlineLvl w:val="0"/>
        <w:rPr>
          <w:sz w:val="24"/>
        </w:rPr>
      </w:pPr>
      <w:r w:rsidRPr="00BC5176">
        <w:rPr>
          <w:rFonts w:hint="eastAsia"/>
          <w:sz w:val="24"/>
        </w:rPr>
        <w:t>本项目属于</w:t>
      </w:r>
      <w:r w:rsidR="0042475F">
        <w:rPr>
          <w:rFonts w:hint="eastAsia"/>
          <w:sz w:val="24"/>
        </w:rPr>
        <w:t>工业</w:t>
      </w:r>
      <w:r w:rsidRPr="00BC5176">
        <w:rPr>
          <w:rFonts w:hint="eastAsia"/>
          <w:sz w:val="24"/>
        </w:rPr>
        <w:t>行业</w:t>
      </w:r>
    </w:p>
    <w:p w:rsidR="00A03E15" w:rsidRDefault="00A03E15" w:rsidP="00A03E15">
      <w:pPr>
        <w:tabs>
          <w:tab w:val="left" w:pos="210"/>
        </w:tabs>
        <w:autoSpaceDE w:val="0"/>
        <w:autoSpaceDN w:val="0"/>
        <w:adjustRightInd w:val="0"/>
        <w:spacing w:line="360" w:lineRule="auto"/>
        <w:ind w:firstLineChars="200" w:firstLine="446"/>
        <w:outlineLvl w:val="0"/>
        <w:rPr>
          <w:kern w:val="0"/>
          <w:sz w:val="24"/>
          <w:szCs w:val="24"/>
        </w:rPr>
      </w:pPr>
      <w:r w:rsidRPr="0080752E">
        <w:rPr>
          <w:rFonts w:hint="eastAsia"/>
          <w:color w:val="000000"/>
          <w:sz w:val="24"/>
        </w:rPr>
        <w:t>二</w:t>
      </w:r>
      <w:r w:rsidRPr="0080752E">
        <w:rPr>
          <w:bCs/>
          <w:color w:val="000000"/>
          <w:sz w:val="24"/>
        </w:rPr>
        <w:t>、</w:t>
      </w:r>
      <w:r w:rsidRPr="0080752E">
        <w:rPr>
          <w:bCs/>
          <w:sz w:val="24"/>
        </w:rPr>
        <w:t>技术要求</w:t>
      </w:r>
    </w:p>
    <w:p w:rsidR="00A03E15" w:rsidRPr="00386736" w:rsidRDefault="00A03E15" w:rsidP="00A03E15">
      <w:pPr>
        <w:spacing w:line="360" w:lineRule="auto"/>
        <w:ind w:firstLineChars="200" w:firstLine="446"/>
        <w:outlineLvl w:val="0"/>
        <w:rPr>
          <w:sz w:val="24"/>
        </w:rPr>
      </w:pPr>
      <w:r w:rsidRPr="00941455">
        <w:rPr>
          <w:rFonts w:hint="eastAsia"/>
          <w:kern w:val="0"/>
          <w:sz w:val="24"/>
          <w:szCs w:val="24"/>
        </w:rPr>
        <w:t>★</w:t>
      </w:r>
      <w:r w:rsidRPr="00386736">
        <w:rPr>
          <w:rFonts w:hint="eastAsia"/>
          <w:sz w:val="24"/>
        </w:rPr>
        <w:t>（一）投标人须承诺所投产品和服务符合相关强制性规定。交货时采购人有权要求投标人出具所投产品、服务符合上述规定的证明文件。</w:t>
      </w:r>
    </w:p>
    <w:p w:rsidR="005011AC" w:rsidRDefault="005011AC" w:rsidP="00A03E15">
      <w:pPr>
        <w:spacing w:line="360" w:lineRule="auto"/>
        <w:ind w:firstLineChars="200" w:firstLine="446"/>
        <w:outlineLvl w:val="0"/>
        <w:rPr>
          <w:sz w:val="24"/>
        </w:rPr>
        <w:sectPr w:rsidR="005011AC" w:rsidSect="00AE5C1F">
          <w:footerReference w:type="default" r:id="rId12"/>
          <w:pgSz w:w="11906" w:h="16838"/>
          <w:pgMar w:top="1440" w:right="1797" w:bottom="1440" w:left="1797" w:header="851" w:footer="992" w:gutter="0"/>
          <w:pgNumType w:start="1"/>
          <w:cols w:space="425"/>
          <w:docGrid w:type="linesAndChars" w:linePitch="285" w:charSpace="-3449"/>
        </w:sectPr>
      </w:pPr>
    </w:p>
    <w:p w:rsidR="00A03E15" w:rsidRDefault="00A03E15" w:rsidP="00A03E15">
      <w:pPr>
        <w:spacing w:line="360" w:lineRule="auto"/>
        <w:ind w:firstLineChars="200" w:firstLine="446"/>
        <w:outlineLvl w:val="0"/>
        <w:rPr>
          <w:sz w:val="24"/>
        </w:rPr>
      </w:pPr>
      <w:r>
        <w:rPr>
          <w:rFonts w:hint="eastAsia"/>
          <w:sz w:val="24"/>
        </w:rPr>
        <w:lastRenderedPageBreak/>
        <w:t>（二）</w:t>
      </w:r>
      <w:r>
        <w:rPr>
          <w:sz w:val="24"/>
        </w:rPr>
        <w:t>采购清单</w:t>
      </w:r>
    </w:p>
    <w:p w:rsidR="00A03E15" w:rsidRPr="00117AE8" w:rsidRDefault="00A03E15" w:rsidP="00FA5F51">
      <w:pPr>
        <w:spacing w:line="360" w:lineRule="auto"/>
        <w:ind w:firstLineChars="200" w:firstLine="446"/>
        <w:outlineLvl w:val="0"/>
        <w:rPr>
          <w:color w:val="00B0F0"/>
          <w:sz w:val="24"/>
        </w:rPr>
      </w:pPr>
      <w:r w:rsidRPr="00A03E15">
        <w:rPr>
          <w:rFonts w:hint="eastAsia"/>
          <w:sz w:val="24"/>
        </w:rPr>
        <w:t>第一包：</w:t>
      </w:r>
      <w:r>
        <w:rPr>
          <w:rFonts w:hint="eastAsia"/>
          <w:sz w:val="24"/>
        </w:rPr>
        <w:t>技术参数</w:t>
      </w:r>
      <w:r w:rsidR="000E6158">
        <w:rPr>
          <w:rFonts w:hint="eastAsia"/>
          <w:sz w:val="24"/>
        </w:rPr>
        <w:t xml:space="preserve"> </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1859"/>
        <w:gridCol w:w="8506"/>
        <w:gridCol w:w="2307"/>
        <w:gridCol w:w="831"/>
        <w:gridCol w:w="738"/>
      </w:tblGrid>
      <w:tr w:rsidR="005011AC" w:rsidRPr="00FA5F51" w:rsidTr="00FB4F01">
        <w:trPr>
          <w:tblHeader/>
          <w:jc w:val="center"/>
        </w:trPr>
        <w:tc>
          <w:tcPr>
            <w:tcW w:w="272" w:type="pct"/>
            <w:vAlign w:val="center"/>
          </w:tcPr>
          <w:p w:rsidR="005011AC" w:rsidRPr="00FA5F51" w:rsidRDefault="005011AC" w:rsidP="00121F8B">
            <w:pPr>
              <w:snapToGrid w:val="0"/>
              <w:jc w:val="center"/>
              <w:rPr>
                <w:rFonts w:asciiTheme="minorEastAsia" w:eastAsiaTheme="minorEastAsia" w:hAnsiTheme="minorEastAsia"/>
                <w:sz w:val="24"/>
                <w:szCs w:val="24"/>
              </w:rPr>
            </w:pPr>
            <w:r w:rsidRPr="00FA5F51">
              <w:rPr>
                <w:rFonts w:asciiTheme="minorEastAsia" w:eastAsiaTheme="minorEastAsia" w:hAnsiTheme="minorEastAsia" w:hint="eastAsia"/>
                <w:sz w:val="24"/>
                <w:szCs w:val="24"/>
              </w:rPr>
              <w:t>序号</w:t>
            </w:r>
          </w:p>
        </w:tc>
        <w:tc>
          <w:tcPr>
            <w:tcW w:w="617" w:type="pct"/>
            <w:vAlign w:val="center"/>
          </w:tcPr>
          <w:p w:rsidR="005011AC" w:rsidRPr="00FA5F51" w:rsidRDefault="005011AC" w:rsidP="00121F8B">
            <w:pPr>
              <w:snapToGrid w:val="0"/>
              <w:jc w:val="center"/>
              <w:rPr>
                <w:rFonts w:asciiTheme="minorEastAsia" w:eastAsiaTheme="minorEastAsia" w:hAnsiTheme="minorEastAsia"/>
                <w:sz w:val="24"/>
                <w:szCs w:val="24"/>
              </w:rPr>
            </w:pPr>
            <w:r w:rsidRPr="00FA5F51">
              <w:rPr>
                <w:rFonts w:asciiTheme="minorEastAsia" w:eastAsiaTheme="minorEastAsia" w:hAnsiTheme="minorEastAsia" w:hint="eastAsia"/>
                <w:sz w:val="24"/>
                <w:szCs w:val="24"/>
              </w:rPr>
              <w:t>标的名称</w:t>
            </w:r>
          </w:p>
        </w:tc>
        <w:tc>
          <w:tcPr>
            <w:tcW w:w="2824" w:type="pct"/>
            <w:vAlign w:val="center"/>
          </w:tcPr>
          <w:p w:rsidR="005011AC" w:rsidRPr="00FA5F51" w:rsidRDefault="005011AC" w:rsidP="00121F8B">
            <w:pPr>
              <w:snapToGrid w:val="0"/>
              <w:jc w:val="center"/>
              <w:rPr>
                <w:rFonts w:asciiTheme="minorEastAsia" w:eastAsiaTheme="minorEastAsia" w:hAnsiTheme="minorEastAsia"/>
                <w:sz w:val="24"/>
                <w:szCs w:val="24"/>
              </w:rPr>
            </w:pPr>
            <w:r w:rsidRPr="00FA5F51">
              <w:rPr>
                <w:rFonts w:asciiTheme="minorEastAsia" w:eastAsiaTheme="minorEastAsia" w:hAnsiTheme="minorEastAsia" w:hint="eastAsia"/>
                <w:sz w:val="24"/>
                <w:szCs w:val="24"/>
              </w:rPr>
              <w:t>需求条款</w:t>
            </w:r>
          </w:p>
        </w:tc>
        <w:tc>
          <w:tcPr>
            <w:tcW w:w="766" w:type="pct"/>
          </w:tcPr>
          <w:p w:rsidR="005011AC" w:rsidRPr="00FA5F51" w:rsidRDefault="005011AC" w:rsidP="00121F8B">
            <w:pPr>
              <w:snapToGrid w:val="0"/>
              <w:jc w:val="center"/>
              <w:rPr>
                <w:rFonts w:asciiTheme="minorEastAsia" w:eastAsiaTheme="minorEastAsia" w:hAnsiTheme="minorEastAsia"/>
                <w:sz w:val="24"/>
                <w:szCs w:val="24"/>
              </w:rPr>
            </w:pPr>
            <w:r w:rsidRPr="00FA5F51">
              <w:rPr>
                <w:rFonts w:asciiTheme="minorEastAsia" w:eastAsiaTheme="minorEastAsia" w:hAnsiTheme="minorEastAsia" w:hint="eastAsia"/>
                <w:sz w:val="24"/>
                <w:szCs w:val="24"/>
              </w:rPr>
              <w:t>参考图片</w:t>
            </w:r>
          </w:p>
        </w:tc>
        <w:tc>
          <w:tcPr>
            <w:tcW w:w="276" w:type="pct"/>
            <w:vAlign w:val="center"/>
          </w:tcPr>
          <w:p w:rsidR="005011AC" w:rsidRPr="00FA5F51" w:rsidRDefault="005011AC" w:rsidP="00121F8B">
            <w:pPr>
              <w:snapToGrid w:val="0"/>
              <w:jc w:val="center"/>
              <w:rPr>
                <w:rFonts w:asciiTheme="minorEastAsia" w:eastAsiaTheme="minorEastAsia" w:hAnsiTheme="minorEastAsia"/>
                <w:sz w:val="24"/>
                <w:szCs w:val="24"/>
              </w:rPr>
            </w:pPr>
            <w:r w:rsidRPr="00FA5F51">
              <w:rPr>
                <w:rFonts w:asciiTheme="minorEastAsia" w:eastAsiaTheme="minorEastAsia" w:hAnsiTheme="minorEastAsia" w:hint="eastAsia"/>
                <w:sz w:val="24"/>
                <w:szCs w:val="24"/>
              </w:rPr>
              <w:t>单位</w:t>
            </w:r>
          </w:p>
        </w:tc>
        <w:tc>
          <w:tcPr>
            <w:tcW w:w="245" w:type="pct"/>
            <w:vAlign w:val="center"/>
          </w:tcPr>
          <w:p w:rsidR="005011AC" w:rsidRPr="00FA5F51" w:rsidRDefault="005011AC" w:rsidP="00121F8B">
            <w:pPr>
              <w:snapToGrid w:val="0"/>
              <w:jc w:val="center"/>
              <w:rPr>
                <w:rFonts w:asciiTheme="minorEastAsia" w:eastAsiaTheme="minorEastAsia" w:hAnsiTheme="minorEastAsia"/>
                <w:sz w:val="24"/>
                <w:szCs w:val="24"/>
              </w:rPr>
            </w:pPr>
            <w:r w:rsidRPr="00FA5F51">
              <w:rPr>
                <w:rFonts w:asciiTheme="minorEastAsia" w:eastAsiaTheme="minorEastAsia" w:hAnsiTheme="minorEastAsia" w:hint="eastAsia"/>
                <w:sz w:val="24"/>
                <w:szCs w:val="24"/>
              </w:rPr>
              <w:t>数量</w:t>
            </w:r>
          </w:p>
        </w:tc>
      </w:tr>
      <w:tr w:rsidR="00FA5F51" w:rsidRPr="00FA5F51" w:rsidTr="00FB4F01">
        <w:trPr>
          <w:jc w:val="center"/>
        </w:trPr>
        <w:tc>
          <w:tcPr>
            <w:tcW w:w="272" w:type="pct"/>
            <w:vAlign w:val="center"/>
          </w:tcPr>
          <w:p w:rsidR="00FA5F51" w:rsidRPr="00FA5F51" w:rsidRDefault="00FA5F51" w:rsidP="00121F8B">
            <w:pPr>
              <w:widowControl/>
              <w:snapToGrid w:val="0"/>
              <w:jc w:val="center"/>
              <w:rPr>
                <w:rFonts w:asciiTheme="minorEastAsia" w:eastAsiaTheme="minorEastAsia" w:hAnsiTheme="minorEastAsia" w:cs="宋体"/>
                <w:kern w:val="0"/>
                <w:sz w:val="24"/>
                <w:szCs w:val="24"/>
              </w:rPr>
            </w:pPr>
            <w:r w:rsidRPr="00FA5F51">
              <w:rPr>
                <w:rFonts w:asciiTheme="minorEastAsia" w:eastAsiaTheme="minorEastAsia" w:hAnsiTheme="minorEastAsia" w:cs="宋体" w:hint="eastAsia"/>
                <w:kern w:val="0"/>
                <w:sz w:val="24"/>
                <w:szCs w:val="24"/>
              </w:rPr>
              <w:t>1</w:t>
            </w:r>
          </w:p>
        </w:tc>
        <w:tc>
          <w:tcPr>
            <w:tcW w:w="617" w:type="pct"/>
            <w:vAlign w:val="center"/>
          </w:tcPr>
          <w:p w:rsidR="00FA5F51" w:rsidRPr="00FA5F51" w:rsidRDefault="00117AE8" w:rsidP="00121F8B">
            <w:pPr>
              <w:widowControl/>
              <w:snapToGrid w:val="0"/>
              <w:jc w:val="center"/>
              <w:rPr>
                <w:rFonts w:asciiTheme="minorEastAsia" w:eastAsiaTheme="minorEastAsia" w:hAnsiTheme="minorEastAsia" w:cs="宋体"/>
                <w:kern w:val="0"/>
                <w:sz w:val="24"/>
                <w:szCs w:val="24"/>
              </w:rPr>
            </w:pPr>
            <w:r w:rsidRPr="000E6158">
              <w:rPr>
                <w:rFonts w:asciiTheme="minorEastAsia" w:eastAsiaTheme="minorEastAsia" w:hAnsiTheme="minorEastAsia" w:cs="宋体" w:hint="eastAsia"/>
                <w:color w:val="000000"/>
                <w:sz w:val="24"/>
                <w:szCs w:val="24"/>
              </w:rPr>
              <w:t>▲</w:t>
            </w:r>
            <w:r w:rsidR="00FA5F51" w:rsidRPr="00FA5F51">
              <w:rPr>
                <w:rFonts w:asciiTheme="minorEastAsia" w:eastAsiaTheme="minorEastAsia" w:hAnsiTheme="minorEastAsia" w:cs="宋体" w:hint="eastAsia"/>
                <w:kern w:val="0"/>
                <w:sz w:val="24"/>
                <w:szCs w:val="24"/>
              </w:rPr>
              <w:t>多功能收纳柜</w:t>
            </w:r>
          </w:p>
        </w:tc>
        <w:tc>
          <w:tcPr>
            <w:tcW w:w="2824" w:type="pct"/>
            <w:vAlign w:val="center"/>
          </w:tcPr>
          <w:p w:rsidR="00FA5F51" w:rsidRPr="00FA5F51" w:rsidRDefault="00FA5F51" w:rsidP="00CE7C45">
            <w:pPr>
              <w:widowControl/>
              <w:jc w:val="left"/>
              <w:rPr>
                <w:rFonts w:asciiTheme="minorEastAsia" w:eastAsiaTheme="minorEastAsia" w:hAnsiTheme="minorEastAsia" w:cs="宋体"/>
                <w:b/>
                <w:bCs/>
                <w:color w:val="000000"/>
                <w:sz w:val="24"/>
                <w:szCs w:val="24"/>
              </w:rPr>
            </w:pPr>
            <w:r w:rsidRPr="00FA5F51">
              <w:rPr>
                <w:rFonts w:asciiTheme="minorEastAsia" w:eastAsiaTheme="minorEastAsia" w:hAnsiTheme="minorEastAsia" w:cs="宋体" w:hint="eastAsia"/>
                <w:b/>
                <w:bCs/>
                <w:color w:val="000000"/>
                <w:sz w:val="24"/>
                <w:szCs w:val="24"/>
              </w:rPr>
              <w:t>一、多功能收纳柜</w:t>
            </w:r>
          </w:p>
          <w:p w:rsidR="00FA5F51" w:rsidRPr="00FA5F51" w:rsidRDefault="00FA5F51" w:rsidP="00CE7C45">
            <w:pPr>
              <w:widowControl/>
              <w:jc w:val="left"/>
              <w:rPr>
                <w:rFonts w:asciiTheme="minorEastAsia" w:eastAsiaTheme="minorEastAsia" w:hAnsiTheme="minorEastAsia" w:cs="宋体"/>
                <w:color w:val="000000"/>
                <w:sz w:val="24"/>
                <w:szCs w:val="24"/>
              </w:rPr>
            </w:pPr>
            <w:r w:rsidRPr="00FA5F51">
              <w:rPr>
                <w:rFonts w:asciiTheme="minorEastAsia" w:eastAsiaTheme="minorEastAsia" w:hAnsiTheme="minorEastAsia" w:cs="宋体" w:hint="eastAsia"/>
                <w:color w:val="000000"/>
                <w:sz w:val="24"/>
                <w:szCs w:val="24"/>
              </w:rPr>
              <w:t>1.收纳</w:t>
            </w:r>
            <w:proofErr w:type="gramStart"/>
            <w:r w:rsidRPr="00FA5F51">
              <w:rPr>
                <w:rFonts w:asciiTheme="minorEastAsia" w:eastAsiaTheme="minorEastAsia" w:hAnsiTheme="minorEastAsia" w:cs="宋体" w:hint="eastAsia"/>
                <w:color w:val="000000"/>
                <w:sz w:val="24"/>
                <w:szCs w:val="24"/>
              </w:rPr>
              <w:t>柜分为</w:t>
            </w:r>
            <w:proofErr w:type="gramEnd"/>
            <w:r w:rsidRPr="00FA5F51">
              <w:rPr>
                <w:rFonts w:asciiTheme="minorEastAsia" w:eastAsiaTheme="minorEastAsia" w:hAnsiTheme="minorEastAsia" w:cs="宋体" w:hint="eastAsia"/>
                <w:color w:val="000000"/>
                <w:sz w:val="24"/>
                <w:szCs w:val="24"/>
              </w:rPr>
              <w:t>上下柜组合方式，整体尺寸为1200×850×3420mm，其中上组柜1200*850*1710mm居中再分左右两小组，下组柜为1200*850*1710mm居中</w:t>
            </w:r>
            <w:proofErr w:type="gramStart"/>
            <w:r w:rsidRPr="00FA5F51">
              <w:rPr>
                <w:rFonts w:asciiTheme="minorEastAsia" w:eastAsiaTheme="minorEastAsia" w:hAnsiTheme="minorEastAsia" w:cs="宋体" w:hint="eastAsia"/>
                <w:color w:val="000000"/>
                <w:sz w:val="24"/>
                <w:szCs w:val="24"/>
              </w:rPr>
              <w:t>在分为</w:t>
            </w:r>
            <w:proofErr w:type="gramEnd"/>
            <w:r w:rsidRPr="00FA5F51">
              <w:rPr>
                <w:rFonts w:asciiTheme="minorEastAsia" w:eastAsiaTheme="minorEastAsia" w:hAnsiTheme="minorEastAsia" w:cs="宋体" w:hint="eastAsia"/>
                <w:color w:val="000000"/>
                <w:sz w:val="24"/>
                <w:szCs w:val="24"/>
              </w:rPr>
              <w:t>左右两小组，每组柜子分别设置衣柜、储物格、及书架。</w:t>
            </w:r>
          </w:p>
          <w:p w:rsidR="00FA5F51" w:rsidRPr="00FA5F51" w:rsidRDefault="00FA5F51" w:rsidP="00CE7C45">
            <w:pPr>
              <w:widowControl/>
              <w:jc w:val="left"/>
              <w:rPr>
                <w:rFonts w:asciiTheme="minorEastAsia" w:eastAsiaTheme="minorEastAsia" w:hAnsiTheme="minorEastAsia" w:cs="宋体"/>
                <w:color w:val="000000"/>
                <w:sz w:val="24"/>
                <w:szCs w:val="24"/>
              </w:rPr>
            </w:pPr>
            <w:r w:rsidRPr="00FA5F51">
              <w:rPr>
                <w:rFonts w:asciiTheme="minorEastAsia" w:eastAsiaTheme="minorEastAsia" w:hAnsiTheme="minorEastAsia" w:cs="宋体" w:hint="eastAsia"/>
                <w:color w:val="000000"/>
                <w:sz w:val="24"/>
                <w:szCs w:val="24"/>
              </w:rPr>
              <w:t>2.内设置层板，挂衣杆，五金配置阻尼铰链及铝合金拉手，整体采用木纹双饰面颗粒板制作。</w:t>
            </w:r>
          </w:p>
          <w:p w:rsidR="00130393" w:rsidRDefault="00CE358B" w:rsidP="00CE7C45">
            <w:pPr>
              <w:widowControl/>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b/>
                <w:color w:val="000000"/>
                <w:sz w:val="24"/>
                <w:szCs w:val="24"/>
              </w:rPr>
              <w:t>3.</w:t>
            </w:r>
            <w:r w:rsidR="00FA5F51" w:rsidRPr="00FA5F51">
              <w:rPr>
                <w:rFonts w:asciiTheme="minorEastAsia" w:eastAsiaTheme="minorEastAsia" w:hAnsiTheme="minorEastAsia" w:cs="宋体" w:hint="eastAsia"/>
                <w:b/>
                <w:color w:val="000000"/>
                <w:sz w:val="24"/>
                <w:szCs w:val="24"/>
              </w:rPr>
              <w:t>上组柜</w:t>
            </w:r>
            <w:r w:rsidR="00FA5F51" w:rsidRPr="00FA5F51">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w:t>
            </w:r>
            <w:r w:rsidR="00FA5F51" w:rsidRPr="00FA5F51">
              <w:rPr>
                <w:rFonts w:asciiTheme="minorEastAsia" w:eastAsiaTheme="minorEastAsia" w:hAnsiTheme="minorEastAsia" w:cs="宋体" w:hint="eastAsia"/>
                <w:color w:val="000000"/>
                <w:sz w:val="24"/>
                <w:szCs w:val="24"/>
              </w:rPr>
              <w:t>整体尺寸为1200*850*1710mm，背面靠墙体，正面顶端设置98mm高收边固定板，上部1272mm高度为</w:t>
            </w:r>
            <w:proofErr w:type="gramStart"/>
            <w:r w:rsidR="00FA5F51" w:rsidRPr="00FA5F51">
              <w:rPr>
                <w:rFonts w:asciiTheme="minorEastAsia" w:eastAsiaTheme="minorEastAsia" w:hAnsiTheme="minorEastAsia" w:cs="宋体" w:hint="eastAsia"/>
                <w:color w:val="000000"/>
                <w:sz w:val="24"/>
                <w:szCs w:val="24"/>
              </w:rPr>
              <w:t>固定双</w:t>
            </w:r>
            <w:proofErr w:type="gramEnd"/>
            <w:r w:rsidR="00FA5F51" w:rsidRPr="00FA5F51">
              <w:rPr>
                <w:rFonts w:asciiTheme="minorEastAsia" w:eastAsiaTheme="minorEastAsia" w:hAnsiTheme="minorEastAsia" w:cs="宋体" w:hint="eastAsia"/>
                <w:color w:val="000000"/>
                <w:sz w:val="24"/>
                <w:szCs w:val="24"/>
              </w:rPr>
              <w:t>饰面板，以下340mm高度设计可开启储物柜门，整体柜子以1200mm总宽取中隔开分为左右两组收纳柜，每组柜子其使用功能均在架子床上铺进行操作，其中外</w:t>
            </w:r>
            <w:r w:rsidR="00FA5F51" w:rsidRPr="00C61CC0">
              <w:rPr>
                <w:rFonts w:asciiTheme="minorEastAsia" w:eastAsiaTheme="minorEastAsia" w:hAnsiTheme="minorEastAsia" w:cs="宋体" w:hint="eastAsia"/>
                <w:sz w:val="24"/>
                <w:szCs w:val="24"/>
              </w:rPr>
              <w:t>侧</w:t>
            </w:r>
            <w:r w:rsidR="0014064D" w:rsidRPr="00C61CC0">
              <w:rPr>
                <w:rFonts w:asciiTheme="minorEastAsia" w:eastAsiaTheme="minorEastAsia" w:hAnsiTheme="minorEastAsia" w:cs="宋体" w:hint="eastAsia"/>
                <w:b/>
                <w:sz w:val="24"/>
                <w:szCs w:val="24"/>
              </w:rPr>
              <w:t>5</w:t>
            </w:r>
            <w:r w:rsidR="0014064D" w:rsidRPr="00C61CC0">
              <w:rPr>
                <w:rFonts w:asciiTheme="minorEastAsia" w:eastAsiaTheme="minorEastAsia" w:hAnsiTheme="minorEastAsia" w:cs="宋体"/>
                <w:b/>
                <w:sz w:val="24"/>
                <w:szCs w:val="24"/>
              </w:rPr>
              <w:t>30</w:t>
            </w:r>
            <w:r w:rsidR="0014064D" w:rsidRPr="00C61CC0">
              <w:rPr>
                <w:rFonts w:asciiTheme="minorEastAsia" w:eastAsiaTheme="minorEastAsia" w:hAnsiTheme="minorEastAsia" w:cs="宋体" w:hint="eastAsia"/>
                <w:b/>
                <w:sz w:val="24"/>
                <w:szCs w:val="24"/>
              </w:rPr>
              <w:t>mm</w:t>
            </w:r>
            <w:r w:rsidR="00FA5F51" w:rsidRPr="00C61CC0">
              <w:rPr>
                <w:rFonts w:asciiTheme="minorEastAsia" w:eastAsiaTheme="minorEastAsia" w:hAnsiTheme="minorEastAsia" w:cs="宋体" w:hint="eastAsia"/>
                <w:sz w:val="24"/>
                <w:szCs w:val="24"/>
              </w:rPr>
              <w:t>宽*1272mm高*600mm深为衣柜，设置平开柜门，以下340mm高*</w:t>
            </w:r>
            <w:r w:rsidR="0014064D" w:rsidRPr="00C61CC0">
              <w:rPr>
                <w:rFonts w:asciiTheme="minorEastAsia" w:eastAsiaTheme="minorEastAsia" w:hAnsiTheme="minorEastAsia" w:cs="宋体" w:hint="eastAsia"/>
                <w:b/>
                <w:sz w:val="24"/>
                <w:szCs w:val="24"/>
              </w:rPr>
              <w:t>5</w:t>
            </w:r>
            <w:r w:rsidR="0014064D" w:rsidRPr="00C61CC0">
              <w:rPr>
                <w:rFonts w:asciiTheme="minorEastAsia" w:eastAsiaTheme="minorEastAsia" w:hAnsiTheme="minorEastAsia" w:cs="宋体"/>
                <w:b/>
                <w:sz w:val="24"/>
                <w:szCs w:val="24"/>
              </w:rPr>
              <w:t>30</w:t>
            </w:r>
            <w:r w:rsidR="0014064D" w:rsidRPr="00C61CC0">
              <w:rPr>
                <w:rFonts w:asciiTheme="minorEastAsia" w:eastAsiaTheme="minorEastAsia" w:hAnsiTheme="minorEastAsia" w:cs="宋体" w:hint="eastAsia"/>
                <w:b/>
                <w:sz w:val="24"/>
                <w:szCs w:val="24"/>
              </w:rPr>
              <w:t>mm</w:t>
            </w:r>
            <w:r w:rsidR="00FA5F51" w:rsidRPr="00C61CC0">
              <w:rPr>
                <w:rFonts w:asciiTheme="minorEastAsia" w:eastAsiaTheme="minorEastAsia" w:hAnsiTheme="minorEastAsia" w:cs="宋体" w:hint="eastAsia"/>
                <w:sz w:val="24"/>
                <w:szCs w:val="24"/>
              </w:rPr>
              <w:t>宽为固定饰面板</w:t>
            </w:r>
            <w:r w:rsidR="00FA5F51" w:rsidRPr="00FA5F51">
              <w:rPr>
                <w:rFonts w:asciiTheme="minorEastAsia" w:eastAsiaTheme="minorEastAsia" w:hAnsiTheme="minorEastAsia" w:cs="宋体" w:hint="eastAsia"/>
                <w:color w:val="000000"/>
                <w:sz w:val="24"/>
                <w:szCs w:val="24"/>
              </w:rPr>
              <w:t xml:space="preserve">。 </w:t>
            </w:r>
          </w:p>
          <w:p w:rsidR="00FA5F51" w:rsidRPr="00FA5F51" w:rsidRDefault="00CE358B" w:rsidP="00CE7C45">
            <w:pPr>
              <w:widowControl/>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w:t>
            </w:r>
            <w:r w:rsidR="00FA5F51" w:rsidRPr="00FA5F51">
              <w:rPr>
                <w:rFonts w:asciiTheme="minorEastAsia" w:eastAsiaTheme="minorEastAsia" w:hAnsiTheme="minorEastAsia" w:cs="宋体" w:hint="eastAsia"/>
                <w:color w:val="000000"/>
                <w:sz w:val="24"/>
                <w:szCs w:val="24"/>
              </w:rPr>
              <w:t>靠墙侧270mm宽*1612mm高*350深为储物及书架共均分5格，其层板为可活动式方便自由调整，贴墙处设置50mm竖条收边。</w:t>
            </w:r>
          </w:p>
          <w:p w:rsidR="00FA5F51" w:rsidRPr="00FA5F51" w:rsidRDefault="00CE358B" w:rsidP="00CE7C45">
            <w:pPr>
              <w:widowControl/>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b/>
                <w:color w:val="000000"/>
                <w:sz w:val="24"/>
                <w:szCs w:val="24"/>
              </w:rPr>
              <w:t>4.</w:t>
            </w:r>
            <w:r w:rsidR="00FA5F51" w:rsidRPr="00FA5F51">
              <w:rPr>
                <w:rFonts w:asciiTheme="minorEastAsia" w:eastAsiaTheme="minorEastAsia" w:hAnsiTheme="minorEastAsia" w:cs="宋体" w:hint="eastAsia"/>
                <w:b/>
                <w:color w:val="000000"/>
                <w:sz w:val="24"/>
                <w:szCs w:val="24"/>
              </w:rPr>
              <w:t>下组柜</w:t>
            </w:r>
            <w:r w:rsidR="00FA5F51" w:rsidRPr="00FA5F51">
              <w:rPr>
                <w:rFonts w:asciiTheme="minorEastAsia" w:eastAsiaTheme="minorEastAsia" w:hAnsiTheme="minorEastAsia" w:cs="宋体" w:hint="eastAsia"/>
                <w:color w:val="000000"/>
                <w:sz w:val="24"/>
                <w:szCs w:val="24"/>
              </w:rPr>
              <w:t>：</w:t>
            </w:r>
          </w:p>
          <w:p w:rsidR="00FA5F51" w:rsidRPr="00FA5F51" w:rsidRDefault="00CE358B" w:rsidP="00CE7C45">
            <w:pPr>
              <w:widowControl/>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sidR="00FA5F51" w:rsidRPr="00FA5F51">
              <w:rPr>
                <w:rFonts w:asciiTheme="minorEastAsia" w:eastAsiaTheme="minorEastAsia" w:hAnsiTheme="minorEastAsia" w:cs="宋体" w:hint="eastAsia"/>
                <w:color w:val="000000"/>
                <w:sz w:val="24"/>
                <w:szCs w:val="24"/>
              </w:rPr>
              <w:t>整体尺寸为1200*850*1710mm，背面靠墙体，正面从上至下1100mm高*600mm宽*530mm深为衣柜，设置平开柜门1424mm高*600mm宽。以下用层板分隔270mm高*600宽*530深为储物格，底部留空无踢脚</w:t>
            </w:r>
            <w:proofErr w:type="gramStart"/>
            <w:r w:rsidR="00FA5F51" w:rsidRPr="00FA5F51">
              <w:rPr>
                <w:rFonts w:asciiTheme="minorEastAsia" w:eastAsiaTheme="minorEastAsia" w:hAnsiTheme="minorEastAsia" w:cs="宋体" w:hint="eastAsia"/>
                <w:color w:val="000000"/>
                <w:sz w:val="24"/>
                <w:szCs w:val="24"/>
              </w:rPr>
              <w:t>板设置放鞋区</w:t>
            </w:r>
            <w:proofErr w:type="gramEnd"/>
            <w:r w:rsidR="00FA5F51" w:rsidRPr="00FA5F51">
              <w:rPr>
                <w:rFonts w:asciiTheme="minorEastAsia" w:eastAsiaTheme="minorEastAsia" w:hAnsiTheme="minorEastAsia" w:cs="宋体" w:hint="eastAsia"/>
                <w:color w:val="000000"/>
                <w:sz w:val="24"/>
                <w:szCs w:val="24"/>
              </w:rPr>
              <w:t>尺寸286mm高*1200宽*400深。</w:t>
            </w:r>
          </w:p>
          <w:p w:rsidR="00FA5F51" w:rsidRPr="00FA5F51" w:rsidRDefault="00CE358B" w:rsidP="00CE7C45">
            <w:pPr>
              <w:widowControl/>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sidR="00FA5F51" w:rsidRPr="00FA5F51">
              <w:rPr>
                <w:rFonts w:asciiTheme="minorEastAsia" w:eastAsiaTheme="minorEastAsia" w:hAnsiTheme="minorEastAsia" w:cs="宋体" w:hint="eastAsia"/>
                <w:color w:val="000000"/>
                <w:sz w:val="24"/>
                <w:szCs w:val="24"/>
              </w:rPr>
              <w:t>靠墙侧270mm宽*1612mm高*350深为储物及书架共均分5格，其层板为可活动式方便自由调整，底部踢脚</w:t>
            </w:r>
            <w:proofErr w:type="gramStart"/>
            <w:r w:rsidR="00FA5F51" w:rsidRPr="00FA5F51">
              <w:rPr>
                <w:rFonts w:asciiTheme="minorEastAsia" w:eastAsiaTheme="minorEastAsia" w:hAnsiTheme="minorEastAsia" w:cs="宋体" w:hint="eastAsia"/>
                <w:color w:val="000000"/>
                <w:sz w:val="24"/>
                <w:szCs w:val="24"/>
              </w:rPr>
              <w:t>固定板</w:t>
            </w:r>
            <w:proofErr w:type="gramEnd"/>
            <w:r w:rsidR="00FA5F51" w:rsidRPr="00FA5F51">
              <w:rPr>
                <w:rFonts w:asciiTheme="minorEastAsia" w:eastAsiaTheme="minorEastAsia" w:hAnsiTheme="minorEastAsia" w:cs="宋体" w:hint="eastAsia"/>
                <w:color w:val="000000"/>
                <w:sz w:val="24"/>
                <w:szCs w:val="24"/>
              </w:rPr>
              <w:t>98mm高，贴墙处设置50mm竖条收边。整体柜子以1200mm总宽取中隔开分为左右两组收纳柜。</w:t>
            </w:r>
          </w:p>
          <w:p w:rsidR="00FA5F51" w:rsidRPr="00FA5F51" w:rsidRDefault="00684B02" w:rsidP="00FB4F01">
            <w:pPr>
              <w:widowControl/>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sidR="00FA5F51" w:rsidRPr="00FA5F51">
              <w:rPr>
                <w:rFonts w:asciiTheme="minorEastAsia" w:eastAsiaTheme="minorEastAsia" w:hAnsiTheme="minorEastAsia" w:cs="宋体" w:hint="eastAsia"/>
                <w:color w:val="000000"/>
                <w:sz w:val="24"/>
                <w:szCs w:val="24"/>
              </w:rPr>
              <w:t>整体外观颜色为木纹浅</w:t>
            </w:r>
            <w:proofErr w:type="gramStart"/>
            <w:r w:rsidR="00FA5F51" w:rsidRPr="00FA5F51">
              <w:rPr>
                <w:rFonts w:asciiTheme="minorEastAsia" w:eastAsiaTheme="minorEastAsia" w:hAnsiTheme="minorEastAsia" w:cs="宋体" w:hint="eastAsia"/>
                <w:color w:val="000000"/>
                <w:sz w:val="24"/>
                <w:szCs w:val="24"/>
              </w:rPr>
              <w:t>咖</w:t>
            </w:r>
            <w:proofErr w:type="gramEnd"/>
            <w:r w:rsidR="00FA5F51" w:rsidRPr="00FA5F51">
              <w:rPr>
                <w:rFonts w:asciiTheme="minorEastAsia" w:eastAsiaTheme="minorEastAsia" w:hAnsiTheme="minorEastAsia" w:cs="宋体" w:hint="eastAsia"/>
                <w:color w:val="000000"/>
                <w:sz w:val="24"/>
                <w:szCs w:val="24"/>
              </w:rPr>
              <w:t>色。</w:t>
            </w:r>
          </w:p>
          <w:p w:rsidR="00FA5F51" w:rsidRPr="00FB4F01" w:rsidRDefault="00FA5F51" w:rsidP="00CE7C45">
            <w:pPr>
              <w:widowControl/>
              <w:jc w:val="left"/>
              <w:rPr>
                <w:rFonts w:asciiTheme="minorEastAsia" w:eastAsiaTheme="minorEastAsia" w:hAnsiTheme="minorEastAsia" w:cs="宋体"/>
                <w:color w:val="000000"/>
                <w:sz w:val="24"/>
                <w:szCs w:val="24"/>
              </w:rPr>
            </w:pPr>
            <w:r w:rsidRPr="00FB4F01">
              <w:rPr>
                <w:rFonts w:asciiTheme="minorEastAsia" w:eastAsiaTheme="minorEastAsia" w:hAnsiTheme="minorEastAsia" w:cs="宋体" w:hint="eastAsia"/>
                <w:color w:val="000000"/>
                <w:sz w:val="24"/>
                <w:szCs w:val="24"/>
              </w:rPr>
              <w:t>二、整体要求</w:t>
            </w:r>
            <w:r w:rsidR="00130393" w:rsidRPr="00FB4F01">
              <w:rPr>
                <w:rFonts w:asciiTheme="minorEastAsia" w:eastAsiaTheme="minorEastAsia" w:hAnsiTheme="minorEastAsia" w:cs="宋体" w:hint="eastAsia"/>
                <w:color w:val="000000"/>
                <w:sz w:val="24"/>
                <w:szCs w:val="24"/>
              </w:rPr>
              <w:t xml:space="preserve">  </w:t>
            </w:r>
          </w:p>
          <w:p w:rsidR="0014064D" w:rsidRDefault="0014064D" w:rsidP="0014064D">
            <w:pPr>
              <w:rPr>
                <w:rFonts w:ascii="宋体" w:hAnsi="宋体" w:cs="宋体"/>
                <w:sz w:val="24"/>
                <w:szCs w:val="24"/>
              </w:rPr>
            </w:pPr>
            <w:r w:rsidRPr="00D66ED5">
              <w:rPr>
                <w:rFonts w:ascii="宋体" w:hAnsi="宋体" w:cs="宋体" w:hint="eastAsia"/>
                <w:sz w:val="24"/>
                <w:szCs w:val="24"/>
              </w:rPr>
              <w:t>1.多功能收纳</w:t>
            </w:r>
            <w:proofErr w:type="gramStart"/>
            <w:r w:rsidRPr="00D66ED5">
              <w:rPr>
                <w:rFonts w:ascii="宋体" w:hAnsi="宋体" w:cs="宋体" w:hint="eastAsia"/>
                <w:sz w:val="24"/>
                <w:szCs w:val="24"/>
              </w:rPr>
              <w:t>柜整体</w:t>
            </w:r>
            <w:proofErr w:type="gramEnd"/>
            <w:r w:rsidRPr="00D66ED5">
              <w:rPr>
                <w:rFonts w:ascii="宋体" w:hAnsi="宋体" w:cs="宋体" w:hint="eastAsia"/>
                <w:sz w:val="24"/>
                <w:szCs w:val="24"/>
              </w:rPr>
              <w:t>板材均采用18mm厚E1级浸渍胶膜纸饰面刨花板，符合GB/T 15102-2017、GB 18580-2017、HJ 571-2010标准要求，静曲强度≥15MPa，弹性模量</w:t>
            </w:r>
            <w:r w:rsidRPr="00D66ED5">
              <w:rPr>
                <w:rFonts w:ascii="宋体" w:hAnsi="宋体" w:cs="宋体" w:hint="eastAsia"/>
                <w:sz w:val="24"/>
                <w:szCs w:val="24"/>
              </w:rPr>
              <w:lastRenderedPageBreak/>
              <w:t>≥2500MPa，</w:t>
            </w:r>
            <w:proofErr w:type="gramStart"/>
            <w:r w:rsidRPr="00D66ED5">
              <w:rPr>
                <w:rFonts w:ascii="宋体" w:hAnsi="宋体" w:cs="宋体" w:hint="eastAsia"/>
                <w:sz w:val="24"/>
                <w:szCs w:val="24"/>
              </w:rPr>
              <w:t>内结合</w:t>
            </w:r>
            <w:proofErr w:type="gramEnd"/>
            <w:r w:rsidRPr="00D66ED5">
              <w:rPr>
                <w:rFonts w:ascii="宋体" w:hAnsi="宋体" w:cs="宋体" w:hint="eastAsia"/>
                <w:sz w:val="24"/>
                <w:szCs w:val="24"/>
              </w:rPr>
              <w:t>强度≥0.5MPa，2h吸水厚度膨胀率≤4%，含水率7-9%，表面胶合强度≥1.5MPa，握螺钉力板面≥1000N，板边≥700N，表面耐磨磨耗值≤50mg/100r，表面情况</w:t>
            </w:r>
            <w:proofErr w:type="gramStart"/>
            <w:r w:rsidRPr="00D66ED5">
              <w:rPr>
                <w:rFonts w:ascii="宋体" w:hAnsi="宋体" w:cs="宋体" w:hint="eastAsia"/>
                <w:sz w:val="24"/>
                <w:szCs w:val="24"/>
              </w:rPr>
              <w:t>图案纹磨</w:t>
            </w:r>
            <w:proofErr w:type="gramEnd"/>
            <w:r w:rsidRPr="00D66ED5">
              <w:rPr>
                <w:rFonts w:ascii="宋体" w:hAnsi="宋体" w:cs="宋体" w:hint="eastAsia"/>
                <w:sz w:val="24"/>
                <w:szCs w:val="24"/>
              </w:rPr>
              <w:t>100r后应保留50%以上花纹，表面耐香烟灼烧≥4级(5级最好，1级最差）；表面耐干热≥4级(5级最好，1级最差）；表面耐污染腐蚀图案纹≥4级(5级最好，1级最差）；表面耐龟裂≥4级(5级最好，1级最差）；表面耐水蒸气≥5级(5级最好，1级最差）；挥发性有机化合物（72h）应未检出，甲醛释放量≤0.05mg/m³。</w:t>
            </w:r>
          </w:p>
          <w:p w:rsidR="0014064D" w:rsidRPr="00D66ED5" w:rsidRDefault="0014064D" w:rsidP="0014064D">
            <w:pPr>
              <w:widowControl/>
              <w:jc w:val="left"/>
              <w:rPr>
                <w:rFonts w:ascii="宋体" w:hAnsi="宋体" w:cs="宋体"/>
                <w:sz w:val="24"/>
                <w:szCs w:val="24"/>
              </w:rPr>
            </w:pPr>
            <w:r w:rsidRPr="00D66ED5">
              <w:rPr>
                <w:rFonts w:ascii="宋体" w:hAnsi="宋体" w:cs="宋体" w:hint="eastAsia"/>
                <w:sz w:val="24"/>
                <w:szCs w:val="24"/>
              </w:rPr>
              <w:t>2.选用优质PVC</w:t>
            </w:r>
            <w:proofErr w:type="gramStart"/>
            <w:r w:rsidRPr="00D66ED5">
              <w:rPr>
                <w:rFonts w:ascii="宋体" w:hAnsi="宋体" w:cs="宋体" w:hint="eastAsia"/>
                <w:sz w:val="24"/>
                <w:szCs w:val="24"/>
              </w:rPr>
              <w:t>封边条</w:t>
            </w:r>
            <w:proofErr w:type="gramEnd"/>
            <w:r w:rsidRPr="00D66ED5">
              <w:rPr>
                <w:rFonts w:ascii="宋体" w:hAnsi="宋体" w:cs="宋体" w:hint="eastAsia"/>
                <w:sz w:val="24"/>
                <w:szCs w:val="24"/>
              </w:rPr>
              <w:t>，厚度≥1.5mm，符合QB/T 4463-2013标准要求，耐开裂性≥2级，耐光色牢度≥4级，甲醛</w:t>
            </w:r>
            <w:proofErr w:type="gramStart"/>
            <w:r w:rsidRPr="00D66ED5">
              <w:rPr>
                <w:rFonts w:ascii="宋体" w:hAnsi="宋体" w:cs="宋体" w:hint="eastAsia"/>
                <w:sz w:val="24"/>
                <w:szCs w:val="24"/>
              </w:rPr>
              <w:t>释放量未检出</w:t>
            </w:r>
            <w:proofErr w:type="gramEnd"/>
            <w:r w:rsidRPr="00D66ED5">
              <w:rPr>
                <w:rFonts w:ascii="宋体" w:hAnsi="宋体" w:cs="宋体" w:hint="eastAsia"/>
                <w:sz w:val="24"/>
                <w:szCs w:val="24"/>
              </w:rPr>
              <w:t>，氯乙烯单体未检出，表面涂层可迁移元素铅、镉、铬、汞、砷、钡、锑、硒均未检出，邻苯二甲酸脂总量（DBP、BBP、DEHP、DNOP、DINP和DIDP）均未检出，禁用多溴联苯、禁用多溴联苯</w:t>
            </w:r>
            <w:proofErr w:type="gramStart"/>
            <w:r w:rsidRPr="00D66ED5">
              <w:rPr>
                <w:rFonts w:ascii="宋体" w:hAnsi="宋体" w:cs="宋体" w:hint="eastAsia"/>
                <w:sz w:val="24"/>
                <w:szCs w:val="24"/>
              </w:rPr>
              <w:t>醚</w:t>
            </w:r>
            <w:proofErr w:type="gramEnd"/>
            <w:r w:rsidRPr="00D66ED5">
              <w:rPr>
                <w:rFonts w:ascii="宋体" w:hAnsi="宋体" w:cs="宋体" w:hint="eastAsia"/>
                <w:sz w:val="24"/>
                <w:szCs w:val="24"/>
              </w:rPr>
              <w:t>均未检出。封边平滑，颜色与板材一致。</w:t>
            </w:r>
          </w:p>
          <w:p w:rsidR="0014064D" w:rsidRPr="00D66ED5" w:rsidRDefault="0014064D" w:rsidP="0014064D">
            <w:pPr>
              <w:widowControl/>
              <w:jc w:val="left"/>
              <w:rPr>
                <w:rFonts w:ascii="宋体" w:hAnsi="宋体" w:cs="宋体"/>
                <w:sz w:val="24"/>
                <w:szCs w:val="24"/>
              </w:rPr>
            </w:pPr>
            <w:r w:rsidRPr="00D66ED5">
              <w:rPr>
                <w:rFonts w:ascii="宋体" w:hAnsi="宋体" w:cs="宋体" w:hint="eastAsia"/>
                <w:sz w:val="24"/>
                <w:szCs w:val="24"/>
              </w:rPr>
              <w:t>3.</w:t>
            </w:r>
            <w:r w:rsidR="003476AB" w:rsidRPr="00D66ED5">
              <w:rPr>
                <w:rFonts w:ascii="宋体" w:hAnsi="宋体" w:cs="宋体" w:hint="eastAsia"/>
                <w:sz w:val="24"/>
                <w:szCs w:val="24"/>
              </w:rPr>
              <w:t>五金配件：采用优质</w:t>
            </w:r>
            <w:r w:rsidRPr="00D66ED5">
              <w:rPr>
                <w:rFonts w:ascii="宋体" w:hAnsi="宋体" w:cs="宋体" w:hint="eastAsia"/>
                <w:sz w:val="24"/>
                <w:szCs w:val="24"/>
              </w:rPr>
              <w:t>五金配件，三合一连接件，符合GB/T 28203-2011标准要求，金属件表面无锈蚀、毛刺刃口、露底,光滑平整,无起泡、泛黄、花斑烧焦、裂纹、划</w:t>
            </w:r>
            <w:r w:rsidRPr="00D66ED5">
              <w:rPr>
                <w:rFonts w:ascii="宋体" w:hAnsi="宋体" w:cs="宋体" w:hint="eastAsia"/>
                <w:sz w:val="24"/>
                <w:szCs w:val="24"/>
              </w:rPr>
              <w:lastRenderedPageBreak/>
              <w:t>痕、磕碰伤等缺陷；塑料部位表面光洁平滑,无裂纹、划伤、沙粒、疙瘩、麻点等缺陷,色泽一致；木榫表面光滑无毛刺,圆榫槽纹清晰；抗盐雾试验18h 0锈点，三合一偏心连接件偏心体抗压强度、三合一偏心连接件预埋螺母抗拉强度、三合一偏心连接件中连接螺杆螺纹与预埋螺母的抗拉强度、三合一偏心连接件中偏心体与连接螺杆的扭矩、</w:t>
            </w:r>
            <w:proofErr w:type="gramStart"/>
            <w:r w:rsidRPr="00D66ED5">
              <w:rPr>
                <w:rFonts w:ascii="宋体" w:hAnsi="宋体" w:cs="宋体" w:hint="eastAsia"/>
                <w:sz w:val="24"/>
                <w:szCs w:val="24"/>
              </w:rPr>
              <w:t>榫</w:t>
            </w:r>
            <w:proofErr w:type="gramEnd"/>
            <w:r w:rsidRPr="00D66ED5">
              <w:rPr>
                <w:rFonts w:ascii="宋体" w:hAnsi="宋体" w:cs="宋体" w:hint="eastAsia"/>
                <w:sz w:val="24"/>
                <w:szCs w:val="24"/>
              </w:rPr>
              <w:t>静载荷强度检验合格。不锈钢缓冲液压门铰，符合QB/T 2189-2013、QB/T3832-1999标准要求，垂直静载荷(20kg）、水平静载荷( 40N)、耐久性(20万次)均检测合格；乙酸盐雾500小时：镀层本身的耐腐蚀等级≥10级，镀层对基体保护等级≥10级；中性盐雾1010小时：镀层本身的耐腐蚀等级≥10级，镀层对基体保护等级≥10级。拉手，符合GB/T 3325-2017标准要求，</w:t>
            </w:r>
            <w:proofErr w:type="gramStart"/>
            <w:r w:rsidRPr="00D66ED5">
              <w:rPr>
                <w:rFonts w:ascii="宋体" w:hAnsi="宋体" w:cs="宋体" w:hint="eastAsia"/>
                <w:sz w:val="24"/>
                <w:szCs w:val="24"/>
              </w:rPr>
              <w:t>金属件电镀层</w:t>
            </w:r>
            <w:proofErr w:type="gramEnd"/>
            <w:r w:rsidRPr="00D66ED5">
              <w:rPr>
                <w:rFonts w:ascii="宋体" w:hAnsi="宋体" w:cs="宋体" w:hint="eastAsia"/>
                <w:sz w:val="24"/>
                <w:szCs w:val="24"/>
              </w:rPr>
              <w:t>表面应无剥落、返锈、毛刺，表面应无烧焦、起泡、针孔、裂纹、花斑(不包括镀彩锌)和划痕；</w:t>
            </w:r>
            <w:proofErr w:type="gramStart"/>
            <w:r w:rsidRPr="00D66ED5">
              <w:rPr>
                <w:rFonts w:ascii="宋体" w:hAnsi="宋体" w:cs="宋体" w:hint="eastAsia"/>
                <w:sz w:val="24"/>
                <w:szCs w:val="24"/>
              </w:rPr>
              <w:t>金属电</w:t>
            </w:r>
            <w:proofErr w:type="gramEnd"/>
            <w:r w:rsidRPr="00D66ED5">
              <w:rPr>
                <w:rFonts w:ascii="宋体" w:hAnsi="宋体" w:cs="宋体" w:hint="eastAsia"/>
                <w:sz w:val="24"/>
                <w:szCs w:val="24"/>
              </w:rPr>
              <w:t>镀层抗盐雾18h无锈点，乙酸盐雾18h外观评级(R):10级，保护评级(R):10级；铜加速盐雾18h外观评级(R):10级，保护评级(R):10级。</w:t>
            </w:r>
          </w:p>
          <w:p w:rsidR="0014064D" w:rsidRPr="00D66ED5" w:rsidRDefault="0014064D" w:rsidP="0014064D">
            <w:pPr>
              <w:widowControl/>
              <w:jc w:val="left"/>
              <w:rPr>
                <w:rFonts w:ascii="宋体" w:hAnsi="宋体" w:cs="宋体"/>
                <w:sz w:val="24"/>
                <w:szCs w:val="24"/>
              </w:rPr>
            </w:pPr>
            <w:r w:rsidRPr="00D66ED5">
              <w:rPr>
                <w:rFonts w:ascii="宋体" w:hAnsi="宋体" w:cs="宋体" w:hint="eastAsia"/>
                <w:sz w:val="24"/>
                <w:szCs w:val="24"/>
              </w:rPr>
              <w:t>4.衣柜内均设置挂衣杆、柜门配备优质阻尼铰链、铝合金拉手,所用原材料须为足尺原</w:t>
            </w:r>
            <w:r w:rsidRPr="00D66ED5">
              <w:rPr>
                <w:rFonts w:ascii="宋体" w:hAnsi="宋体" w:cs="宋体" w:hint="eastAsia"/>
                <w:sz w:val="24"/>
                <w:szCs w:val="24"/>
              </w:rPr>
              <w:lastRenderedPageBreak/>
              <w:t>料，几何尺寸误差不得超过国家规定标准。</w:t>
            </w:r>
          </w:p>
          <w:p w:rsidR="0014064D" w:rsidRPr="00D66ED5" w:rsidRDefault="0014064D" w:rsidP="001E7E7A">
            <w:pPr>
              <w:widowControl/>
              <w:jc w:val="left"/>
              <w:rPr>
                <w:rFonts w:ascii="宋体" w:hAnsi="宋体" w:cs="宋体"/>
                <w:sz w:val="24"/>
                <w:szCs w:val="24"/>
              </w:rPr>
            </w:pPr>
            <w:r w:rsidRPr="00D66ED5">
              <w:rPr>
                <w:rFonts w:ascii="宋体" w:hAnsi="宋体" w:cs="宋体" w:hint="eastAsia"/>
                <w:sz w:val="24"/>
                <w:szCs w:val="24"/>
              </w:rPr>
              <w:t>5.所有辅料、封边用黏合剂均采用优质产品，环保要求要达到国家规定的环保标准。</w:t>
            </w:r>
          </w:p>
          <w:p w:rsidR="0014064D" w:rsidRPr="00EB3303" w:rsidRDefault="0014064D" w:rsidP="001E7E7A">
            <w:pPr>
              <w:widowControl/>
              <w:jc w:val="left"/>
              <w:rPr>
                <w:b/>
                <w:color w:val="00B0F0"/>
              </w:rPr>
            </w:pPr>
            <w:r w:rsidRPr="00D66ED5">
              <w:rPr>
                <w:rFonts w:ascii="宋体" w:hAnsi="宋体" w:cs="宋体"/>
                <w:sz w:val="24"/>
                <w:szCs w:val="24"/>
              </w:rPr>
              <w:t>6.</w:t>
            </w:r>
            <w:proofErr w:type="gramStart"/>
            <w:r w:rsidRPr="00D66ED5">
              <w:rPr>
                <w:rFonts w:ascii="宋体" w:hAnsi="宋体" w:cs="宋体" w:hint="eastAsia"/>
                <w:sz w:val="24"/>
                <w:szCs w:val="24"/>
              </w:rPr>
              <w:t>柜子贴顶及</w:t>
            </w:r>
            <w:proofErr w:type="gramEnd"/>
            <w:r w:rsidRPr="00D66ED5">
              <w:rPr>
                <w:rFonts w:ascii="宋体" w:hAnsi="宋体" w:cs="宋体" w:hint="eastAsia"/>
                <w:sz w:val="24"/>
                <w:szCs w:val="24"/>
              </w:rPr>
              <w:t>靠墙部位进行固定，保证柜子整体美观、坚固稳定。</w:t>
            </w:r>
          </w:p>
        </w:tc>
        <w:tc>
          <w:tcPr>
            <w:tcW w:w="766" w:type="pct"/>
          </w:tcPr>
          <w:p w:rsidR="00FA5F51" w:rsidRPr="00FA5F51" w:rsidRDefault="00FA5F51" w:rsidP="00121F8B">
            <w:pPr>
              <w:widowControl/>
              <w:snapToGrid w:val="0"/>
              <w:jc w:val="center"/>
              <w:rPr>
                <w:rFonts w:asciiTheme="minorEastAsia" w:eastAsiaTheme="minorEastAsia" w:hAnsiTheme="minorEastAsia" w:cs="宋体"/>
                <w:kern w:val="0"/>
                <w:sz w:val="24"/>
                <w:szCs w:val="24"/>
              </w:rPr>
            </w:pPr>
            <w:r w:rsidRPr="00FA5F51">
              <w:rPr>
                <w:rFonts w:asciiTheme="minorEastAsia" w:eastAsiaTheme="minorEastAsia" w:hAnsiTheme="minorEastAsia" w:cs="宋体" w:hint="eastAsia"/>
                <w:b/>
                <w:noProof/>
                <w:sz w:val="24"/>
                <w:szCs w:val="24"/>
              </w:rPr>
              <w:lastRenderedPageBreak/>
              <w:drawing>
                <wp:inline distT="0" distB="0" distL="0" distR="0" wp14:anchorId="6B78250A" wp14:editId="7B31D675">
                  <wp:extent cx="1137285" cy="1717675"/>
                  <wp:effectExtent l="0" t="0" r="43815" b="34925"/>
                  <wp:docPr id="5" name="图片 5" descr="微信图片_2024033023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微信图片_202403302309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7285" cy="1717675"/>
                          </a:xfrm>
                          <a:prstGeom prst="rect">
                            <a:avLst/>
                          </a:prstGeom>
                          <a:noFill/>
                          <a:ln>
                            <a:noFill/>
                          </a:ln>
                          <a:effectLst>
                            <a:outerShdw dist="35921" dir="2700000" algn="ctr" rotWithShape="0">
                              <a:srgbClr val="808080">
                                <a:alpha val="50000"/>
                              </a:srgbClr>
                            </a:outerShdw>
                          </a:effectLst>
                        </pic:spPr>
                      </pic:pic>
                    </a:graphicData>
                  </a:graphic>
                </wp:inline>
              </w:drawing>
            </w:r>
          </w:p>
        </w:tc>
        <w:tc>
          <w:tcPr>
            <w:tcW w:w="276" w:type="pct"/>
            <w:vAlign w:val="center"/>
          </w:tcPr>
          <w:p w:rsidR="00FA5F51" w:rsidRPr="00FA5F51" w:rsidRDefault="00FA5F51" w:rsidP="00121F8B">
            <w:pPr>
              <w:spacing w:line="360" w:lineRule="auto"/>
              <w:jc w:val="center"/>
              <w:rPr>
                <w:rFonts w:asciiTheme="minorEastAsia" w:eastAsiaTheme="minorEastAsia" w:hAnsiTheme="minorEastAsia" w:cs="宋体"/>
                <w:color w:val="000000"/>
                <w:sz w:val="24"/>
                <w:szCs w:val="24"/>
              </w:rPr>
            </w:pPr>
            <w:r w:rsidRPr="00FA5F51">
              <w:rPr>
                <w:rFonts w:asciiTheme="minorEastAsia" w:eastAsiaTheme="minorEastAsia" w:hAnsiTheme="minorEastAsia" w:cs="宋体" w:hint="eastAsia"/>
                <w:color w:val="000000"/>
                <w:sz w:val="24"/>
                <w:szCs w:val="24"/>
              </w:rPr>
              <w:t>套</w:t>
            </w:r>
          </w:p>
        </w:tc>
        <w:tc>
          <w:tcPr>
            <w:tcW w:w="245" w:type="pct"/>
            <w:vAlign w:val="center"/>
          </w:tcPr>
          <w:p w:rsidR="00FA5F51" w:rsidRPr="00FA5F51" w:rsidRDefault="00FA5F51" w:rsidP="00121F8B">
            <w:pPr>
              <w:spacing w:line="360" w:lineRule="auto"/>
              <w:jc w:val="center"/>
              <w:rPr>
                <w:rFonts w:asciiTheme="minorEastAsia" w:eastAsiaTheme="minorEastAsia" w:hAnsiTheme="minorEastAsia" w:cs="宋体"/>
                <w:color w:val="FF0000"/>
                <w:sz w:val="24"/>
                <w:szCs w:val="24"/>
              </w:rPr>
            </w:pPr>
            <w:r w:rsidRPr="00FA5F51">
              <w:rPr>
                <w:rFonts w:asciiTheme="minorEastAsia" w:eastAsiaTheme="minorEastAsia" w:hAnsiTheme="minorEastAsia" w:cs="宋体" w:hint="eastAsia"/>
                <w:color w:val="000000"/>
                <w:sz w:val="24"/>
                <w:szCs w:val="24"/>
              </w:rPr>
              <w:t>210</w:t>
            </w:r>
          </w:p>
        </w:tc>
      </w:tr>
      <w:tr w:rsidR="00B618E9" w:rsidRPr="00FA5F51" w:rsidTr="00FB4F01">
        <w:trPr>
          <w:jc w:val="center"/>
        </w:trPr>
        <w:tc>
          <w:tcPr>
            <w:tcW w:w="272" w:type="pct"/>
            <w:vAlign w:val="center"/>
          </w:tcPr>
          <w:p w:rsidR="00B618E9" w:rsidRPr="00FA5F51" w:rsidRDefault="00B618E9" w:rsidP="00121F8B">
            <w:pPr>
              <w:widowControl/>
              <w:snapToGrid w:val="0"/>
              <w:jc w:val="center"/>
              <w:rPr>
                <w:rFonts w:asciiTheme="minorEastAsia" w:eastAsiaTheme="minorEastAsia" w:hAnsiTheme="minorEastAsia" w:cs="宋体"/>
                <w:kern w:val="0"/>
                <w:sz w:val="24"/>
                <w:szCs w:val="24"/>
              </w:rPr>
            </w:pPr>
            <w:r w:rsidRPr="00FA5F51">
              <w:rPr>
                <w:rFonts w:asciiTheme="minorEastAsia" w:eastAsiaTheme="minorEastAsia" w:hAnsiTheme="minorEastAsia" w:cs="宋体" w:hint="eastAsia"/>
                <w:kern w:val="0"/>
                <w:sz w:val="24"/>
                <w:szCs w:val="24"/>
              </w:rPr>
              <w:lastRenderedPageBreak/>
              <w:t>2</w:t>
            </w:r>
          </w:p>
        </w:tc>
        <w:tc>
          <w:tcPr>
            <w:tcW w:w="617" w:type="pct"/>
            <w:vAlign w:val="center"/>
          </w:tcPr>
          <w:p w:rsidR="00B618E9" w:rsidRPr="00FA5F51" w:rsidRDefault="00B618E9" w:rsidP="00CD04A0">
            <w:pPr>
              <w:widowControl/>
              <w:snapToGrid w:val="0"/>
              <w:jc w:val="center"/>
              <w:rPr>
                <w:rFonts w:asciiTheme="minorEastAsia" w:eastAsiaTheme="minorEastAsia" w:hAnsiTheme="minorEastAsia" w:cs="宋体"/>
                <w:kern w:val="0"/>
                <w:sz w:val="24"/>
                <w:szCs w:val="24"/>
              </w:rPr>
            </w:pPr>
            <w:r w:rsidRPr="00FA5F51">
              <w:rPr>
                <w:rFonts w:asciiTheme="minorEastAsia" w:eastAsiaTheme="minorEastAsia" w:hAnsiTheme="minorEastAsia" w:cs="宋体" w:hint="eastAsia"/>
                <w:kern w:val="0"/>
                <w:sz w:val="24"/>
                <w:szCs w:val="24"/>
              </w:rPr>
              <w:t>钢木书桌</w:t>
            </w:r>
          </w:p>
        </w:tc>
        <w:tc>
          <w:tcPr>
            <w:tcW w:w="2824" w:type="pct"/>
            <w:vAlign w:val="center"/>
          </w:tcPr>
          <w:p w:rsidR="00DA7F21" w:rsidRDefault="00DA7F21" w:rsidP="00DA7F21">
            <w:pPr>
              <w:widowControl/>
              <w:jc w:val="left"/>
              <w:rPr>
                <w:rFonts w:ascii="宋体" w:hAnsi="宋体" w:cs="宋体"/>
                <w:sz w:val="24"/>
                <w:szCs w:val="24"/>
              </w:rPr>
            </w:pPr>
            <w:r w:rsidRPr="00E00B62">
              <w:rPr>
                <w:rFonts w:ascii="宋体" w:hAnsi="宋体" w:cs="宋体" w:hint="eastAsia"/>
                <w:sz w:val="24"/>
                <w:szCs w:val="24"/>
              </w:rPr>
              <w:t>1</w:t>
            </w:r>
            <w:r w:rsidRPr="00E00B62">
              <w:rPr>
                <w:rFonts w:ascii="宋体" w:hAnsi="宋体" w:cs="宋体"/>
                <w:sz w:val="24"/>
                <w:szCs w:val="24"/>
              </w:rPr>
              <w:t>.</w:t>
            </w:r>
            <w:r w:rsidRPr="00E00B62">
              <w:rPr>
                <w:rFonts w:ascii="宋体" w:hAnsi="宋体" w:cs="宋体" w:hint="eastAsia"/>
                <w:sz w:val="24"/>
                <w:szCs w:val="24"/>
              </w:rPr>
              <w:t>桌面：采用25mm厚优质E1级浸渍胶膜纸饰面刨花板，符合GB/T 15102-2017、GB 18580-2017、HJ 571-2010标准要求，静曲强度≥15MPa，弹性模量≥2500MPa，</w:t>
            </w:r>
            <w:proofErr w:type="gramStart"/>
            <w:r w:rsidRPr="00E00B62">
              <w:rPr>
                <w:rFonts w:ascii="宋体" w:hAnsi="宋体" w:cs="宋体" w:hint="eastAsia"/>
                <w:sz w:val="24"/>
                <w:szCs w:val="24"/>
              </w:rPr>
              <w:t>内结合</w:t>
            </w:r>
            <w:proofErr w:type="gramEnd"/>
            <w:r w:rsidRPr="00E00B62">
              <w:rPr>
                <w:rFonts w:ascii="宋体" w:hAnsi="宋体" w:cs="宋体" w:hint="eastAsia"/>
                <w:sz w:val="24"/>
                <w:szCs w:val="24"/>
              </w:rPr>
              <w:t>强度≥0.5MPa，2h吸水厚度膨胀率≤4%，含水率7-9%，表面胶合强度≥1.5MPa，握螺钉力板面≥1000N，板边≥700N，表面耐磨磨耗值≤50mg/100r，表面情况</w:t>
            </w:r>
            <w:proofErr w:type="gramStart"/>
            <w:r w:rsidRPr="00E00B62">
              <w:rPr>
                <w:rFonts w:ascii="宋体" w:hAnsi="宋体" w:cs="宋体" w:hint="eastAsia"/>
                <w:sz w:val="24"/>
                <w:szCs w:val="24"/>
              </w:rPr>
              <w:t>图案纹磨</w:t>
            </w:r>
            <w:proofErr w:type="gramEnd"/>
            <w:r w:rsidRPr="00E00B62">
              <w:rPr>
                <w:rFonts w:ascii="宋体" w:hAnsi="宋体" w:cs="宋体" w:hint="eastAsia"/>
                <w:sz w:val="24"/>
                <w:szCs w:val="24"/>
              </w:rPr>
              <w:t>100r后应保留50%以上花纹，表面耐香烟灼烧≥4级(5级最好，1级最差）；表面耐干热≥4级(5级最好，1级最差）；表面耐污染腐蚀图案纹≥4级(5级最好，1级最差）；表面耐龟裂≥4级(5级最好，1级最差）；表面耐水蒸气≥5级(5级最好，1级最差）；挥发性有机化合物（72h）应未检出，甲醛释放量≤0.05mg/m³。</w:t>
            </w:r>
          </w:p>
          <w:p w:rsidR="00FB4F01" w:rsidRDefault="00DA7F21" w:rsidP="00DA7F21">
            <w:pPr>
              <w:widowControl/>
              <w:jc w:val="left"/>
              <w:rPr>
                <w:rFonts w:ascii="宋体" w:hAnsi="宋体" w:cs="宋体"/>
                <w:sz w:val="24"/>
                <w:szCs w:val="24"/>
              </w:rPr>
            </w:pPr>
            <w:r w:rsidRPr="00E00B62">
              <w:rPr>
                <w:rFonts w:ascii="宋体" w:hAnsi="宋体" w:cs="宋体" w:hint="eastAsia"/>
                <w:sz w:val="24"/>
                <w:szCs w:val="24"/>
              </w:rPr>
              <w:t>2</w:t>
            </w:r>
            <w:r w:rsidRPr="00E00B62">
              <w:rPr>
                <w:rFonts w:ascii="宋体" w:hAnsi="宋体" w:cs="宋体"/>
                <w:sz w:val="24"/>
                <w:szCs w:val="24"/>
              </w:rPr>
              <w:t>.</w:t>
            </w:r>
            <w:r w:rsidRPr="00E00B62">
              <w:rPr>
                <w:rFonts w:ascii="宋体" w:hAnsi="宋体" w:cs="宋体" w:hint="eastAsia"/>
                <w:sz w:val="24"/>
                <w:szCs w:val="24"/>
              </w:rPr>
              <w:t>封边：选用优质PVC</w:t>
            </w:r>
            <w:proofErr w:type="gramStart"/>
            <w:r w:rsidRPr="00E00B62">
              <w:rPr>
                <w:rFonts w:ascii="宋体" w:hAnsi="宋体" w:cs="宋体" w:hint="eastAsia"/>
                <w:sz w:val="24"/>
                <w:szCs w:val="24"/>
              </w:rPr>
              <w:t>封边条</w:t>
            </w:r>
            <w:proofErr w:type="gramEnd"/>
            <w:r w:rsidRPr="00E00B62">
              <w:rPr>
                <w:rFonts w:ascii="宋体" w:hAnsi="宋体" w:cs="宋体" w:hint="eastAsia"/>
                <w:sz w:val="24"/>
                <w:szCs w:val="24"/>
              </w:rPr>
              <w:t>，厚度≥1.5mm，符合QB/T 4463-2013标准要求，耐开裂性≥2级，耐光色牢度≥4级，甲醛</w:t>
            </w:r>
            <w:proofErr w:type="gramStart"/>
            <w:r w:rsidRPr="00E00B62">
              <w:rPr>
                <w:rFonts w:ascii="宋体" w:hAnsi="宋体" w:cs="宋体" w:hint="eastAsia"/>
                <w:sz w:val="24"/>
                <w:szCs w:val="24"/>
              </w:rPr>
              <w:t>释放量未检出</w:t>
            </w:r>
            <w:proofErr w:type="gramEnd"/>
            <w:r w:rsidRPr="00E00B62">
              <w:rPr>
                <w:rFonts w:ascii="宋体" w:hAnsi="宋体" w:cs="宋体" w:hint="eastAsia"/>
                <w:sz w:val="24"/>
                <w:szCs w:val="24"/>
              </w:rPr>
              <w:t>，氯乙烯单体未检出，表面涂层可</w:t>
            </w:r>
            <w:r w:rsidRPr="00E00B62">
              <w:rPr>
                <w:rFonts w:ascii="宋体" w:hAnsi="宋体" w:cs="宋体" w:hint="eastAsia"/>
                <w:sz w:val="24"/>
                <w:szCs w:val="24"/>
              </w:rPr>
              <w:lastRenderedPageBreak/>
              <w:t>迁移元素铅、镉、铬、汞、砷、钡、锑、硒均未检出，邻苯二甲酸脂总量（DBP、BBP、DEHP、DNOP、DINP和DIDP）均未检出，禁用多溴联苯、禁用多溴联苯</w:t>
            </w:r>
            <w:proofErr w:type="gramStart"/>
            <w:r w:rsidRPr="00E00B62">
              <w:rPr>
                <w:rFonts w:ascii="宋体" w:hAnsi="宋体" w:cs="宋体" w:hint="eastAsia"/>
                <w:sz w:val="24"/>
                <w:szCs w:val="24"/>
              </w:rPr>
              <w:t>醚</w:t>
            </w:r>
            <w:proofErr w:type="gramEnd"/>
            <w:r w:rsidRPr="00E00B62">
              <w:rPr>
                <w:rFonts w:ascii="宋体" w:hAnsi="宋体" w:cs="宋体" w:hint="eastAsia"/>
                <w:sz w:val="24"/>
                <w:szCs w:val="24"/>
              </w:rPr>
              <w:t>均未检出。封边平滑，颜色与板材一致。</w:t>
            </w:r>
          </w:p>
          <w:p w:rsidR="00DA7F21" w:rsidRPr="00E00B62" w:rsidRDefault="00DA7F21" w:rsidP="00DA7F21">
            <w:pPr>
              <w:widowControl/>
              <w:jc w:val="left"/>
              <w:rPr>
                <w:rFonts w:ascii="宋体" w:hAnsi="宋体" w:cs="宋体"/>
                <w:sz w:val="24"/>
                <w:szCs w:val="24"/>
              </w:rPr>
            </w:pPr>
            <w:r w:rsidRPr="00E00B62">
              <w:rPr>
                <w:rFonts w:ascii="宋体" w:hAnsi="宋体" w:cs="宋体" w:hint="eastAsia"/>
                <w:sz w:val="24"/>
                <w:szCs w:val="24"/>
              </w:rPr>
              <w:t>3.</w:t>
            </w:r>
            <w:r w:rsidR="00EB3303" w:rsidRPr="00E00B62">
              <w:rPr>
                <w:rFonts w:ascii="宋体" w:hAnsi="宋体" w:cs="宋体" w:hint="eastAsia"/>
                <w:sz w:val="24"/>
                <w:szCs w:val="24"/>
              </w:rPr>
              <w:t>选用优质</w:t>
            </w:r>
            <w:r w:rsidRPr="00E00B62">
              <w:rPr>
                <w:rFonts w:ascii="宋体" w:hAnsi="宋体" w:cs="宋体" w:hint="eastAsia"/>
                <w:sz w:val="24"/>
                <w:szCs w:val="24"/>
              </w:rPr>
              <w:t xml:space="preserve">环保热熔胶，符合GB 33327-2020（本体型胶粘剂 建筑 热塑类）标准要求，VOC含量≤5g/kg。 </w:t>
            </w:r>
          </w:p>
          <w:p w:rsidR="00DA7F21" w:rsidRPr="002A4383" w:rsidRDefault="00DA7F21" w:rsidP="00DA7F21">
            <w:pPr>
              <w:rPr>
                <w:rFonts w:ascii="宋体" w:hAnsi="宋体" w:cs="宋体"/>
                <w:sz w:val="24"/>
                <w:szCs w:val="24"/>
              </w:rPr>
            </w:pPr>
            <w:r w:rsidRPr="00E00B62">
              <w:rPr>
                <w:rFonts w:ascii="宋体" w:hAnsi="宋体" w:cs="宋体" w:hint="eastAsia"/>
                <w:sz w:val="24"/>
                <w:szCs w:val="24"/>
              </w:rPr>
              <w:t>4.桌腿钢制脚架：采用优质方管50*50*1.2mm,符合GB18584-2001、GB/T3325-2017标准要求，金属喷漆（塑）涂层硬度≥2H，冲击强度在冲击高度400mm，无剥落、裂纹、皱纹，附着力不低于1级，耐腐蚀检测合格；可溶性重金属镉、铬、铅、汞均未检出</w:t>
            </w:r>
            <w:r w:rsidR="00117AE8">
              <w:rPr>
                <w:rFonts w:ascii="宋体" w:hAnsi="宋体" w:cs="宋体" w:hint="eastAsia"/>
                <w:sz w:val="24"/>
                <w:szCs w:val="24"/>
              </w:rPr>
              <w:t>；</w:t>
            </w:r>
            <w:bookmarkStart w:id="8" w:name="_Hlk166058806"/>
            <w:r w:rsidR="00117AE8" w:rsidRPr="002A4383">
              <w:rPr>
                <w:rFonts w:ascii="宋体" w:hAnsi="宋体" w:cs="宋体" w:hint="eastAsia"/>
                <w:sz w:val="24"/>
                <w:szCs w:val="24"/>
              </w:rPr>
              <w:t>表面喷涂抑菌静电喷涂粉末，符合HG/T 2006-20</w:t>
            </w:r>
            <w:r w:rsidR="00117AE8" w:rsidRPr="002A4383">
              <w:rPr>
                <w:rFonts w:ascii="宋体" w:hAnsi="宋体" w:cs="宋体"/>
                <w:sz w:val="24"/>
                <w:szCs w:val="24"/>
              </w:rPr>
              <w:t>22</w:t>
            </w:r>
            <w:r w:rsidR="00117AE8" w:rsidRPr="002A4383">
              <w:rPr>
                <w:rFonts w:ascii="宋体" w:hAnsi="宋体" w:cs="宋体" w:hint="eastAsia"/>
                <w:sz w:val="24"/>
                <w:szCs w:val="24"/>
              </w:rPr>
              <w:t>、</w:t>
            </w:r>
            <w:r w:rsidR="00117AE8" w:rsidRPr="002A4383">
              <w:rPr>
                <w:rFonts w:ascii="宋体" w:hAnsi="宋体" w:cs="宋体"/>
                <w:sz w:val="24"/>
                <w:szCs w:val="24"/>
              </w:rPr>
              <w:t>QB/T 4371-2012</w:t>
            </w:r>
            <w:r w:rsidR="00117AE8" w:rsidRPr="002A4383">
              <w:rPr>
                <w:rFonts w:ascii="宋体" w:hAnsi="宋体" w:cs="宋体" w:hint="eastAsia"/>
                <w:sz w:val="24"/>
                <w:szCs w:val="24"/>
              </w:rPr>
              <w:t>、</w:t>
            </w:r>
            <w:r w:rsidR="00117AE8" w:rsidRPr="002A4383">
              <w:rPr>
                <w:rFonts w:ascii="宋体" w:hAnsi="宋体" w:cs="宋体"/>
                <w:sz w:val="24"/>
                <w:szCs w:val="24"/>
              </w:rPr>
              <w:t>GB/T 1741-2020</w:t>
            </w:r>
            <w:r w:rsidR="00117AE8" w:rsidRPr="002A4383">
              <w:rPr>
                <w:rFonts w:ascii="宋体" w:hAnsi="宋体" w:cs="宋体" w:hint="eastAsia"/>
                <w:sz w:val="24"/>
                <w:szCs w:val="24"/>
              </w:rPr>
              <w:t>、G</w:t>
            </w:r>
            <w:r w:rsidR="00117AE8" w:rsidRPr="002A4383">
              <w:rPr>
                <w:rFonts w:ascii="宋体" w:hAnsi="宋体" w:cs="宋体"/>
                <w:sz w:val="24"/>
                <w:szCs w:val="24"/>
              </w:rPr>
              <w:t>B 18581-2020</w:t>
            </w:r>
            <w:r w:rsidR="00117AE8" w:rsidRPr="002A4383">
              <w:rPr>
                <w:rFonts w:ascii="宋体" w:hAnsi="宋体" w:cs="宋体" w:hint="eastAsia"/>
                <w:sz w:val="24"/>
                <w:szCs w:val="24"/>
              </w:rPr>
              <w:t>标准要求，苯含量未检出；卤代烃总和含量未检出；硬度≥2H；附着力≤0级；耐冲击性50cm；弯曲试验2mm；耐碱性168h无异常；耐酸性240h无异常；耐湿热性500h无异常。可溶性重金属（铅、镉、铬、汞）均未检出。抗霉菌性能</w:t>
            </w:r>
            <w:r w:rsidR="00117AE8" w:rsidRPr="002A4383">
              <w:rPr>
                <w:rFonts w:ascii="宋体" w:hAnsi="宋体" w:hint="eastAsia"/>
                <w:sz w:val="24"/>
                <w:szCs w:val="24"/>
              </w:rPr>
              <w:t>：试验菌种包括：黑曲霉、土曲霉、宛氏拟青霉、桔青霉、绿色木霉、链格</w:t>
            </w:r>
            <w:proofErr w:type="gramStart"/>
            <w:r w:rsidR="00117AE8" w:rsidRPr="002A4383">
              <w:rPr>
                <w:rFonts w:ascii="宋体" w:hAnsi="宋体" w:hint="eastAsia"/>
                <w:sz w:val="24"/>
                <w:szCs w:val="24"/>
              </w:rPr>
              <w:t>孢</w:t>
            </w:r>
            <w:proofErr w:type="gramEnd"/>
            <w:r w:rsidR="00117AE8" w:rsidRPr="002A4383">
              <w:rPr>
                <w:rFonts w:ascii="宋体" w:hAnsi="宋体" w:hint="eastAsia"/>
                <w:sz w:val="24"/>
                <w:szCs w:val="24"/>
              </w:rPr>
              <w:t>、球</w:t>
            </w:r>
            <w:proofErr w:type="gramStart"/>
            <w:r w:rsidR="00117AE8" w:rsidRPr="002A4383">
              <w:rPr>
                <w:rFonts w:ascii="宋体" w:hAnsi="宋体" w:hint="eastAsia"/>
                <w:sz w:val="24"/>
                <w:szCs w:val="24"/>
              </w:rPr>
              <w:t>毛壳霉</w:t>
            </w:r>
            <w:proofErr w:type="gramEnd"/>
            <w:r w:rsidR="00117AE8" w:rsidRPr="002A4383">
              <w:rPr>
                <w:rFonts w:ascii="宋体" w:hAnsi="宋体" w:hint="eastAsia"/>
                <w:sz w:val="24"/>
                <w:szCs w:val="24"/>
              </w:rPr>
              <w:t>、</w:t>
            </w:r>
            <w:r w:rsidR="00117AE8" w:rsidRPr="002A4383">
              <w:rPr>
                <w:rFonts w:ascii="宋体" w:hAnsi="宋体" w:hint="eastAsia"/>
                <w:sz w:val="24"/>
                <w:szCs w:val="24"/>
              </w:rPr>
              <w:lastRenderedPageBreak/>
              <w:t>绳状青霉、</w:t>
            </w:r>
            <w:proofErr w:type="gramStart"/>
            <w:r w:rsidR="00117AE8" w:rsidRPr="002A4383">
              <w:rPr>
                <w:rFonts w:ascii="宋体" w:hAnsi="宋体" w:hint="eastAsia"/>
                <w:sz w:val="24"/>
                <w:szCs w:val="24"/>
              </w:rPr>
              <w:t>腊叶芽枝</w:t>
            </w:r>
            <w:proofErr w:type="gramEnd"/>
            <w:r w:rsidR="00117AE8" w:rsidRPr="002A4383">
              <w:rPr>
                <w:rFonts w:ascii="宋体" w:hAnsi="宋体" w:hint="eastAsia"/>
                <w:sz w:val="24"/>
                <w:szCs w:val="24"/>
              </w:rPr>
              <w:t>霉；长霉程度：不生长；长霉级别达到 0 级；抗菌性能：包括菌种：金黄色葡萄球菌、白色葡萄球菌、大肠杆菌、乙型副伤寒沙门氏菌、甲型副伤寒沙门氏菌、肺炎克雷伯氏菌、铜绿假单胞菌、表皮葡萄球菌、乙型溶血性链球菌，</w:t>
            </w:r>
            <w:proofErr w:type="gramStart"/>
            <w:r w:rsidR="00117AE8" w:rsidRPr="002A4383">
              <w:rPr>
                <w:rFonts w:ascii="宋体" w:hAnsi="宋体" w:hint="eastAsia"/>
                <w:sz w:val="24"/>
                <w:szCs w:val="24"/>
              </w:rPr>
              <w:t>抗菌率</w:t>
            </w:r>
            <w:proofErr w:type="gramEnd"/>
            <w:r w:rsidR="00117AE8" w:rsidRPr="002A4383">
              <w:rPr>
                <w:rFonts w:ascii="宋体" w:hAnsi="宋体" w:hint="eastAsia"/>
                <w:sz w:val="24"/>
                <w:szCs w:val="24"/>
              </w:rPr>
              <w:t>≥99%。</w:t>
            </w:r>
            <w:bookmarkEnd w:id="8"/>
          </w:p>
          <w:p w:rsidR="00B618E9" w:rsidRPr="00DA7C94" w:rsidRDefault="00B618E9" w:rsidP="00DA7C94">
            <w:pPr>
              <w:rPr>
                <w:rFonts w:ascii="宋体" w:hAnsi="宋体" w:cs="宋体"/>
                <w:sz w:val="24"/>
                <w:szCs w:val="24"/>
              </w:rPr>
            </w:pPr>
            <w:r w:rsidRPr="00DA7C94">
              <w:rPr>
                <w:rFonts w:ascii="宋体" w:hAnsi="宋体" w:cs="宋体" w:hint="eastAsia"/>
                <w:sz w:val="24"/>
                <w:szCs w:val="24"/>
              </w:rPr>
              <w:t>5.桌面颜色为浅胡桃色，桌腿颜色为白色。</w:t>
            </w:r>
          </w:p>
          <w:p w:rsidR="00B618E9" w:rsidRPr="00FA5F51" w:rsidRDefault="00B618E9" w:rsidP="00DA7C94">
            <w:pPr>
              <w:rPr>
                <w:rFonts w:asciiTheme="minorEastAsia" w:eastAsiaTheme="minorEastAsia" w:hAnsiTheme="minorEastAsia"/>
                <w:sz w:val="24"/>
                <w:szCs w:val="24"/>
              </w:rPr>
            </w:pPr>
            <w:r w:rsidRPr="00DA7C94">
              <w:rPr>
                <w:rFonts w:ascii="宋体" w:hAnsi="宋体" w:cs="宋体" w:hint="eastAsia"/>
                <w:sz w:val="24"/>
                <w:szCs w:val="24"/>
              </w:rPr>
              <w:t>6.规格（</w:t>
            </w:r>
            <w:r w:rsidRPr="00AE530A">
              <w:rPr>
                <w:rFonts w:ascii="宋体" w:hAnsi="宋体" w:cs="宋体" w:hint="eastAsia"/>
                <w:sz w:val="24"/>
                <w:szCs w:val="24"/>
              </w:rPr>
              <w:t>mm</w:t>
            </w:r>
            <w:r w:rsidRPr="00DA7C94">
              <w:rPr>
                <w:rFonts w:ascii="宋体" w:hAnsi="宋体" w:cs="宋体" w:hint="eastAsia"/>
                <w:sz w:val="24"/>
                <w:szCs w:val="24"/>
              </w:rPr>
              <w:t>）</w:t>
            </w:r>
            <w:r w:rsidRPr="00AE530A">
              <w:rPr>
                <w:rFonts w:ascii="宋体" w:hAnsi="宋体" w:cs="宋体" w:hint="eastAsia"/>
                <w:sz w:val="24"/>
                <w:szCs w:val="24"/>
              </w:rPr>
              <w:t xml:space="preserve"> 1600*500*740。</w:t>
            </w:r>
          </w:p>
        </w:tc>
        <w:tc>
          <w:tcPr>
            <w:tcW w:w="766" w:type="pct"/>
          </w:tcPr>
          <w:p w:rsidR="00B618E9" w:rsidRPr="00FA5F51" w:rsidRDefault="00B618E9" w:rsidP="00121F8B">
            <w:pPr>
              <w:widowControl/>
              <w:snapToGrid w:val="0"/>
              <w:jc w:val="center"/>
              <w:rPr>
                <w:rFonts w:asciiTheme="minorEastAsia" w:eastAsiaTheme="minorEastAsia" w:hAnsiTheme="minorEastAsia" w:cs="宋体"/>
                <w:kern w:val="0"/>
                <w:sz w:val="24"/>
                <w:szCs w:val="24"/>
              </w:rPr>
            </w:pPr>
            <w:r>
              <w:rPr>
                <w:rFonts w:ascii="宋体" w:hAnsi="宋体" w:cs="宋体" w:hint="eastAsia"/>
                <w:noProof/>
                <w:szCs w:val="21"/>
              </w:rPr>
              <w:lastRenderedPageBreak/>
              <w:drawing>
                <wp:inline distT="0" distB="0" distL="0" distR="0" wp14:anchorId="43036AE5" wp14:editId="75289919">
                  <wp:extent cx="1129030" cy="1487170"/>
                  <wp:effectExtent l="0" t="0" r="33020" b="36830"/>
                  <wp:docPr id="6" name="图片 6" descr="书桌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书桌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9030" cy="1487170"/>
                          </a:xfrm>
                          <a:prstGeom prst="rect">
                            <a:avLst/>
                          </a:prstGeom>
                          <a:solidFill>
                            <a:srgbClr val="FFFFFF"/>
                          </a:solidFill>
                          <a:ln>
                            <a:noFill/>
                          </a:ln>
                          <a:effectLst>
                            <a:outerShdw dist="35921" dir="2700000" algn="ctr" rotWithShape="0">
                              <a:srgbClr val="FFFFFF"/>
                            </a:outerShdw>
                          </a:effectLst>
                        </pic:spPr>
                      </pic:pic>
                    </a:graphicData>
                  </a:graphic>
                </wp:inline>
              </w:drawing>
            </w:r>
          </w:p>
        </w:tc>
        <w:tc>
          <w:tcPr>
            <w:tcW w:w="276" w:type="pct"/>
            <w:vAlign w:val="center"/>
          </w:tcPr>
          <w:p w:rsidR="00B618E9" w:rsidRPr="00AE530A" w:rsidRDefault="00B618E9" w:rsidP="00121F8B">
            <w:pPr>
              <w:spacing w:line="360" w:lineRule="auto"/>
              <w:jc w:val="center"/>
              <w:rPr>
                <w:rFonts w:ascii="宋体" w:hAnsi="宋体" w:cs="宋体"/>
                <w:color w:val="000000"/>
                <w:sz w:val="24"/>
                <w:szCs w:val="24"/>
              </w:rPr>
            </w:pPr>
            <w:r w:rsidRPr="00AE530A">
              <w:rPr>
                <w:rFonts w:ascii="宋体" w:hAnsi="宋体" w:cs="宋体" w:hint="eastAsia"/>
                <w:color w:val="000000"/>
                <w:sz w:val="24"/>
                <w:szCs w:val="24"/>
              </w:rPr>
              <w:t>张</w:t>
            </w:r>
          </w:p>
        </w:tc>
        <w:tc>
          <w:tcPr>
            <w:tcW w:w="245" w:type="pct"/>
            <w:vAlign w:val="center"/>
          </w:tcPr>
          <w:p w:rsidR="00B618E9" w:rsidRPr="00AE530A" w:rsidRDefault="00B618E9" w:rsidP="00121F8B">
            <w:pPr>
              <w:spacing w:line="360" w:lineRule="auto"/>
              <w:jc w:val="center"/>
              <w:rPr>
                <w:rFonts w:ascii="宋体" w:hAnsi="宋体" w:cs="宋体"/>
                <w:color w:val="000000"/>
                <w:sz w:val="24"/>
                <w:szCs w:val="24"/>
              </w:rPr>
            </w:pPr>
            <w:r w:rsidRPr="00AE530A">
              <w:rPr>
                <w:rFonts w:ascii="宋体" w:hAnsi="宋体" w:cs="宋体" w:hint="eastAsia"/>
                <w:color w:val="000000"/>
                <w:sz w:val="24"/>
                <w:szCs w:val="24"/>
              </w:rPr>
              <w:t>105</w:t>
            </w:r>
          </w:p>
        </w:tc>
      </w:tr>
    </w:tbl>
    <w:p w:rsidR="00165E90" w:rsidRPr="00693290" w:rsidRDefault="00165E90" w:rsidP="00A03E15">
      <w:pPr>
        <w:spacing w:line="360" w:lineRule="auto"/>
        <w:ind w:firstLineChars="200" w:firstLine="446"/>
        <w:outlineLvl w:val="0"/>
        <w:rPr>
          <w:sz w:val="24"/>
        </w:rPr>
      </w:pPr>
      <w:r w:rsidRPr="00693290">
        <w:rPr>
          <w:rFonts w:hint="eastAsia"/>
          <w:sz w:val="24"/>
        </w:rPr>
        <w:lastRenderedPageBreak/>
        <w:t>技术参数如无特殊要求，材质厚度均为</w:t>
      </w:r>
      <w:proofErr w:type="gramStart"/>
      <w:r w:rsidRPr="00693290">
        <w:rPr>
          <w:rFonts w:hint="eastAsia"/>
          <w:sz w:val="24"/>
        </w:rPr>
        <w:t>裸</w:t>
      </w:r>
      <w:proofErr w:type="gramEnd"/>
      <w:r w:rsidRPr="00693290">
        <w:rPr>
          <w:rFonts w:hint="eastAsia"/>
          <w:sz w:val="24"/>
        </w:rPr>
        <w:t>尺寸；图片仅供参考，</w:t>
      </w:r>
      <w:proofErr w:type="gramStart"/>
      <w:r w:rsidRPr="00693290">
        <w:rPr>
          <w:rFonts w:hint="eastAsia"/>
          <w:sz w:val="24"/>
        </w:rPr>
        <w:t>若文字</w:t>
      </w:r>
      <w:proofErr w:type="gramEnd"/>
      <w:r w:rsidRPr="00693290">
        <w:rPr>
          <w:rFonts w:hint="eastAsia"/>
          <w:sz w:val="24"/>
        </w:rPr>
        <w:t>表述与图片不一致时，以文字表述为准。</w:t>
      </w:r>
    </w:p>
    <w:p w:rsidR="00A03E15" w:rsidRPr="00693290" w:rsidRDefault="00A03E15" w:rsidP="00A03E15">
      <w:pPr>
        <w:spacing w:line="360" w:lineRule="auto"/>
        <w:ind w:firstLineChars="200" w:firstLine="446"/>
        <w:outlineLvl w:val="0"/>
        <w:rPr>
          <w:sz w:val="24"/>
        </w:rPr>
      </w:pPr>
      <w:r w:rsidRPr="00693290">
        <w:rPr>
          <w:rFonts w:hint="eastAsia"/>
          <w:sz w:val="24"/>
        </w:rPr>
        <w:t>加注“▲”号的产品为核心产品（如未明确核心产品，则视为全部产品均为核心产品），任意一种核心产品为同一品牌时，按照第三部分第</w:t>
      </w:r>
      <w:r w:rsidRPr="00693290">
        <w:rPr>
          <w:rFonts w:hint="eastAsia"/>
          <w:sz w:val="24"/>
        </w:rPr>
        <w:t>32.4</w:t>
      </w:r>
      <w:r w:rsidRPr="00693290">
        <w:rPr>
          <w:rFonts w:hint="eastAsia"/>
          <w:sz w:val="24"/>
        </w:rPr>
        <w:t>条款执行。</w:t>
      </w:r>
    </w:p>
    <w:p w:rsidR="005011AC" w:rsidRDefault="00A03E15" w:rsidP="00AE5C1F">
      <w:pPr>
        <w:tabs>
          <w:tab w:val="left" w:pos="210"/>
        </w:tabs>
        <w:autoSpaceDE w:val="0"/>
        <w:autoSpaceDN w:val="0"/>
        <w:adjustRightInd w:val="0"/>
        <w:spacing w:line="360" w:lineRule="auto"/>
        <w:ind w:firstLineChars="200" w:firstLine="446"/>
        <w:outlineLvl w:val="0"/>
        <w:rPr>
          <w:sz w:val="24"/>
        </w:rPr>
        <w:sectPr w:rsidR="005011AC" w:rsidSect="005011AC">
          <w:pgSz w:w="16838" w:h="11906" w:orient="landscape"/>
          <w:pgMar w:top="1797" w:right="1440" w:bottom="1797" w:left="1440" w:header="851" w:footer="992" w:gutter="0"/>
          <w:cols w:space="425"/>
          <w:docGrid w:type="linesAndChars" w:linePitch="286" w:charSpace="-3449"/>
        </w:sect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w:t>
      </w:r>
      <w:r w:rsidRPr="005B6AF1">
        <w:rPr>
          <w:rFonts w:hint="eastAsia"/>
          <w:sz w:val="24"/>
        </w:rPr>
        <w:lastRenderedPageBreak/>
        <w:t>疑，否</w:t>
      </w:r>
      <w:r w:rsidR="005011AC">
        <w:rPr>
          <w:rFonts w:hint="eastAsia"/>
          <w:sz w:val="24"/>
        </w:rPr>
        <w:t>则视为认同招标文件中关于节能产品政府采购强制采购产品范围的划定</w:t>
      </w:r>
    </w:p>
    <w:p w:rsidR="0090260D" w:rsidRPr="0090260D" w:rsidRDefault="0090260D" w:rsidP="005011AC">
      <w:pPr>
        <w:spacing w:line="360" w:lineRule="auto"/>
        <w:ind w:firstLineChars="200" w:firstLine="446"/>
        <w:outlineLvl w:val="0"/>
        <w:rPr>
          <w:sz w:val="24"/>
        </w:rPr>
      </w:pPr>
      <w:r w:rsidRPr="0090260D">
        <w:rPr>
          <w:rFonts w:hint="eastAsia"/>
          <w:sz w:val="24"/>
        </w:rPr>
        <w:lastRenderedPageBreak/>
        <w:t>（三）样品要求</w:t>
      </w:r>
    </w:p>
    <w:p w:rsidR="002811EB" w:rsidRPr="009E28FD" w:rsidRDefault="002811EB" w:rsidP="002811EB">
      <w:pPr>
        <w:spacing w:line="360" w:lineRule="auto"/>
        <w:ind w:firstLineChars="200" w:firstLine="446"/>
        <w:outlineLvl w:val="0"/>
        <w:rPr>
          <w:sz w:val="24"/>
        </w:rPr>
      </w:pPr>
      <w:r w:rsidRPr="00BA5831">
        <w:rPr>
          <w:rFonts w:hint="eastAsia"/>
          <w:sz w:val="24"/>
        </w:rPr>
        <w:t>投标人需于</w:t>
      </w:r>
      <w:r>
        <w:rPr>
          <w:rFonts w:hint="eastAsia"/>
          <w:sz w:val="24"/>
        </w:rPr>
        <w:t>2024</w:t>
      </w:r>
      <w:r w:rsidRPr="00524CF8">
        <w:rPr>
          <w:rFonts w:hint="eastAsia"/>
          <w:sz w:val="24"/>
        </w:rPr>
        <w:t>年</w:t>
      </w:r>
      <w:r w:rsidR="002F0673" w:rsidRPr="00524CF8">
        <w:rPr>
          <w:rFonts w:hint="eastAsia"/>
          <w:sz w:val="24"/>
        </w:rPr>
        <w:t>5</w:t>
      </w:r>
      <w:r w:rsidRPr="00524CF8">
        <w:rPr>
          <w:rFonts w:hint="eastAsia"/>
          <w:sz w:val="24"/>
        </w:rPr>
        <w:t>月</w:t>
      </w:r>
      <w:r w:rsidR="002F0673" w:rsidRPr="00524CF8">
        <w:rPr>
          <w:rFonts w:hint="eastAsia"/>
          <w:sz w:val="24"/>
        </w:rPr>
        <w:t>29</w:t>
      </w:r>
      <w:r w:rsidRPr="00524CF8">
        <w:rPr>
          <w:rFonts w:hint="eastAsia"/>
          <w:sz w:val="24"/>
        </w:rPr>
        <w:t>日</w:t>
      </w:r>
      <w:r w:rsidR="00EB21CF" w:rsidRPr="00524CF8">
        <w:rPr>
          <w:rFonts w:hint="eastAsia"/>
          <w:sz w:val="24"/>
        </w:rPr>
        <w:t>9</w:t>
      </w:r>
      <w:r w:rsidRPr="00524CF8">
        <w:rPr>
          <w:rFonts w:hint="eastAsia"/>
          <w:sz w:val="24"/>
        </w:rPr>
        <w:t>:</w:t>
      </w:r>
      <w:r w:rsidR="00EB21CF" w:rsidRPr="00524CF8">
        <w:rPr>
          <w:rFonts w:hint="eastAsia"/>
          <w:sz w:val="24"/>
        </w:rPr>
        <w:t>30</w:t>
      </w:r>
      <w:r w:rsidRPr="00524CF8">
        <w:rPr>
          <w:rFonts w:hint="eastAsia"/>
          <w:sz w:val="24"/>
        </w:rPr>
        <w:t>-</w:t>
      </w:r>
      <w:r w:rsidR="00EB21CF" w:rsidRPr="00524CF8">
        <w:rPr>
          <w:rFonts w:hint="eastAsia"/>
          <w:sz w:val="24"/>
        </w:rPr>
        <w:t>12</w:t>
      </w:r>
      <w:r w:rsidRPr="00524CF8">
        <w:rPr>
          <w:rFonts w:hint="eastAsia"/>
          <w:sz w:val="24"/>
        </w:rPr>
        <w:t>:</w:t>
      </w:r>
      <w:r w:rsidR="00EB21CF" w:rsidRPr="00524CF8">
        <w:rPr>
          <w:rFonts w:hint="eastAsia"/>
          <w:sz w:val="24"/>
        </w:rPr>
        <w:t>30</w:t>
      </w:r>
      <w:r w:rsidRPr="00524CF8">
        <w:rPr>
          <w:rFonts w:ascii="宋体" w:hAnsi="宋体" w:cs="宋体"/>
          <w:sz w:val="24"/>
        </w:rPr>
        <w:t>在</w:t>
      </w:r>
      <w:r w:rsidR="00EF4748" w:rsidRPr="00524CF8">
        <w:rPr>
          <w:rFonts w:hint="eastAsia"/>
          <w:bCs/>
          <w:sz w:val="24"/>
        </w:rPr>
        <w:t>天津市河西区马场道</w:t>
      </w:r>
      <w:r w:rsidR="00EF4748" w:rsidRPr="00524CF8">
        <w:rPr>
          <w:rFonts w:hint="eastAsia"/>
          <w:bCs/>
          <w:sz w:val="24"/>
        </w:rPr>
        <w:t>117</w:t>
      </w:r>
      <w:r w:rsidR="00EF4748" w:rsidRPr="00524CF8">
        <w:rPr>
          <w:rFonts w:hint="eastAsia"/>
          <w:bCs/>
          <w:sz w:val="24"/>
        </w:rPr>
        <w:t>号天津外国语大学</w:t>
      </w:r>
      <w:r w:rsidRPr="00524CF8">
        <w:rPr>
          <w:rFonts w:ascii="宋体" w:hAnsi="宋体" w:cs="宋体"/>
          <w:sz w:val="24"/>
        </w:rPr>
        <w:t>提供所投产品</w:t>
      </w:r>
      <w:r w:rsidRPr="00524CF8">
        <w:rPr>
          <w:rFonts w:hint="eastAsia"/>
          <w:sz w:val="24"/>
        </w:rPr>
        <w:t>的材质小样</w:t>
      </w:r>
      <w:r w:rsidRPr="00524CF8">
        <w:rPr>
          <w:rFonts w:ascii="宋体" w:hAnsi="宋体" w:cs="宋体"/>
          <w:sz w:val="24"/>
        </w:rPr>
        <w:t>并完成安装，并在样品明显处粘贴样品标签（附件</w:t>
      </w:r>
      <w:r w:rsidRPr="00524CF8">
        <w:rPr>
          <w:rFonts w:ascii="宋体" w:hAnsi="宋体" w:cs="宋体" w:hint="eastAsia"/>
          <w:sz w:val="24"/>
        </w:rPr>
        <w:t>18</w:t>
      </w:r>
      <w:r w:rsidRPr="00524CF8">
        <w:rPr>
          <w:rFonts w:ascii="宋体" w:hAnsi="宋体" w:cs="宋体"/>
          <w:sz w:val="24"/>
        </w:rPr>
        <w:t>：样品标签并加盖公章），超</w:t>
      </w:r>
      <w:r w:rsidRPr="00BA5831">
        <w:rPr>
          <w:rFonts w:ascii="宋体" w:hAnsi="宋体" w:cs="宋体"/>
          <w:sz w:val="24"/>
        </w:rPr>
        <w:t>时不得再递交及安装</w:t>
      </w:r>
      <w:r w:rsidRPr="00BA5831">
        <w:rPr>
          <w:rFonts w:ascii="宋体" w:hAnsi="宋体" w:cs="宋体" w:hint="eastAsia"/>
          <w:sz w:val="24"/>
        </w:rPr>
        <w:t>。</w:t>
      </w:r>
      <w:r w:rsidRPr="00BA5831">
        <w:rPr>
          <w:rFonts w:ascii="宋体" w:hAnsi="宋体" w:cs="宋体"/>
          <w:sz w:val="24"/>
        </w:rPr>
        <w:t>联</w:t>
      </w:r>
      <w:r w:rsidRPr="009E28FD">
        <w:rPr>
          <w:rFonts w:ascii="宋体" w:hAnsi="宋体" w:cs="宋体"/>
          <w:sz w:val="24"/>
        </w:rPr>
        <w:t>系人</w:t>
      </w:r>
      <w:r w:rsidRPr="009E28FD">
        <w:rPr>
          <w:rFonts w:ascii="宋体" w:hAnsi="宋体" w:cs="宋体" w:hint="eastAsia"/>
          <w:sz w:val="24"/>
        </w:rPr>
        <w:t>：</w:t>
      </w:r>
      <w:r w:rsidR="00DA7F21" w:rsidRPr="009E28FD">
        <w:rPr>
          <w:rFonts w:ascii="宋体" w:hAnsi="宋体" w:cs="宋体" w:hint="eastAsia"/>
          <w:b/>
          <w:sz w:val="24"/>
        </w:rPr>
        <w:t>古</w:t>
      </w:r>
      <w:r w:rsidR="00C9726C" w:rsidRPr="009E28FD">
        <w:rPr>
          <w:rFonts w:ascii="宋体" w:hAnsi="宋体" w:cs="宋体" w:hint="eastAsia"/>
          <w:b/>
          <w:sz w:val="24"/>
        </w:rPr>
        <w:t>老师</w:t>
      </w:r>
      <w:r w:rsidRPr="009E28FD">
        <w:rPr>
          <w:rFonts w:ascii="宋体" w:hAnsi="宋体" w:cs="宋体" w:hint="eastAsia"/>
          <w:sz w:val="24"/>
        </w:rPr>
        <w:t>；联系电话：</w:t>
      </w:r>
      <w:r w:rsidR="00DA7F21" w:rsidRPr="009E28FD">
        <w:rPr>
          <w:b/>
          <w:sz w:val="24"/>
        </w:rPr>
        <w:t>15022208711</w:t>
      </w:r>
      <w:r w:rsidRPr="009E28FD">
        <w:rPr>
          <w:rFonts w:ascii="宋体" w:hAnsi="宋体" w:cs="宋体" w:hint="eastAsia"/>
          <w:sz w:val="24"/>
        </w:rPr>
        <w:t>。</w:t>
      </w:r>
      <w:r w:rsidRPr="009E28FD">
        <w:rPr>
          <w:rFonts w:ascii="宋体" w:hAnsi="宋体" w:cs="宋体"/>
          <w:sz w:val="24"/>
        </w:rPr>
        <w:t>具体要求如下：</w:t>
      </w:r>
    </w:p>
    <w:p w:rsidR="0090260D" w:rsidRPr="0090260D" w:rsidRDefault="0090260D" w:rsidP="0090260D">
      <w:pPr>
        <w:spacing w:line="360" w:lineRule="auto"/>
        <w:ind w:firstLineChars="200" w:firstLine="446"/>
        <w:outlineLvl w:val="0"/>
        <w:rPr>
          <w:sz w:val="24"/>
        </w:rPr>
      </w:pPr>
      <w:r w:rsidRPr="0090260D">
        <w:rPr>
          <w:rFonts w:hint="eastAsia"/>
          <w:sz w:val="24"/>
        </w:rPr>
        <w:t xml:space="preserve">1. </w:t>
      </w:r>
      <w:r w:rsidR="00B0663E">
        <w:rPr>
          <w:rFonts w:hint="eastAsia"/>
          <w:sz w:val="24"/>
        </w:rPr>
        <w:t>材质小样：</w:t>
      </w:r>
      <w:r w:rsidR="00756DDB" w:rsidRPr="00756DDB">
        <w:rPr>
          <w:rFonts w:hint="eastAsia"/>
          <w:sz w:val="24"/>
        </w:rPr>
        <w:t>多功能收纳柜</w:t>
      </w:r>
      <w:r w:rsidR="00B0663E">
        <w:rPr>
          <w:rFonts w:hint="eastAsia"/>
          <w:sz w:val="24"/>
        </w:rPr>
        <w:t>1</w:t>
      </w:r>
      <w:r w:rsidR="00B0663E">
        <w:rPr>
          <w:rFonts w:hint="eastAsia"/>
          <w:sz w:val="24"/>
        </w:rPr>
        <w:t>套；</w:t>
      </w:r>
      <w:r w:rsidR="00756DDB" w:rsidRPr="00756DDB">
        <w:rPr>
          <w:rFonts w:hint="eastAsia"/>
          <w:sz w:val="24"/>
        </w:rPr>
        <w:t>钢木书桌</w:t>
      </w:r>
      <w:r w:rsidRPr="0090260D">
        <w:rPr>
          <w:rFonts w:hint="eastAsia"/>
          <w:sz w:val="24"/>
        </w:rPr>
        <w:t>1</w:t>
      </w:r>
      <w:r w:rsidR="00756DDB">
        <w:rPr>
          <w:rFonts w:hint="eastAsia"/>
          <w:sz w:val="24"/>
        </w:rPr>
        <w:t>张</w:t>
      </w:r>
      <w:r w:rsidRPr="0090260D">
        <w:rPr>
          <w:rFonts w:hint="eastAsia"/>
          <w:sz w:val="24"/>
        </w:rPr>
        <w:t>。</w:t>
      </w:r>
    </w:p>
    <w:p w:rsidR="0090260D" w:rsidRPr="0090260D" w:rsidRDefault="0090260D" w:rsidP="0090260D">
      <w:pPr>
        <w:spacing w:line="360" w:lineRule="auto"/>
        <w:ind w:firstLineChars="200" w:firstLine="446"/>
        <w:outlineLvl w:val="0"/>
        <w:rPr>
          <w:sz w:val="24"/>
        </w:rPr>
      </w:pPr>
      <w:r w:rsidRPr="0090260D">
        <w:rPr>
          <w:rFonts w:hint="eastAsia"/>
          <w:sz w:val="24"/>
        </w:rPr>
        <w:t xml:space="preserve">2. </w:t>
      </w:r>
      <w:r w:rsidRPr="0090260D">
        <w:rPr>
          <w:rFonts w:hint="eastAsia"/>
          <w:sz w:val="24"/>
        </w:rPr>
        <w:t>未递交样品的，该项样品评价分得</w:t>
      </w:r>
      <w:r w:rsidRPr="0090260D">
        <w:rPr>
          <w:rFonts w:hint="eastAsia"/>
          <w:sz w:val="24"/>
        </w:rPr>
        <w:t>0</w:t>
      </w:r>
      <w:r w:rsidRPr="0090260D">
        <w:rPr>
          <w:rFonts w:hint="eastAsia"/>
          <w:sz w:val="24"/>
        </w:rPr>
        <w:t>分。</w:t>
      </w:r>
    </w:p>
    <w:p w:rsidR="0090260D" w:rsidRPr="0090260D" w:rsidRDefault="0090260D" w:rsidP="0090260D">
      <w:pPr>
        <w:spacing w:line="360" w:lineRule="auto"/>
        <w:ind w:firstLineChars="200" w:firstLine="446"/>
        <w:outlineLvl w:val="0"/>
        <w:rPr>
          <w:sz w:val="24"/>
        </w:rPr>
      </w:pPr>
      <w:r w:rsidRPr="0090260D">
        <w:rPr>
          <w:rFonts w:hint="eastAsia"/>
          <w:sz w:val="24"/>
        </w:rPr>
        <w:t xml:space="preserve">3. </w:t>
      </w:r>
      <w:r w:rsidRPr="0090260D">
        <w:rPr>
          <w:rFonts w:hint="eastAsia"/>
          <w:sz w:val="24"/>
        </w:rPr>
        <w:t>样品处置：</w:t>
      </w:r>
    </w:p>
    <w:p w:rsidR="0090260D" w:rsidRPr="0090260D" w:rsidRDefault="0090260D" w:rsidP="0090260D">
      <w:pPr>
        <w:spacing w:line="360" w:lineRule="auto"/>
        <w:ind w:firstLineChars="200" w:firstLine="446"/>
        <w:outlineLvl w:val="0"/>
        <w:rPr>
          <w:sz w:val="24"/>
        </w:rPr>
      </w:pPr>
      <w:r w:rsidRPr="0090260D">
        <w:rPr>
          <w:rFonts w:hint="eastAsia"/>
          <w:sz w:val="24"/>
        </w:rPr>
        <w:t>（</w:t>
      </w:r>
      <w:r w:rsidRPr="0090260D">
        <w:rPr>
          <w:rFonts w:hint="eastAsia"/>
          <w:sz w:val="24"/>
        </w:rPr>
        <w:t>1</w:t>
      </w:r>
      <w:r w:rsidRPr="0090260D">
        <w:rPr>
          <w:rFonts w:hint="eastAsia"/>
          <w:sz w:val="24"/>
        </w:rPr>
        <w:t>）中标候选供应商的样品经采购人和供应</w:t>
      </w:r>
      <w:proofErr w:type="gramStart"/>
      <w:r w:rsidRPr="0090260D">
        <w:rPr>
          <w:rFonts w:hint="eastAsia"/>
          <w:sz w:val="24"/>
        </w:rPr>
        <w:t>商双方</w:t>
      </w:r>
      <w:proofErr w:type="gramEnd"/>
      <w:r w:rsidRPr="0090260D">
        <w:rPr>
          <w:rFonts w:hint="eastAsia"/>
          <w:sz w:val="24"/>
        </w:rPr>
        <w:t>确认后由采购人负责封存，其余供应商的样品请于中标公告发布之日起</w:t>
      </w:r>
      <w:r w:rsidRPr="0090260D">
        <w:rPr>
          <w:rFonts w:hint="eastAsia"/>
          <w:sz w:val="24"/>
        </w:rPr>
        <w:t>3</w:t>
      </w:r>
      <w:r w:rsidRPr="0090260D">
        <w:rPr>
          <w:rFonts w:hint="eastAsia"/>
          <w:sz w:val="24"/>
        </w:rPr>
        <w:t>个工作日内自行退回，逾期未退回的样品视为放弃样品，由</w:t>
      </w:r>
      <w:r w:rsidRPr="009E28FD">
        <w:rPr>
          <w:rFonts w:hint="eastAsia"/>
          <w:sz w:val="24"/>
        </w:rPr>
        <w:t>采购人统一销</w:t>
      </w:r>
      <w:r w:rsidRPr="0090260D">
        <w:rPr>
          <w:rFonts w:hint="eastAsia"/>
          <w:sz w:val="24"/>
        </w:rPr>
        <w:t>毁。</w:t>
      </w:r>
      <w:r w:rsidR="00DA7F21">
        <w:rPr>
          <w:rFonts w:hint="eastAsia"/>
          <w:sz w:val="24"/>
        </w:rPr>
        <w:t xml:space="preserve"> </w:t>
      </w:r>
    </w:p>
    <w:p w:rsidR="0090260D" w:rsidRPr="0090260D" w:rsidRDefault="0090260D" w:rsidP="0090260D">
      <w:pPr>
        <w:spacing w:line="360" w:lineRule="auto"/>
        <w:ind w:firstLineChars="200" w:firstLine="446"/>
        <w:outlineLvl w:val="0"/>
        <w:rPr>
          <w:sz w:val="24"/>
        </w:rPr>
      </w:pPr>
      <w:r w:rsidRPr="0090260D">
        <w:rPr>
          <w:rFonts w:hint="eastAsia"/>
          <w:sz w:val="24"/>
        </w:rPr>
        <w:t>（</w:t>
      </w:r>
      <w:r w:rsidRPr="0090260D">
        <w:rPr>
          <w:rFonts w:hint="eastAsia"/>
          <w:sz w:val="24"/>
        </w:rPr>
        <w:t>2</w:t>
      </w:r>
      <w:r w:rsidRPr="0090260D">
        <w:rPr>
          <w:rFonts w:hint="eastAsia"/>
          <w:sz w:val="24"/>
        </w:rPr>
        <w:t>）中标供应商的样品由采购人负责封存，作为履约验收的参考。</w:t>
      </w:r>
    </w:p>
    <w:p w:rsidR="0090260D" w:rsidRPr="0090260D" w:rsidRDefault="0090260D" w:rsidP="0090260D">
      <w:pPr>
        <w:spacing w:line="360" w:lineRule="auto"/>
        <w:ind w:firstLineChars="200" w:firstLine="446"/>
        <w:outlineLvl w:val="0"/>
        <w:rPr>
          <w:sz w:val="24"/>
        </w:rPr>
      </w:pPr>
      <w:r w:rsidRPr="0090260D">
        <w:rPr>
          <w:rFonts w:hint="eastAsia"/>
          <w:sz w:val="24"/>
        </w:rPr>
        <w:t xml:space="preserve">4. </w:t>
      </w:r>
      <w:r w:rsidRPr="0090260D">
        <w:rPr>
          <w:rFonts w:hint="eastAsia"/>
          <w:sz w:val="24"/>
        </w:rPr>
        <w:t>样品</w:t>
      </w:r>
      <w:r w:rsidRPr="0090260D">
        <w:rPr>
          <w:rFonts w:hint="eastAsia"/>
          <w:sz w:val="24"/>
        </w:rPr>
        <w:t>/</w:t>
      </w:r>
      <w:r w:rsidRPr="0090260D">
        <w:rPr>
          <w:rFonts w:hint="eastAsia"/>
          <w:sz w:val="24"/>
        </w:rPr>
        <w:t>小样评审，不作为判定投标人无效投标的依据。</w:t>
      </w:r>
    </w:p>
    <w:p w:rsidR="00AE5C1F" w:rsidRPr="00386736" w:rsidRDefault="0090260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sidR="00AE5C1F" w:rsidRPr="00386736">
        <w:rPr>
          <w:sz w:val="24"/>
          <w:szCs w:val="24"/>
        </w:rPr>
        <w:t>、</w:t>
      </w:r>
      <w:r w:rsidR="000607D4" w:rsidRPr="00386736">
        <w:rPr>
          <w:rFonts w:hint="eastAsia"/>
          <w:sz w:val="24"/>
          <w:szCs w:val="24"/>
        </w:rPr>
        <w:t>商务要求</w:t>
      </w:r>
    </w:p>
    <w:p w:rsidR="000F48D9" w:rsidRPr="00386736" w:rsidRDefault="0090260D" w:rsidP="000F48D9">
      <w:pPr>
        <w:autoSpaceDE w:val="0"/>
        <w:autoSpaceDN w:val="0"/>
        <w:adjustRightInd w:val="0"/>
        <w:spacing w:line="360" w:lineRule="auto"/>
        <w:ind w:firstLineChars="200" w:firstLine="446"/>
        <w:rPr>
          <w:sz w:val="24"/>
        </w:rPr>
      </w:pPr>
      <w:r w:rsidRPr="00941455">
        <w:rPr>
          <w:rFonts w:hint="eastAsia"/>
          <w:kern w:val="0"/>
          <w:sz w:val="24"/>
          <w:szCs w:val="24"/>
        </w:rPr>
        <w:t>★</w:t>
      </w:r>
      <w:r w:rsidR="000F48D9" w:rsidRPr="006C6D9F">
        <w:rPr>
          <w:rFonts w:hint="eastAsia"/>
          <w:sz w:val="24"/>
        </w:rPr>
        <w:t>（一）</w:t>
      </w:r>
      <w:r w:rsidR="000F48D9" w:rsidRPr="00386736">
        <w:rPr>
          <w:rFonts w:hint="eastAsia"/>
          <w:sz w:val="24"/>
        </w:rPr>
        <w:t>报价要求</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投标报价以人民币填列。</w:t>
      </w:r>
    </w:p>
    <w:p w:rsidR="000F48D9" w:rsidRPr="00386736" w:rsidRDefault="000F48D9" w:rsidP="000F48D9">
      <w:pPr>
        <w:autoSpaceDE w:val="0"/>
        <w:autoSpaceDN w:val="0"/>
        <w:adjustRightInd w:val="0"/>
        <w:spacing w:line="360" w:lineRule="auto"/>
        <w:ind w:firstLineChars="200" w:firstLine="446"/>
        <w:rPr>
          <w:sz w:val="24"/>
        </w:rPr>
      </w:pPr>
      <w:r w:rsidRPr="00386736">
        <w:rPr>
          <w:rFonts w:hint="eastAsia"/>
          <w:sz w:val="24"/>
        </w:rPr>
        <w:t xml:space="preserve">2. </w:t>
      </w:r>
      <w:r w:rsidRPr="00386736">
        <w:rPr>
          <w:rFonts w:hint="eastAsia"/>
          <w:sz w:val="24"/>
        </w:rPr>
        <w:t>投标人的报价应包括：</w:t>
      </w:r>
      <w:r w:rsidR="00D26D6B">
        <w:rPr>
          <w:rFonts w:hint="eastAsia"/>
          <w:sz w:val="24"/>
        </w:rPr>
        <w:t>家具产品及附件货款、运输费、运输保险费、装卸费、安装调试费及利润税金等为完成招标文件规定的全部要求所需的一切费用</w:t>
      </w:r>
      <w:r w:rsidR="00D30DD5" w:rsidRPr="00386736">
        <w:rPr>
          <w:rFonts w:hint="eastAsia"/>
          <w:sz w:val="24"/>
        </w:rPr>
        <w:t>。投标人所报</w:t>
      </w:r>
      <w:proofErr w:type="gramStart"/>
      <w:r w:rsidR="00D30DD5" w:rsidRPr="00386736">
        <w:rPr>
          <w:rFonts w:hint="eastAsia"/>
          <w:sz w:val="24"/>
        </w:rPr>
        <w:t>价格为货到</w:t>
      </w:r>
      <w:proofErr w:type="gramEnd"/>
      <w:r w:rsidR="00D30DD5" w:rsidRPr="00386736">
        <w:rPr>
          <w:rFonts w:hint="eastAsia"/>
          <w:sz w:val="24"/>
        </w:rPr>
        <w:t>现场安装调试完成的最终优惠价格。</w:t>
      </w:r>
    </w:p>
    <w:p w:rsidR="00154232" w:rsidRDefault="00154232" w:rsidP="00154232">
      <w:pPr>
        <w:autoSpaceDE w:val="0"/>
        <w:autoSpaceDN w:val="0"/>
        <w:adjustRightInd w:val="0"/>
        <w:spacing w:line="360" w:lineRule="auto"/>
        <w:ind w:firstLineChars="200" w:firstLine="446"/>
        <w:rPr>
          <w:sz w:val="24"/>
        </w:rPr>
      </w:pPr>
      <w:r w:rsidRPr="00386736">
        <w:rPr>
          <w:rFonts w:hint="eastAsia"/>
          <w:sz w:val="24"/>
        </w:rPr>
        <w:t xml:space="preserve">3. </w:t>
      </w:r>
      <w:r w:rsidRPr="00386736">
        <w:rPr>
          <w:rFonts w:hint="eastAsia"/>
          <w:sz w:val="24"/>
        </w:rPr>
        <w:t>验收及相关费用由投标人负责。</w:t>
      </w:r>
    </w:p>
    <w:p w:rsidR="0090260D" w:rsidRPr="00386736" w:rsidRDefault="0090260D" w:rsidP="0090260D">
      <w:pPr>
        <w:autoSpaceDE w:val="0"/>
        <w:autoSpaceDN w:val="0"/>
        <w:adjustRightInd w:val="0"/>
        <w:spacing w:line="360" w:lineRule="auto"/>
        <w:ind w:firstLineChars="200" w:firstLine="446"/>
        <w:rPr>
          <w:sz w:val="24"/>
        </w:rPr>
      </w:pPr>
      <w:r>
        <w:rPr>
          <w:rFonts w:hint="eastAsia"/>
          <w:sz w:val="24"/>
        </w:rPr>
        <w:t>（二）</w:t>
      </w:r>
      <w:r w:rsidRPr="00386736">
        <w:rPr>
          <w:rFonts w:hint="eastAsia"/>
          <w:sz w:val="24"/>
        </w:rPr>
        <w:t>服务要求</w:t>
      </w:r>
    </w:p>
    <w:p w:rsidR="0090260D" w:rsidRPr="0091407B" w:rsidRDefault="0090260D" w:rsidP="0090260D">
      <w:pPr>
        <w:autoSpaceDE w:val="0"/>
        <w:autoSpaceDN w:val="0"/>
        <w:adjustRightInd w:val="0"/>
        <w:spacing w:line="360" w:lineRule="auto"/>
        <w:ind w:firstLineChars="200" w:firstLine="446"/>
        <w:rPr>
          <w:sz w:val="24"/>
        </w:rPr>
      </w:pPr>
      <w:r w:rsidRPr="0091407B">
        <w:rPr>
          <w:rFonts w:hint="eastAsia"/>
          <w:sz w:val="24"/>
        </w:rPr>
        <w:t xml:space="preserve">1. </w:t>
      </w:r>
      <w:r w:rsidRPr="0091407B">
        <w:rPr>
          <w:rFonts w:hint="eastAsia"/>
          <w:sz w:val="24"/>
        </w:rPr>
        <w:t>提供所投产品</w:t>
      </w:r>
      <w:r w:rsidRPr="0091407B">
        <w:rPr>
          <w:rFonts w:hint="eastAsia"/>
          <w:sz w:val="24"/>
        </w:rPr>
        <w:t>5</w:t>
      </w:r>
      <w:r w:rsidRPr="0091407B">
        <w:rPr>
          <w:rFonts w:hint="eastAsia"/>
          <w:sz w:val="24"/>
        </w:rPr>
        <w:t>年免费上门保修，终身维护，保修期内免费更换零配件。</w:t>
      </w:r>
      <w:r w:rsidRPr="0091407B">
        <w:rPr>
          <w:rFonts w:hint="eastAsia"/>
          <w:sz w:val="24"/>
        </w:rPr>
        <w:t>7</w:t>
      </w:r>
      <w:r w:rsidRPr="0091407B">
        <w:rPr>
          <w:rFonts w:hint="eastAsia"/>
          <w:sz w:val="24"/>
        </w:rPr>
        <w:t>×</w:t>
      </w:r>
      <w:r w:rsidRPr="0091407B">
        <w:rPr>
          <w:rFonts w:hint="eastAsia"/>
          <w:sz w:val="24"/>
        </w:rPr>
        <w:t>24</w:t>
      </w:r>
      <w:r w:rsidRPr="0091407B">
        <w:rPr>
          <w:rFonts w:hint="eastAsia"/>
          <w:sz w:val="24"/>
        </w:rPr>
        <w:t>小时技术响应，</w:t>
      </w:r>
      <w:r w:rsidRPr="0091407B">
        <w:rPr>
          <w:rFonts w:hint="eastAsia"/>
          <w:sz w:val="24"/>
        </w:rPr>
        <w:t>8</w:t>
      </w:r>
      <w:r w:rsidRPr="0091407B">
        <w:rPr>
          <w:rFonts w:hint="eastAsia"/>
          <w:sz w:val="24"/>
        </w:rPr>
        <w:t>小时内维修工程师到达维修现场，保修期自验收合格之日起计算。</w:t>
      </w:r>
    </w:p>
    <w:p w:rsidR="0090260D" w:rsidRPr="0091407B" w:rsidRDefault="0090260D" w:rsidP="0090260D">
      <w:pPr>
        <w:autoSpaceDE w:val="0"/>
        <w:autoSpaceDN w:val="0"/>
        <w:adjustRightInd w:val="0"/>
        <w:spacing w:line="360" w:lineRule="auto"/>
        <w:ind w:firstLineChars="200" w:firstLine="446"/>
        <w:rPr>
          <w:sz w:val="24"/>
        </w:rPr>
      </w:pPr>
      <w:r w:rsidRPr="0091407B">
        <w:rPr>
          <w:rFonts w:hint="eastAsia"/>
          <w:sz w:val="24"/>
        </w:rPr>
        <w:t xml:space="preserve">2. </w:t>
      </w:r>
      <w:r w:rsidRPr="0091407B">
        <w:rPr>
          <w:rFonts w:hint="eastAsia"/>
          <w:sz w:val="24"/>
        </w:rPr>
        <w:t>投标文件中提供详细的服务方案，包括服务人员、服务机构、服务响应及到场</w:t>
      </w:r>
      <w:r w:rsidRPr="0091407B">
        <w:rPr>
          <w:rFonts w:hint="eastAsia"/>
          <w:sz w:val="24"/>
        </w:rPr>
        <w:lastRenderedPageBreak/>
        <w:t>解决问题的时间、生产、配送及安装方案、备品备件及易损件的供应服务方案。</w:t>
      </w:r>
    </w:p>
    <w:p w:rsidR="0090260D" w:rsidRPr="0091407B" w:rsidRDefault="0090260D" w:rsidP="0090260D">
      <w:pPr>
        <w:autoSpaceDE w:val="0"/>
        <w:autoSpaceDN w:val="0"/>
        <w:adjustRightInd w:val="0"/>
        <w:spacing w:line="360" w:lineRule="auto"/>
        <w:ind w:firstLineChars="200" w:firstLine="446"/>
        <w:rPr>
          <w:sz w:val="24"/>
        </w:rPr>
      </w:pPr>
      <w:r w:rsidRPr="0091407B">
        <w:rPr>
          <w:rFonts w:hint="eastAsia"/>
          <w:sz w:val="24"/>
        </w:rPr>
        <w:t xml:space="preserve">3. </w:t>
      </w:r>
      <w:r w:rsidRPr="0091407B">
        <w:rPr>
          <w:rFonts w:hint="eastAsia"/>
          <w:sz w:val="24"/>
        </w:rPr>
        <w:t>投标人须提供所投产品生产厂家服务机构情况，包括地址、联系方式及技术人员数量等。</w:t>
      </w:r>
    </w:p>
    <w:p w:rsidR="0090260D" w:rsidRPr="0091407B" w:rsidRDefault="0090260D" w:rsidP="0090260D">
      <w:pPr>
        <w:autoSpaceDE w:val="0"/>
        <w:autoSpaceDN w:val="0"/>
        <w:adjustRightInd w:val="0"/>
        <w:spacing w:line="360" w:lineRule="auto"/>
        <w:ind w:firstLineChars="200" w:firstLine="446"/>
        <w:rPr>
          <w:sz w:val="24"/>
        </w:rPr>
      </w:pPr>
      <w:r w:rsidRPr="0091407B">
        <w:rPr>
          <w:rFonts w:hint="eastAsia"/>
          <w:sz w:val="24"/>
        </w:rPr>
        <w:t xml:space="preserve">4. </w:t>
      </w:r>
      <w:r w:rsidRPr="0091407B">
        <w:rPr>
          <w:rFonts w:hint="eastAsia"/>
          <w:sz w:val="24"/>
        </w:rPr>
        <w:t>提供原厂标准的易耗品、消耗材料价格清单及折扣率，保修期后设备维修的价格清单及折扣率。</w:t>
      </w:r>
    </w:p>
    <w:p w:rsidR="0090260D" w:rsidRPr="0091407B" w:rsidRDefault="0090260D" w:rsidP="0090260D">
      <w:pPr>
        <w:autoSpaceDE w:val="0"/>
        <w:autoSpaceDN w:val="0"/>
        <w:adjustRightInd w:val="0"/>
        <w:spacing w:line="360" w:lineRule="auto"/>
        <w:ind w:firstLineChars="200" w:firstLine="446"/>
        <w:rPr>
          <w:sz w:val="24"/>
        </w:rPr>
      </w:pPr>
      <w:r w:rsidRPr="0091407B">
        <w:rPr>
          <w:rFonts w:hint="eastAsia"/>
          <w:sz w:val="24"/>
        </w:rPr>
        <w:t xml:space="preserve">5. </w:t>
      </w:r>
      <w:r w:rsidRPr="0091407B">
        <w:rPr>
          <w:rFonts w:hint="eastAsia"/>
          <w:sz w:val="24"/>
        </w:rPr>
        <w:t>提供现场技术培训。</w:t>
      </w:r>
    </w:p>
    <w:p w:rsidR="000F48D9" w:rsidRPr="00386736" w:rsidRDefault="0090260D" w:rsidP="000F48D9">
      <w:pPr>
        <w:autoSpaceDE w:val="0"/>
        <w:autoSpaceDN w:val="0"/>
        <w:adjustRightInd w:val="0"/>
        <w:spacing w:line="360" w:lineRule="auto"/>
        <w:ind w:firstLineChars="200" w:firstLine="446"/>
        <w:rPr>
          <w:sz w:val="24"/>
        </w:rPr>
      </w:pPr>
      <w:r w:rsidRPr="00941455">
        <w:rPr>
          <w:rFonts w:hint="eastAsia"/>
          <w:kern w:val="0"/>
          <w:sz w:val="24"/>
          <w:szCs w:val="24"/>
        </w:rPr>
        <w:t>★</w:t>
      </w:r>
      <w:r w:rsidR="000F48D9" w:rsidRPr="00386736">
        <w:rPr>
          <w:rFonts w:hint="eastAsia"/>
          <w:sz w:val="24"/>
        </w:rPr>
        <w:t>（</w:t>
      </w:r>
      <w:r>
        <w:rPr>
          <w:rFonts w:hint="eastAsia"/>
          <w:sz w:val="24"/>
        </w:rPr>
        <w:t>三</w:t>
      </w:r>
      <w:r w:rsidR="000F48D9" w:rsidRPr="00386736">
        <w:rPr>
          <w:rFonts w:hint="eastAsia"/>
          <w:sz w:val="24"/>
        </w:rPr>
        <w:t>）交货要求</w:t>
      </w:r>
      <w:r w:rsidR="00DA7F21">
        <w:rPr>
          <w:rFonts w:hint="eastAsia"/>
          <w:sz w:val="24"/>
        </w:rPr>
        <w:t xml:space="preserve"> </w:t>
      </w:r>
      <w:r w:rsidR="00DA7F21">
        <w:rPr>
          <w:sz w:val="24"/>
        </w:rPr>
        <w:t xml:space="preserve">  </w:t>
      </w:r>
    </w:p>
    <w:p w:rsidR="006E3902" w:rsidRPr="00386736" w:rsidRDefault="006E3902" w:rsidP="006E3902">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交货范围：本次招标的交货范围，除包括所需家具外，还应包括配套的辅助设备、技术资料（包括操作手册、使用说明书、维修指南或服务手册等）、家具使用所必须的备品备件品，负责运输、安装并提供相应的技术服务与质量保证。</w:t>
      </w:r>
    </w:p>
    <w:p w:rsidR="00BE59C2" w:rsidRPr="00D30E24" w:rsidRDefault="006E3902" w:rsidP="00D30E24">
      <w:pPr>
        <w:autoSpaceDE w:val="0"/>
        <w:autoSpaceDN w:val="0"/>
        <w:adjustRightInd w:val="0"/>
        <w:spacing w:line="360" w:lineRule="auto"/>
        <w:ind w:firstLineChars="200" w:firstLine="446"/>
        <w:rPr>
          <w:b/>
          <w:color w:val="00B0F0"/>
          <w:sz w:val="24"/>
        </w:rPr>
      </w:pPr>
      <w:r w:rsidRPr="00386736">
        <w:rPr>
          <w:rFonts w:hint="eastAsia"/>
          <w:sz w:val="24"/>
        </w:rPr>
        <w:t xml:space="preserve">2. </w:t>
      </w:r>
      <w:r w:rsidRPr="00386736">
        <w:rPr>
          <w:rFonts w:hint="eastAsia"/>
          <w:sz w:val="24"/>
        </w:rPr>
        <w:t>交</w:t>
      </w:r>
      <w:r w:rsidRPr="009E28FD">
        <w:rPr>
          <w:rFonts w:hint="eastAsia"/>
          <w:sz w:val="24"/>
        </w:rPr>
        <w:t>货期：</w:t>
      </w:r>
      <w:bookmarkStart w:id="9" w:name="ApplyDateYear"/>
      <w:r w:rsidR="00BE59C2" w:rsidRPr="007D09CF">
        <w:rPr>
          <w:rFonts w:hint="eastAsia"/>
          <w:sz w:val="24"/>
        </w:rPr>
        <w:t>2024</w:t>
      </w:r>
      <w:r w:rsidR="00BE59C2" w:rsidRPr="007D09CF">
        <w:rPr>
          <w:rFonts w:hint="eastAsia"/>
          <w:sz w:val="24"/>
        </w:rPr>
        <w:t>年</w:t>
      </w:r>
      <w:r w:rsidR="00BE59C2" w:rsidRPr="007D09CF">
        <w:rPr>
          <w:rFonts w:hint="eastAsia"/>
          <w:sz w:val="24"/>
        </w:rPr>
        <w:t>7</w:t>
      </w:r>
      <w:r w:rsidR="00BE59C2" w:rsidRPr="007D09CF">
        <w:rPr>
          <w:rFonts w:hint="eastAsia"/>
          <w:sz w:val="24"/>
        </w:rPr>
        <w:t>月</w:t>
      </w:r>
      <w:r w:rsidR="00BE59C2" w:rsidRPr="007D09CF">
        <w:rPr>
          <w:rFonts w:hint="eastAsia"/>
          <w:sz w:val="24"/>
        </w:rPr>
        <w:t>9</w:t>
      </w:r>
      <w:r w:rsidR="00BE59C2" w:rsidRPr="007D09CF">
        <w:rPr>
          <w:rFonts w:hint="eastAsia"/>
          <w:sz w:val="24"/>
        </w:rPr>
        <w:t>日之前，</w:t>
      </w:r>
      <w:proofErr w:type="gramStart"/>
      <w:r w:rsidR="00BE59C2" w:rsidRPr="007D09CF">
        <w:rPr>
          <w:rFonts w:hint="eastAsia"/>
          <w:sz w:val="24"/>
        </w:rPr>
        <w:t>交付第</w:t>
      </w:r>
      <w:proofErr w:type="gramEnd"/>
      <w:r w:rsidR="00BE59C2" w:rsidRPr="007D09CF">
        <w:rPr>
          <w:rFonts w:hint="eastAsia"/>
          <w:sz w:val="24"/>
        </w:rPr>
        <w:t>一批货物（收纳柜</w:t>
      </w:r>
      <w:r w:rsidR="00BE59C2" w:rsidRPr="007D09CF">
        <w:rPr>
          <w:rFonts w:hint="eastAsia"/>
          <w:sz w:val="24"/>
        </w:rPr>
        <w:t>106</w:t>
      </w:r>
      <w:r w:rsidR="00BE59C2" w:rsidRPr="007D09CF">
        <w:rPr>
          <w:rFonts w:hint="eastAsia"/>
          <w:sz w:val="24"/>
        </w:rPr>
        <w:t>套、书桌</w:t>
      </w:r>
      <w:r w:rsidR="00BE59C2" w:rsidRPr="007D09CF">
        <w:rPr>
          <w:rFonts w:hint="eastAsia"/>
          <w:sz w:val="24"/>
        </w:rPr>
        <w:t>53</w:t>
      </w:r>
      <w:r w:rsidR="00BE59C2" w:rsidRPr="007D09CF">
        <w:rPr>
          <w:rFonts w:hint="eastAsia"/>
          <w:sz w:val="24"/>
        </w:rPr>
        <w:t>张），并于</w:t>
      </w:r>
      <w:r w:rsidR="00BE59C2" w:rsidRPr="007D09CF">
        <w:rPr>
          <w:rFonts w:hint="eastAsia"/>
          <w:sz w:val="24"/>
        </w:rPr>
        <w:t>2024</w:t>
      </w:r>
      <w:r w:rsidR="00BE59C2" w:rsidRPr="007D09CF">
        <w:rPr>
          <w:rFonts w:hint="eastAsia"/>
          <w:sz w:val="24"/>
        </w:rPr>
        <w:t>年</w:t>
      </w:r>
      <w:r w:rsidR="00BE59C2" w:rsidRPr="007D09CF">
        <w:rPr>
          <w:rFonts w:hint="eastAsia"/>
          <w:sz w:val="24"/>
        </w:rPr>
        <w:t>8</w:t>
      </w:r>
      <w:r w:rsidR="00BE59C2" w:rsidRPr="007D09CF">
        <w:rPr>
          <w:rFonts w:hint="eastAsia"/>
          <w:sz w:val="24"/>
        </w:rPr>
        <w:t>月</w:t>
      </w:r>
      <w:r w:rsidR="00BE59C2" w:rsidRPr="007D09CF">
        <w:rPr>
          <w:rFonts w:hint="eastAsia"/>
          <w:sz w:val="24"/>
        </w:rPr>
        <w:t>10</w:t>
      </w:r>
      <w:r w:rsidR="00BE59C2" w:rsidRPr="007D09CF">
        <w:rPr>
          <w:rFonts w:hint="eastAsia"/>
          <w:sz w:val="24"/>
        </w:rPr>
        <w:t>日之前完成该批货物的安装、调试工作</w:t>
      </w:r>
      <w:r w:rsidR="00D30E24" w:rsidRPr="007D09CF">
        <w:rPr>
          <w:rFonts w:hint="eastAsia"/>
          <w:sz w:val="24"/>
        </w:rPr>
        <w:t>；</w:t>
      </w:r>
      <w:r w:rsidR="00BE59C2" w:rsidRPr="007D09CF">
        <w:rPr>
          <w:rFonts w:hint="eastAsia"/>
          <w:sz w:val="24"/>
        </w:rPr>
        <w:t>2025</w:t>
      </w:r>
      <w:r w:rsidR="00BE59C2" w:rsidRPr="007D09CF">
        <w:rPr>
          <w:rFonts w:hint="eastAsia"/>
          <w:sz w:val="24"/>
        </w:rPr>
        <w:t>年</w:t>
      </w:r>
      <w:r w:rsidR="00BE59C2" w:rsidRPr="007D09CF">
        <w:rPr>
          <w:rFonts w:hint="eastAsia"/>
          <w:sz w:val="24"/>
        </w:rPr>
        <w:t>7</w:t>
      </w:r>
      <w:r w:rsidR="00BE59C2" w:rsidRPr="007D09CF">
        <w:rPr>
          <w:rFonts w:hint="eastAsia"/>
          <w:sz w:val="24"/>
        </w:rPr>
        <w:t>月</w:t>
      </w:r>
      <w:r w:rsidR="00BE59C2" w:rsidRPr="007D09CF">
        <w:rPr>
          <w:rFonts w:hint="eastAsia"/>
          <w:sz w:val="24"/>
        </w:rPr>
        <w:t>9</w:t>
      </w:r>
      <w:r w:rsidR="00BE59C2" w:rsidRPr="007D09CF">
        <w:rPr>
          <w:rFonts w:hint="eastAsia"/>
          <w:sz w:val="24"/>
        </w:rPr>
        <w:t>日之前，交付第二批货物（收纳柜</w:t>
      </w:r>
      <w:r w:rsidR="00BE59C2" w:rsidRPr="007D09CF">
        <w:rPr>
          <w:rFonts w:hint="eastAsia"/>
          <w:sz w:val="24"/>
        </w:rPr>
        <w:t>104</w:t>
      </w:r>
      <w:r w:rsidR="00BE59C2" w:rsidRPr="007D09CF">
        <w:rPr>
          <w:rFonts w:hint="eastAsia"/>
          <w:sz w:val="24"/>
        </w:rPr>
        <w:t>套、书桌</w:t>
      </w:r>
      <w:r w:rsidR="00BE59C2" w:rsidRPr="007D09CF">
        <w:rPr>
          <w:rFonts w:hint="eastAsia"/>
          <w:sz w:val="24"/>
        </w:rPr>
        <w:t>52</w:t>
      </w:r>
      <w:r w:rsidR="00BE59C2" w:rsidRPr="007D09CF">
        <w:rPr>
          <w:rFonts w:hint="eastAsia"/>
          <w:sz w:val="24"/>
        </w:rPr>
        <w:t>张），并于</w:t>
      </w:r>
      <w:r w:rsidR="00BE59C2" w:rsidRPr="007D09CF">
        <w:rPr>
          <w:rFonts w:hint="eastAsia"/>
          <w:sz w:val="24"/>
        </w:rPr>
        <w:t>2025</w:t>
      </w:r>
      <w:r w:rsidR="00BE59C2" w:rsidRPr="007D09CF">
        <w:rPr>
          <w:rFonts w:hint="eastAsia"/>
          <w:sz w:val="24"/>
        </w:rPr>
        <w:t>年</w:t>
      </w:r>
      <w:r w:rsidR="00BE59C2" w:rsidRPr="007D09CF">
        <w:rPr>
          <w:rFonts w:hint="eastAsia"/>
          <w:sz w:val="24"/>
        </w:rPr>
        <w:t>8</w:t>
      </w:r>
      <w:r w:rsidR="00BE59C2" w:rsidRPr="007D09CF">
        <w:rPr>
          <w:rFonts w:hint="eastAsia"/>
          <w:sz w:val="24"/>
        </w:rPr>
        <w:t>月</w:t>
      </w:r>
      <w:r w:rsidR="00BE59C2" w:rsidRPr="007D09CF">
        <w:rPr>
          <w:rFonts w:hint="eastAsia"/>
          <w:sz w:val="24"/>
        </w:rPr>
        <w:t>10</w:t>
      </w:r>
      <w:r w:rsidR="00BE59C2" w:rsidRPr="007D09CF">
        <w:rPr>
          <w:rFonts w:hint="eastAsia"/>
          <w:sz w:val="24"/>
        </w:rPr>
        <w:t>日之前完成该批货物的安装、调试工作</w:t>
      </w:r>
      <w:bookmarkEnd w:id="9"/>
      <w:r w:rsidR="00BE59C2" w:rsidRPr="007D09CF">
        <w:rPr>
          <w:rFonts w:hint="eastAsia"/>
          <w:sz w:val="24"/>
        </w:rPr>
        <w:t>（特殊情况以合同为准）。</w:t>
      </w:r>
    </w:p>
    <w:p w:rsidR="006E3902" w:rsidRPr="00386736" w:rsidRDefault="006E3902" w:rsidP="00BE59C2">
      <w:pPr>
        <w:autoSpaceDE w:val="0"/>
        <w:autoSpaceDN w:val="0"/>
        <w:adjustRightInd w:val="0"/>
        <w:spacing w:line="360" w:lineRule="auto"/>
        <w:ind w:firstLineChars="200" w:firstLine="446"/>
        <w:rPr>
          <w:sz w:val="24"/>
        </w:rPr>
      </w:pPr>
      <w:r w:rsidRPr="00386736">
        <w:rPr>
          <w:rFonts w:hint="eastAsia"/>
          <w:sz w:val="24"/>
        </w:rPr>
        <w:t>中标供应商应派有经验的技术人员到现场进行安装、直到家具正常使用，其费用由投标人负担，包含在投标总价中。</w:t>
      </w:r>
    </w:p>
    <w:p w:rsidR="00BE59C2" w:rsidRPr="00BE59C2" w:rsidRDefault="006E3902" w:rsidP="00BE59C2">
      <w:pPr>
        <w:autoSpaceDE w:val="0"/>
        <w:autoSpaceDN w:val="0"/>
        <w:adjustRightInd w:val="0"/>
        <w:spacing w:line="360" w:lineRule="auto"/>
        <w:ind w:firstLineChars="200" w:firstLine="446"/>
        <w:rPr>
          <w:b/>
          <w:color w:val="00B0F0"/>
          <w:sz w:val="24"/>
        </w:rPr>
      </w:pPr>
      <w:r w:rsidRPr="00386736">
        <w:rPr>
          <w:rFonts w:hint="eastAsia"/>
          <w:sz w:val="24"/>
        </w:rPr>
        <w:t xml:space="preserve">3. </w:t>
      </w:r>
      <w:r w:rsidRPr="00386736">
        <w:rPr>
          <w:rFonts w:hint="eastAsia"/>
          <w:sz w:val="24"/>
        </w:rPr>
        <w:t>交货地点</w:t>
      </w:r>
      <w:r w:rsidRPr="009E28FD">
        <w:rPr>
          <w:rFonts w:hint="eastAsia"/>
          <w:sz w:val="24"/>
        </w:rPr>
        <w:t>：</w:t>
      </w:r>
      <w:r w:rsidR="00F13BAC" w:rsidRPr="009E28FD">
        <w:rPr>
          <w:rFonts w:ascii="宋体" w:hAnsi="宋体" w:hint="eastAsia"/>
          <w:sz w:val="24"/>
        </w:rPr>
        <w:t>天津市河西区马场道117</w:t>
      </w:r>
      <w:r w:rsidR="00896314" w:rsidRPr="009E28FD">
        <w:rPr>
          <w:rFonts w:ascii="宋体" w:hAnsi="宋体" w:hint="eastAsia"/>
          <w:sz w:val="24"/>
        </w:rPr>
        <w:t>号</w:t>
      </w:r>
      <w:r w:rsidR="00F13BAC" w:rsidRPr="009E28FD">
        <w:rPr>
          <w:rFonts w:ascii="宋体" w:hAnsi="宋体" w:hint="eastAsia"/>
          <w:sz w:val="24"/>
        </w:rPr>
        <w:t>天津外国语大学五大道校区（马场道）第四学生宿舍各房间</w:t>
      </w:r>
      <w:r w:rsidR="001B4995" w:rsidRPr="00F13BAC">
        <w:rPr>
          <w:rFonts w:hint="eastAsia"/>
          <w:sz w:val="24"/>
        </w:rPr>
        <w:t>（特殊情况以合同为准）。</w:t>
      </w:r>
      <w:r w:rsidR="00BE59C2">
        <w:rPr>
          <w:rFonts w:hint="eastAsia"/>
          <w:sz w:val="24"/>
        </w:rPr>
        <w:t xml:space="preserve"> </w:t>
      </w:r>
      <w:r w:rsidR="00BE59C2">
        <w:rPr>
          <w:sz w:val="24"/>
        </w:rPr>
        <w:t xml:space="preserve"> </w:t>
      </w:r>
    </w:p>
    <w:p w:rsidR="000F48D9" w:rsidRPr="00386736" w:rsidRDefault="00C05828" w:rsidP="006E3902">
      <w:pPr>
        <w:autoSpaceDE w:val="0"/>
        <w:autoSpaceDN w:val="0"/>
        <w:adjustRightInd w:val="0"/>
        <w:spacing w:line="360" w:lineRule="auto"/>
        <w:ind w:firstLineChars="200" w:firstLine="446"/>
        <w:rPr>
          <w:sz w:val="24"/>
        </w:rPr>
      </w:pPr>
      <w:r>
        <w:rPr>
          <w:rFonts w:hint="eastAsia"/>
          <w:sz w:val="24"/>
        </w:rPr>
        <w:t>4</w:t>
      </w:r>
      <w:r w:rsidR="006E3902" w:rsidRPr="00386736">
        <w:rPr>
          <w:rFonts w:hint="eastAsia"/>
          <w:sz w:val="24"/>
        </w:rPr>
        <w:t xml:space="preserve">. </w:t>
      </w:r>
      <w:r w:rsidR="006E3902" w:rsidRPr="00386736">
        <w:rPr>
          <w:rFonts w:hint="eastAsia"/>
          <w:sz w:val="24"/>
        </w:rPr>
        <w:t>特别要求：交货时要求投标人就所投产</w:t>
      </w:r>
      <w:proofErr w:type="gramStart"/>
      <w:r w:rsidR="006E3902" w:rsidRPr="00386736">
        <w:rPr>
          <w:rFonts w:hint="eastAsia"/>
          <w:sz w:val="24"/>
        </w:rPr>
        <w:t>品提供</w:t>
      </w:r>
      <w:proofErr w:type="gramEnd"/>
      <w:r w:rsidR="006E3902" w:rsidRPr="00386736">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0F48D9" w:rsidRPr="00386736" w:rsidRDefault="0090260D" w:rsidP="000F48D9">
      <w:pPr>
        <w:autoSpaceDE w:val="0"/>
        <w:autoSpaceDN w:val="0"/>
        <w:adjustRightInd w:val="0"/>
        <w:spacing w:line="360" w:lineRule="auto"/>
        <w:ind w:firstLineChars="200" w:firstLine="446"/>
        <w:rPr>
          <w:sz w:val="24"/>
        </w:rPr>
      </w:pPr>
      <w:r w:rsidRPr="00941455">
        <w:rPr>
          <w:rFonts w:hint="eastAsia"/>
          <w:kern w:val="0"/>
          <w:sz w:val="24"/>
          <w:szCs w:val="24"/>
        </w:rPr>
        <w:t>★</w:t>
      </w:r>
      <w:r w:rsidR="000F48D9" w:rsidRPr="00386736">
        <w:rPr>
          <w:rFonts w:hint="eastAsia"/>
          <w:sz w:val="24"/>
        </w:rPr>
        <w:t>（</w:t>
      </w:r>
      <w:r>
        <w:rPr>
          <w:rFonts w:hint="eastAsia"/>
          <w:sz w:val="24"/>
        </w:rPr>
        <w:t>四</w:t>
      </w:r>
      <w:r w:rsidR="000F48D9" w:rsidRPr="00386736">
        <w:rPr>
          <w:rFonts w:hint="eastAsia"/>
          <w:sz w:val="24"/>
        </w:rPr>
        <w:t>）付款方式</w:t>
      </w:r>
      <w:r w:rsidR="00DA7F21">
        <w:rPr>
          <w:rFonts w:hint="eastAsia"/>
          <w:sz w:val="24"/>
        </w:rPr>
        <w:t xml:space="preserve"> </w:t>
      </w:r>
      <w:r w:rsidR="00DA7F21">
        <w:rPr>
          <w:sz w:val="24"/>
        </w:rPr>
        <w:t xml:space="preserve">   </w:t>
      </w:r>
    </w:p>
    <w:p w:rsidR="00BE59C2" w:rsidRPr="00F67461" w:rsidRDefault="00BE59C2" w:rsidP="00F67461">
      <w:pPr>
        <w:autoSpaceDE w:val="0"/>
        <w:autoSpaceDN w:val="0"/>
        <w:adjustRightInd w:val="0"/>
        <w:spacing w:line="360" w:lineRule="auto"/>
        <w:ind w:firstLineChars="200" w:firstLine="446"/>
        <w:rPr>
          <w:sz w:val="24"/>
        </w:rPr>
      </w:pPr>
      <w:r w:rsidRPr="00F67461">
        <w:rPr>
          <w:rFonts w:hint="eastAsia"/>
          <w:sz w:val="24"/>
        </w:rPr>
        <w:t>第一批（</w:t>
      </w:r>
      <w:r w:rsidRPr="00F67461">
        <w:rPr>
          <w:rFonts w:hint="eastAsia"/>
          <w:sz w:val="24"/>
        </w:rPr>
        <w:t>2024</w:t>
      </w:r>
      <w:r w:rsidRPr="00F67461">
        <w:rPr>
          <w:rFonts w:hint="eastAsia"/>
          <w:sz w:val="24"/>
        </w:rPr>
        <w:t>年）：签订合同后</w:t>
      </w:r>
      <w:r w:rsidRPr="00F67461">
        <w:rPr>
          <w:rFonts w:hint="eastAsia"/>
          <w:sz w:val="24"/>
        </w:rPr>
        <w:t>10</w:t>
      </w:r>
      <w:r w:rsidRPr="00F67461">
        <w:rPr>
          <w:rFonts w:hint="eastAsia"/>
          <w:sz w:val="24"/>
        </w:rPr>
        <w:t>日内支付</w:t>
      </w:r>
      <w:r w:rsidR="009E28FD" w:rsidRPr="00F67461">
        <w:rPr>
          <w:rFonts w:hint="eastAsia"/>
          <w:sz w:val="24"/>
        </w:rPr>
        <w:t>第一批家具</w:t>
      </w:r>
      <w:r w:rsidR="00E07136" w:rsidRPr="00F67461">
        <w:rPr>
          <w:rFonts w:hint="eastAsia"/>
          <w:sz w:val="24"/>
        </w:rPr>
        <w:t>（收纳柜</w:t>
      </w:r>
      <w:r w:rsidR="00E07136" w:rsidRPr="00F67461">
        <w:rPr>
          <w:rFonts w:hint="eastAsia"/>
          <w:sz w:val="24"/>
        </w:rPr>
        <w:t>106</w:t>
      </w:r>
      <w:r w:rsidR="00E07136" w:rsidRPr="00F67461">
        <w:rPr>
          <w:rFonts w:hint="eastAsia"/>
          <w:sz w:val="24"/>
        </w:rPr>
        <w:t>套、书桌</w:t>
      </w:r>
      <w:r w:rsidR="00E07136" w:rsidRPr="00F67461">
        <w:rPr>
          <w:rFonts w:hint="eastAsia"/>
          <w:sz w:val="24"/>
        </w:rPr>
        <w:t>53</w:t>
      </w:r>
      <w:r w:rsidR="00E07136" w:rsidRPr="00F67461">
        <w:rPr>
          <w:rFonts w:hint="eastAsia"/>
          <w:sz w:val="24"/>
        </w:rPr>
        <w:t>张）</w:t>
      </w:r>
      <w:r w:rsidR="009E28FD" w:rsidRPr="00F67461">
        <w:rPr>
          <w:rFonts w:hint="eastAsia"/>
          <w:sz w:val="24"/>
        </w:rPr>
        <w:lastRenderedPageBreak/>
        <w:t>合同总额</w:t>
      </w:r>
      <w:r w:rsidRPr="00F67461">
        <w:rPr>
          <w:rFonts w:hint="eastAsia"/>
          <w:sz w:val="24"/>
        </w:rPr>
        <w:t>的</w:t>
      </w:r>
      <w:r w:rsidRPr="00F67461">
        <w:rPr>
          <w:rFonts w:hint="eastAsia"/>
          <w:sz w:val="24"/>
        </w:rPr>
        <w:t>30%</w:t>
      </w:r>
      <w:r w:rsidRPr="00F67461">
        <w:rPr>
          <w:rFonts w:hint="eastAsia"/>
          <w:sz w:val="24"/>
        </w:rPr>
        <w:t>，该批</w:t>
      </w:r>
      <w:r w:rsidR="00E07136" w:rsidRPr="00F67461">
        <w:rPr>
          <w:rFonts w:hint="eastAsia"/>
          <w:sz w:val="24"/>
        </w:rPr>
        <w:t>家具</w:t>
      </w:r>
      <w:r w:rsidR="00F759CF">
        <w:rPr>
          <w:rFonts w:hint="eastAsia"/>
          <w:sz w:val="24"/>
        </w:rPr>
        <w:t>交货</w:t>
      </w:r>
      <w:r w:rsidRPr="00F67461">
        <w:rPr>
          <w:rFonts w:hint="eastAsia"/>
          <w:sz w:val="24"/>
        </w:rPr>
        <w:t>后</w:t>
      </w:r>
      <w:r w:rsidRPr="00F67461">
        <w:rPr>
          <w:rFonts w:hint="eastAsia"/>
          <w:sz w:val="24"/>
        </w:rPr>
        <w:t>10</w:t>
      </w:r>
      <w:r w:rsidRPr="00F67461">
        <w:rPr>
          <w:rFonts w:hint="eastAsia"/>
          <w:sz w:val="24"/>
        </w:rPr>
        <w:t>日内支付</w:t>
      </w:r>
      <w:r w:rsidR="00E07136" w:rsidRPr="00F67461">
        <w:rPr>
          <w:rFonts w:hint="eastAsia"/>
          <w:sz w:val="24"/>
        </w:rPr>
        <w:t>该</w:t>
      </w:r>
      <w:r w:rsidR="009E28FD" w:rsidRPr="00F67461">
        <w:rPr>
          <w:rFonts w:hint="eastAsia"/>
          <w:sz w:val="24"/>
        </w:rPr>
        <w:t>批家具合同总额</w:t>
      </w:r>
      <w:r w:rsidRPr="00F67461">
        <w:rPr>
          <w:rFonts w:hint="eastAsia"/>
          <w:sz w:val="24"/>
        </w:rPr>
        <w:t>的</w:t>
      </w:r>
      <w:r w:rsidRPr="00F67461">
        <w:rPr>
          <w:rFonts w:hint="eastAsia"/>
          <w:sz w:val="24"/>
        </w:rPr>
        <w:t>40%</w:t>
      </w:r>
      <w:r w:rsidRPr="00F67461">
        <w:rPr>
          <w:rFonts w:hint="eastAsia"/>
          <w:sz w:val="24"/>
        </w:rPr>
        <w:t>，安装、调试完毕并经</w:t>
      </w:r>
      <w:r w:rsidR="00E07136" w:rsidRPr="00F67461">
        <w:rPr>
          <w:rFonts w:hint="eastAsia"/>
          <w:sz w:val="24"/>
        </w:rPr>
        <w:t>采购人</w:t>
      </w:r>
      <w:r w:rsidRPr="00F67461">
        <w:rPr>
          <w:rFonts w:hint="eastAsia"/>
          <w:sz w:val="24"/>
        </w:rPr>
        <w:t>验收合格后</w:t>
      </w:r>
      <w:r w:rsidRPr="00F67461">
        <w:rPr>
          <w:rFonts w:hint="eastAsia"/>
          <w:sz w:val="24"/>
        </w:rPr>
        <w:t>30</w:t>
      </w:r>
      <w:r w:rsidRPr="00F67461">
        <w:rPr>
          <w:rFonts w:hint="eastAsia"/>
          <w:sz w:val="24"/>
        </w:rPr>
        <w:t>日内支付</w:t>
      </w:r>
      <w:r w:rsidR="00E07136" w:rsidRPr="00F67461">
        <w:rPr>
          <w:rFonts w:hint="eastAsia"/>
          <w:sz w:val="24"/>
        </w:rPr>
        <w:t>该</w:t>
      </w:r>
      <w:r w:rsidR="009E28FD" w:rsidRPr="00F67461">
        <w:rPr>
          <w:rFonts w:hint="eastAsia"/>
          <w:sz w:val="24"/>
        </w:rPr>
        <w:t>批家具合同总额</w:t>
      </w:r>
      <w:r w:rsidRPr="00F67461">
        <w:rPr>
          <w:rFonts w:hint="eastAsia"/>
          <w:sz w:val="24"/>
        </w:rPr>
        <w:t>的</w:t>
      </w:r>
      <w:r w:rsidRPr="00F67461">
        <w:rPr>
          <w:rFonts w:hint="eastAsia"/>
          <w:sz w:val="24"/>
        </w:rPr>
        <w:t>30%</w:t>
      </w:r>
      <w:r w:rsidRPr="00F67461">
        <w:rPr>
          <w:rFonts w:hint="eastAsia"/>
          <w:sz w:val="24"/>
        </w:rPr>
        <w:t>（特殊情况以合同为准）。</w:t>
      </w:r>
    </w:p>
    <w:p w:rsidR="00BE59C2" w:rsidRPr="00F67461" w:rsidRDefault="00BE59C2" w:rsidP="00F67461">
      <w:pPr>
        <w:autoSpaceDE w:val="0"/>
        <w:autoSpaceDN w:val="0"/>
        <w:adjustRightInd w:val="0"/>
        <w:spacing w:line="360" w:lineRule="auto"/>
        <w:ind w:firstLineChars="200" w:firstLine="446"/>
        <w:rPr>
          <w:color w:val="FF0000"/>
          <w:sz w:val="24"/>
        </w:rPr>
      </w:pPr>
      <w:r w:rsidRPr="00F67461">
        <w:rPr>
          <w:rFonts w:hint="eastAsia"/>
          <w:sz w:val="24"/>
        </w:rPr>
        <w:t>第二批（</w:t>
      </w:r>
      <w:r w:rsidRPr="00F67461">
        <w:rPr>
          <w:rFonts w:hint="eastAsia"/>
          <w:sz w:val="24"/>
        </w:rPr>
        <w:t>2025</w:t>
      </w:r>
      <w:r w:rsidRPr="00F67461">
        <w:rPr>
          <w:rFonts w:hint="eastAsia"/>
          <w:sz w:val="24"/>
        </w:rPr>
        <w:t>年）：</w:t>
      </w:r>
      <w:r w:rsidR="00B12F55" w:rsidRPr="00F67461">
        <w:rPr>
          <w:rFonts w:hint="eastAsia"/>
          <w:sz w:val="24"/>
        </w:rPr>
        <w:t>第二批家具（收纳柜</w:t>
      </w:r>
      <w:r w:rsidR="00B12F55" w:rsidRPr="00F67461">
        <w:rPr>
          <w:rFonts w:hint="eastAsia"/>
          <w:sz w:val="24"/>
        </w:rPr>
        <w:t>104</w:t>
      </w:r>
      <w:r w:rsidR="00B12F55" w:rsidRPr="00F67461">
        <w:rPr>
          <w:rFonts w:hint="eastAsia"/>
          <w:sz w:val="24"/>
        </w:rPr>
        <w:t>套、书桌</w:t>
      </w:r>
      <w:r w:rsidR="00B12F55" w:rsidRPr="00F67461">
        <w:rPr>
          <w:rFonts w:hint="eastAsia"/>
          <w:sz w:val="24"/>
        </w:rPr>
        <w:t>52</w:t>
      </w:r>
      <w:r w:rsidR="00B12F55" w:rsidRPr="00F67461">
        <w:rPr>
          <w:rFonts w:hint="eastAsia"/>
          <w:sz w:val="24"/>
        </w:rPr>
        <w:t>张）</w:t>
      </w:r>
      <w:r w:rsidR="00F759CF">
        <w:rPr>
          <w:rFonts w:hint="eastAsia"/>
          <w:sz w:val="24"/>
        </w:rPr>
        <w:t>交货</w:t>
      </w:r>
      <w:bookmarkStart w:id="10" w:name="_GoBack"/>
      <w:bookmarkEnd w:id="10"/>
      <w:r w:rsidRPr="00F67461">
        <w:rPr>
          <w:rFonts w:hint="eastAsia"/>
          <w:sz w:val="24"/>
        </w:rPr>
        <w:t>后</w:t>
      </w:r>
      <w:r w:rsidRPr="00F67461">
        <w:rPr>
          <w:rFonts w:hint="eastAsia"/>
          <w:sz w:val="24"/>
        </w:rPr>
        <w:t>10</w:t>
      </w:r>
      <w:r w:rsidRPr="00F67461">
        <w:rPr>
          <w:rFonts w:hint="eastAsia"/>
          <w:sz w:val="24"/>
        </w:rPr>
        <w:t>日内支付</w:t>
      </w:r>
      <w:r w:rsidR="00B12F55" w:rsidRPr="00F67461">
        <w:rPr>
          <w:rFonts w:hint="eastAsia"/>
          <w:sz w:val="24"/>
        </w:rPr>
        <w:t>该</w:t>
      </w:r>
      <w:r w:rsidR="009E28FD" w:rsidRPr="00F67461">
        <w:rPr>
          <w:rFonts w:hint="eastAsia"/>
          <w:sz w:val="24"/>
        </w:rPr>
        <w:t>批家具合同总额</w:t>
      </w:r>
      <w:r w:rsidRPr="00F67461">
        <w:rPr>
          <w:rFonts w:hint="eastAsia"/>
          <w:sz w:val="24"/>
        </w:rPr>
        <w:t>的</w:t>
      </w:r>
      <w:r w:rsidRPr="00F67461">
        <w:rPr>
          <w:rFonts w:hint="eastAsia"/>
          <w:sz w:val="24"/>
        </w:rPr>
        <w:t>70%</w:t>
      </w:r>
      <w:r w:rsidRPr="00F67461">
        <w:rPr>
          <w:rFonts w:hint="eastAsia"/>
          <w:sz w:val="24"/>
        </w:rPr>
        <w:t>，安装、调试完毕并经</w:t>
      </w:r>
      <w:r w:rsidR="00B12F55" w:rsidRPr="00F67461">
        <w:rPr>
          <w:rFonts w:hint="eastAsia"/>
          <w:sz w:val="24"/>
        </w:rPr>
        <w:t>采购人</w:t>
      </w:r>
      <w:r w:rsidRPr="00F67461">
        <w:rPr>
          <w:rFonts w:hint="eastAsia"/>
          <w:sz w:val="24"/>
        </w:rPr>
        <w:t>验收合格后</w:t>
      </w:r>
      <w:r w:rsidRPr="00F67461">
        <w:rPr>
          <w:rFonts w:hint="eastAsia"/>
          <w:sz w:val="24"/>
        </w:rPr>
        <w:t>30</w:t>
      </w:r>
      <w:r w:rsidRPr="00F67461">
        <w:rPr>
          <w:rFonts w:hint="eastAsia"/>
          <w:sz w:val="24"/>
        </w:rPr>
        <w:t>日内支付</w:t>
      </w:r>
      <w:r w:rsidR="00B12F55" w:rsidRPr="00F67461">
        <w:rPr>
          <w:rFonts w:hint="eastAsia"/>
          <w:sz w:val="24"/>
        </w:rPr>
        <w:t>该</w:t>
      </w:r>
      <w:r w:rsidR="009E28FD" w:rsidRPr="00F67461">
        <w:rPr>
          <w:rFonts w:hint="eastAsia"/>
          <w:sz w:val="24"/>
        </w:rPr>
        <w:t>批家具合同总额</w:t>
      </w:r>
      <w:r w:rsidRPr="00F67461">
        <w:rPr>
          <w:rFonts w:hint="eastAsia"/>
          <w:sz w:val="24"/>
        </w:rPr>
        <w:t>的</w:t>
      </w:r>
      <w:r w:rsidRPr="00F67461">
        <w:rPr>
          <w:rFonts w:hint="eastAsia"/>
          <w:sz w:val="24"/>
        </w:rPr>
        <w:t>30%</w:t>
      </w:r>
      <w:r w:rsidR="009E28FD" w:rsidRPr="00F67461">
        <w:rPr>
          <w:rFonts w:hint="eastAsia"/>
          <w:sz w:val="24"/>
        </w:rPr>
        <w:t>（特殊情况以合同为准）</w:t>
      </w:r>
      <w:r w:rsidRPr="00F67461">
        <w:rPr>
          <w:rFonts w:hint="eastAsia"/>
          <w:sz w:val="24"/>
        </w:rPr>
        <w:t>。</w:t>
      </w:r>
    </w:p>
    <w:p w:rsidR="00CF7BED" w:rsidRPr="0080752E" w:rsidRDefault="0090260D" w:rsidP="00CF7BED">
      <w:pPr>
        <w:autoSpaceDE w:val="0"/>
        <w:autoSpaceDN w:val="0"/>
        <w:adjustRightInd w:val="0"/>
        <w:spacing w:line="360" w:lineRule="auto"/>
        <w:ind w:firstLineChars="200" w:firstLine="446"/>
        <w:rPr>
          <w:color w:val="000000"/>
          <w:sz w:val="24"/>
        </w:rPr>
      </w:pPr>
      <w:r w:rsidRPr="00941455">
        <w:rPr>
          <w:rFonts w:hint="eastAsia"/>
          <w:kern w:val="0"/>
          <w:sz w:val="24"/>
          <w:szCs w:val="24"/>
        </w:rPr>
        <w:t>★</w:t>
      </w:r>
      <w:r w:rsidR="00CF7BED" w:rsidRPr="0080752E">
        <w:rPr>
          <w:rFonts w:hint="eastAsia"/>
          <w:color w:val="000000"/>
          <w:sz w:val="24"/>
        </w:rPr>
        <w:t>（</w:t>
      </w:r>
      <w:r>
        <w:rPr>
          <w:rFonts w:hint="eastAsia"/>
          <w:color w:val="000000"/>
          <w:sz w:val="24"/>
        </w:rPr>
        <w:t>五</w:t>
      </w:r>
      <w:r w:rsidR="00CF7BED" w:rsidRPr="0080752E">
        <w:rPr>
          <w:rFonts w:hint="eastAsia"/>
          <w:color w:val="000000"/>
          <w:sz w:val="24"/>
        </w:rPr>
        <w:t>）投标保证金和履约保证金</w:t>
      </w:r>
    </w:p>
    <w:p w:rsidR="00CF7BED" w:rsidRDefault="00CF7BED" w:rsidP="00CF7BED">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Pr="00386736" w:rsidRDefault="0090260D" w:rsidP="000F48D9">
      <w:pPr>
        <w:autoSpaceDE w:val="0"/>
        <w:autoSpaceDN w:val="0"/>
        <w:adjustRightInd w:val="0"/>
        <w:spacing w:line="360" w:lineRule="auto"/>
        <w:ind w:firstLineChars="200" w:firstLine="446"/>
        <w:rPr>
          <w:sz w:val="24"/>
        </w:rPr>
      </w:pPr>
      <w:r w:rsidRPr="00941455">
        <w:rPr>
          <w:rFonts w:hint="eastAsia"/>
          <w:kern w:val="0"/>
          <w:sz w:val="24"/>
          <w:szCs w:val="24"/>
        </w:rPr>
        <w:t>★</w:t>
      </w:r>
      <w:r w:rsidR="0063365F" w:rsidRPr="00386736">
        <w:rPr>
          <w:rFonts w:hint="eastAsia"/>
          <w:sz w:val="24"/>
        </w:rPr>
        <w:t>（</w:t>
      </w:r>
      <w:r>
        <w:rPr>
          <w:rFonts w:hint="eastAsia"/>
          <w:sz w:val="24"/>
        </w:rPr>
        <w:t>六</w:t>
      </w:r>
      <w:r w:rsidR="0063365F" w:rsidRPr="00386736">
        <w:rPr>
          <w:rFonts w:hint="eastAsia"/>
          <w:sz w:val="24"/>
        </w:rPr>
        <w:t>）验收</w:t>
      </w:r>
      <w:r w:rsidR="003337F2" w:rsidRPr="00386736">
        <w:rPr>
          <w:rFonts w:hint="eastAsia"/>
          <w:sz w:val="24"/>
        </w:rPr>
        <w:t>方法及标准</w:t>
      </w:r>
    </w:p>
    <w:p w:rsidR="00420175" w:rsidRPr="00386736" w:rsidRDefault="004D5AE3" w:rsidP="004D5AE3">
      <w:pPr>
        <w:autoSpaceDE w:val="0"/>
        <w:autoSpaceDN w:val="0"/>
        <w:adjustRightInd w:val="0"/>
        <w:spacing w:line="360" w:lineRule="auto"/>
        <w:ind w:firstLineChars="200" w:firstLine="446"/>
        <w:rPr>
          <w:sz w:val="24"/>
        </w:rPr>
      </w:pPr>
      <w:r w:rsidRPr="00386736">
        <w:rPr>
          <w:rFonts w:hint="eastAsia"/>
          <w:sz w:val="24"/>
        </w:rPr>
        <w:t>按照采购合同的约定</w:t>
      </w:r>
      <w:r w:rsidR="003337F2" w:rsidRPr="00386736">
        <w:rPr>
          <w:rFonts w:hint="eastAsia"/>
          <w:sz w:val="24"/>
        </w:rPr>
        <w:t>和现行国家标准、行业标准以及企业标准</w:t>
      </w:r>
      <w:r w:rsidRPr="00386736">
        <w:rPr>
          <w:rFonts w:hint="eastAsia"/>
          <w:sz w:val="24"/>
        </w:rPr>
        <w:t>对每一项技术、服务、安全标准的履约情况进行确认。采购人有权根据需要设置出厂检验、到货检验、安装调试检验、配套服务检验等多重验收环节。必要时，采购人</w:t>
      </w:r>
      <w:r w:rsidR="008252B9" w:rsidRPr="00386736">
        <w:rPr>
          <w:rFonts w:hint="eastAsia"/>
          <w:sz w:val="24"/>
        </w:rPr>
        <w:t>有权</w:t>
      </w:r>
      <w:r w:rsidR="000F53CB" w:rsidRPr="00386736">
        <w:rPr>
          <w:rFonts w:hint="eastAsia"/>
          <w:sz w:val="24"/>
        </w:rPr>
        <w:t>邀请参加本项目的其他投标人或者第三方机构参与验收。参与验收的投标人或者第三方机构的意见作为</w:t>
      </w:r>
      <w:proofErr w:type="gramStart"/>
      <w:r w:rsidR="000F53CB" w:rsidRPr="00386736">
        <w:rPr>
          <w:rFonts w:hint="eastAsia"/>
          <w:sz w:val="24"/>
        </w:rPr>
        <w:t>验收书</w:t>
      </w:r>
      <w:proofErr w:type="gramEnd"/>
      <w:r w:rsidR="000F53CB" w:rsidRPr="00386736">
        <w:rPr>
          <w:rFonts w:hint="eastAsia"/>
          <w:sz w:val="24"/>
        </w:rPr>
        <w:t>的参考资料一并存档。</w:t>
      </w:r>
      <w:r w:rsidRPr="00386736">
        <w:rPr>
          <w:rFonts w:hint="eastAsia"/>
          <w:sz w:val="24"/>
        </w:rPr>
        <w:t>验收结束后，应当出具验收书，列明各项标准的验收情况及项目总体评价，由验收双方共同签署。</w:t>
      </w:r>
    </w:p>
    <w:p w:rsidR="00707080" w:rsidRPr="00386736" w:rsidRDefault="0090260D" w:rsidP="00233239">
      <w:pPr>
        <w:spacing w:line="360" w:lineRule="auto"/>
        <w:ind w:firstLineChars="200" w:firstLine="446"/>
        <w:outlineLvl w:val="0"/>
        <w:rPr>
          <w:sz w:val="24"/>
        </w:rPr>
      </w:pPr>
      <w:r>
        <w:rPr>
          <w:rFonts w:hint="eastAsia"/>
          <w:sz w:val="24"/>
        </w:rPr>
        <w:t>四、</w:t>
      </w:r>
      <w:r w:rsidR="00233239" w:rsidRPr="00386736">
        <w:rPr>
          <w:rFonts w:hint="eastAsia"/>
          <w:sz w:val="24"/>
        </w:rPr>
        <w:t>评</w:t>
      </w:r>
      <w:r w:rsidR="002C1077">
        <w:rPr>
          <w:rFonts w:hint="eastAsia"/>
          <w:sz w:val="24"/>
        </w:rPr>
        <w:t>分</w:t>
      </w:r>
      <w:r w:rsidR="00233239" w:rsidRPr="00386736">
        <w:rPr>
          <w:rFonts w:hint="eastAsia"/>
          <w:sz w:val="24"/>
        </w:rPr>
        <w:t>因素</w:t>
      </w:r>
      <w:r w:rsidR="00962A82" w:rsidRPr="00386736">
        <w:rPr>
          <w:rFonts w:hint="eastAsia"/>
          <w:sz w:val="24"/>
        </w:rPr>
        <w:t>及评标标准</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938"/>
      </w:tblGrid>
      <w:tr w:rsidR="008F5ED1" w:rsidRPr="00386736" w:rsidTr="00745EA9">
        <w:trPr>
          <w:jc w:val="center"/>
        </w:trPr>
        <w:tc>
          <w:tcPr>
            <w:tcW w:w="9250" w:type="dxa"/>
            <w:gridSpan w:val="3"/>
            <w:shd w:val="clear" w:color="auto" w:fill="auto"/>
            <w:vAlign w:val="center"/>
            <w:hideMark/>
          </w:tcPr>
          <w:p w:rsidR="008F5ED1" w:rsidRPr="00386736" w:rsidRDefault="008F5ED1" w:rsidP="008F5ED1">
            <w:pPr>
              <w:widowControl/>
              <w:snapToGrid w:val="0"/>
              <w:jc w:val="center"/>
              <w:rPr>
                <w:kern w:val="0"/>
                <w:sz w:val="24"/>
                <w:szCs w:val="24"/>
              </w:rPr>
            </w:pPr>
            <w:r w:rsidRPr="00386736">
              <w:rPr>
                <w:kern w:val="0"/>
                <w:sz w:val="24"/>
                <w:szCs w:val="24"/>
              </w:rPr>
              <w:t>第一部分</w:t>
            </w:r>
            <w:r w:rsidRPr="00386736">
              <w:rPr>
                <w:rFonts w:hint="eastAsia"/>
                <w:kern w:val="0"/>
                <w:sz w:val="24"/>
                <w:szCs w:val="24"/>
              </w:rPr>
              <w:t xml:space="preserve"> </w:t>
            </w:r>
            <w:r w:rsidRPr="00386736">
              <w:rPr>
                <w:rFonts w:hint="eastAsia"/>
                <w:kern w:val="0"/>
                <w:sz w:val="24"/>
                <w:szCs w:val="24"/>
              </w:rPr>
              <w:t>价格（</w:t>
            </w:r>
            <w:r w:rsidRPr="00386736">
              <w:rPr>
                <w:rFonts w:hint="eastAsia"/>
                <w:kern w:val="0"/>
                <w:sz w:val="24"/>
                <w:szCs w:val="24"/>
              </w:rPr>
              <w:t>30</w:t>
            </w:r>
            <w:r w:rsidRPr="00386736">
              <w:rPr>
                <w:rFonts w:hint="eastAsia"/>
                <w:kern w:val="0"/>
                <w:sz w:val="24"/>
                <w:szCs w:val="24"/>
              </w:rPr>
              <w:t>分）</w:t>
            </w:r>
          </w:p>
        </w:tc>
        <w:tc>
          <w:tcPr>
            <w:tcW w:w="938" w:type="dxa"/>
            <w:shd w:val="clear" w:color="auto" w:fill="auto"/>
            <w:vAlign w:val="center"/>
            <w:hideMark/>
          </w:tcPr>
          <w:p w:rsidR="008F5ED1" w:rsidRPr="00386736" w:rsidRDefault="008F5ED1" w:rsidP="008F5ED1">
            <w:pPr>
              <w:widowControl/>
              <w:snapToGrid w:val="0"/>
              <w:jc w:val="center"/>
              <w:rPr>
                <w:kern w:val="0"/>
                <w:sz w:val="24"/>
                <w:szCs w:val="24"/>
              </w:rPr>
            </w:pPr>
            <w:r w:rsidRPr="00386736">
              <w:rPr>
                <w:kern w:val="0"/>
                <w:sz w:val="24"/>
                <w:szCs w:val="24"/>
              </w:rPr>
              <w:t>分值</w:t>
            </w:r>
          </w:p>
        </w:tc>
      </w:tr>
      <w:tr w:rsidR="008F5ED1" w:rsidRPr="00386736" w:rsidTr="00745EA9">
        <w:trPr>
          <w:jc w:val="center"/>
        </w:trPr>
        <w:tc>
          <w:tcPr>
            <w:tcW w:w="508" w:type="dxa"/>
            <w:shd w:val="clear" w:color="auto" w:fill="auto"/>
            <w:noWrap/>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24"/>
              </w:rPr>
              <w:t>1</w:t>
            </w:r>
          </w:p>
        </w:tc>
        <w:tc>
          <w:tcPr>
            <w:tcW w:w="1655"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24"/>
              </w:rPr>
              <w:t>价格</w:t>
            </w:r>
          </w:p>
        </w:tc>
        <w:tc>
          <w:tcPr>
            <w:tcW w:w="7087" w:type="dxa"/>
            <w:shd w:val="clear" w:color="auto" w:fill="auto"/>
            <w:vAlign w:val="center"/>
          </w:tcPr>
          <w:p w:rsidR="008F5ED1" w:rsidRPr="00386736" w:rsidRDefault="008F5ED1" w:rsidP="008F5ED1">
            <w:pPr>
              <w:widowControl/>
              <w:snapToGrid w:val="0"/>
              <w:rPr>
                <w:kern w:val="0"/>
                <w:sz w:val="24"/>
                <w:szCs w:val="24"/>
              </w:rPr>
            </w:pPr>
            <w:r w:rsidRPr="00386736">
              <w:rPr>
                <w:rFonts w:hint="eastAsia"/>
                <w:kern w:val="0"/>
                <w:sz w:val="24"/>
                <w:szCs w:val="24"/>
              </w:rPr>
              <w:t>（</w:t>
            </w:r>
            <w:r w:rsidRPr="00386736">
              <w:rPr>
                <w:rFonts w:hint="eastAsia"/>
                <w:kern w:val="0"/>
                <w:sz w:val="24"/>
                <w:szCs w:val="24"/>
              </w:rPr>
              <w:t>1</w:t>
            </w:r>
            <w:r w:rsidRPr="00386736">
              <w:rPr>
                <w:rFonts w:hint="eastAsia"/>
                <w:kern w:val="0"/>
                <w:sz w:val="24"/>
                <w:szCs w:val="24"/>
              </w:rPr>
              <w:t>）投标报价超过采购预算的，投标无效，未超过采购预算的投标报价按以下公式进行计算</w:t>
            </w:r>
          </w:p>
          <w:p w:rsidR="008F5ED1" w:rsidRPr="00386736" w:rsidRDefault="008F5ED1" w:rsidP="008F5ED1">
            <w:pPr>
              <w:widowControl/>
              <w:snapToGrid w:val="0"/>
              <w:rPr>
                <w:kern w:val="0"/>
                <w:sz w:val="24"/>
                <w:szCs w:val="24"/>
              </w:rPr>
            </w:pPr>
            <w:r w:rsidRPr="00386736">
              <w:rPr>
                <w:rFonts w:hint="eastAsia"/>
                <w:kern w:val="0"/>
                <w:sz w:val="24"/>
                <w:szCs w:val="24"/>
              </w:rPr>
              <w:t>（</w:t>
            </w:r>
            <w:r w:rsidRPr="00386736">
              <w:rPr>
                <w:rFonts w:hint="eastAsia"/>
                <w:kern w:val="0"/>
                <w:sz w:val="24"/>
                <w:szCs w:val="24"/>
              </w:rPr>
              <w:t>2</w:t>
            </w:r>
            <w:r w:rsidRPr="00386736">
              <w:rPr>
                <w:rFonts w:hint="eastAsia"/>
                <w:kern w:val="0"/>
                <w:sz w:val="24"/>
                <w:szCs w:val="24"/>
              </w:rPr>
              <w:t>）投标报价得分</w:t>
            </w:r>
            <w:r w:rsidRPr="00386736">
              <w:rPr>
                <w:rFonts w:hint="eastAsia"/>
                <w:kern w:val="0"/>
                <w:sz w:val="24"/>
                <w:szCs w:val="24"/>
              </w:rPr>
              <w:t>=</w:t>
            </w:r>
            <w:r w:rsidRPr="00386736">
              <w:rPr>
                <w:rFonts w:hint="eastAsia"/>
                <w:kern w:val="0"/>
                <w:sz w:val="24"/>
                <w:szCs w:val="24"/>
              </w:rPr>
              <w:t>（评标基准价</w:t>
            </w:r>
            <w:r w:rsidRPr="00386736">
              <w:rPr>
                <w:rFonts w:hint="eastAsia"/>
                <w:kern w:val="0"/>
                <w:sz w:val="24"/>
                <w:szCs w:val="24"/>
              </w:rPr>
              <w:t>/</w:t>
            </w:r>
            <w:r w:rsidRPr="00386736">
              <w:rPr>
                <w:rFonts w:hint="eastAsia"/>
                <w:kern w:val="0"/>
                <w:sz w:val="24"/>
                <w:szCs w:val="24"/>
              </w:rPr>
              <w:t>投标报价）×</w:t>
            </w:r>
            <w:r w:rsidRPr="00386736">
              <w:rPr>
                <w:rFonts w:hint="eastAsia"/>
                <w:kern w:val="0"/>
                <w:sz w:val="24"/>
                <w:szCs w:val="24"/>
              </w:rPr>
              <w:t>30</w:t>
            </w:r>
          </w:p>
          <w:p w:rsidR="008F5ED1" w:rsidRPr="00386736" w:rsidRDefault="008F5ED1" w:rsidP="008F5ED1">
            <w:pPr>
              <w:widowControl/>
              <w:snapToGrid w:val="0"/>
              <w:rPr>
                <w:kern w:val="0"/>
                <w:sz w:val="24"/>
                <w:szCs w:val="24"/>
              </w:rPr>
            </w:pPr>
            <w:r w:rsidRPr="00386736">
              <w:rPr>
                <w:rFonts w:hint="eastAsia"/>
                <w:kern w:val="0"/>
                <w:sz w:val="24"/>
                <w:szCs w:val="24"/>
              </w:rPr>
              <w:t>注：满足</w:t>
            </w:r>
            <w:r>
              <w:rPr>
                <w:rFonts w:hint="eastAsia"/>
                <w:kern w:val="0"/>
                <w:sz w:val="24"/>
                <w:szCs w:val="24"/>
              </w:rPr>
              <w:t>招标文件</w:t>
            </w:r>
            <w:r w:rsidRPr="00386736">
              <w:rPr>
                <w:rFonts w:hint="eastAsia"/>
                <w:kern w:val="0"/>
                <w:sz w:val="24"/>
                <w:szCs w:val="24"/>
              </w:rPr>
              <w:t>要求且投标报价最低的投标报价为评标基准价</w:t>
            </w:r>
          </w:p>
        </w:tc>
        <w:tc>
          <w:tcPr>
            <w:tcW w:w="938"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24"/>
              </w:rPr>
              <w:t>30</w:t>
            </w:r>
          </w:p>
        </w:tc>
      </w:tr>
      <w:tr w:rsidR="008F5ED1" w:rsidRPr="00386736" w:rsidTr="00745EA9">
        <w:trPr>
          <w:jc w:val="center"/>
        </w:trPr>
        <w:tc>
          <w:tcPr>
            <w:tcW w:w="9250" w:type="dxa"/>
            <w:gridSpan w:val="3"/>
            <w:shd w:val="clear" w:color="auto" w:fill="auto"/>
            <w:noWrap/>
            <w:vAlign w:val="center"/>
          </w:tcPr>
          <w:p w:rsidR="008F5ED1" w:rsidRPr="00386736" w:rsidRDefault="008F5ED1" w:rsidP="008812C1">
            <w:pPr>
              <w:widowControl/>
              <w:snapToGrid w:val="0"/>
              <w:jc w:val="center"/>
              <w:rPr>
                <w:kern w:val="0"/>
                <w:sz w:val="24"/>
                <w:szCs w:val="24"/>
              </w:rPr>
            </w:pPr>
            <w:r w:rsidRPr="00386736">
              <w:rPr>
                <w:kern w:val="0"/>
                <w:sz w:val="24"/>
                <w:szCs w:val="24"/>
              </w:rPr>
              <w:t>第</w:t>
            </w:r>
            <w:r w:rsidRPr="00386736">
              <w:rPr>
                <w:rFonts w:hint="eastAsia"/>
                <w:kern w:val="0"/>
                <w:sz w:val="24"/>
                <w:szCs w:val="24"/>
              </w:rPr>
              <w:t>二</w:t>
            </w:r>
            <w:r w:rsidRPr="00386736">
              <w:rPr>
                <w:kern w:val="0"/>
                <w:sz w:val="24"/>
                <w:szCs w:val="24"/>
              </w:rPr>
              <w:t>部分</w:t>
            </w:r>
            <w:r w:rsidRPr="00386736">
              <w:rPr>
                <w:kern w:val="0"/>
                <w:sz w:val="24"/>
                <w:szCs w:val="24"/>
              </w:rPr>
              <w:t xml:space="preserve"> </w:t>
            </w:r>
            <w:r w:rsidRPr="00386736">
              <w:rPr>
                <w:rFonts w:hint="eastAsia"/>
                <w:kern w:val="0"/>
                <w:sz w:val="24"/>
                <w:szCs w:val="24"/>
              </w:rPr>
              <w:t>客观分</w:t>
            </w:r>
            <w:r w:rsidRPr="00386736">
              <w:rPr>
                <w:kern w:val="0"/>
                <w:sz w:val="24"/>
                <w:szCs w:val="24"/>
              </w:rPr>
              <w:t>（</w:t>
            </w:r>
            <w:r w:rsidR="008812C1">
              <w:rPr>
                <w:rFonts w:hint="eastAsia"/>
                <w:kern w:val="0"/>
                <w:sz w:val="24"/>
                <w:szCs w:val="24"/>
              </w:rPr>
              <w:t>42</w:t>
            </w:r>
            <w:r w:rsidRPr="00386736">
              <w:rPr>
                <w:kern w:val="0"/>
                <w:sz w:val="24"/>
                <w:szCs w:val="24"/>
              </w:rPr>
              <w:t>分）</w:t>
            </w:r>
          </w:p>
        </w:tc>
        <w:tc>
          <w:tcPr>
            <w:tcW w:w="938"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24"/>
              </w:rPr>
              <w:t>分值</w:t>
            </w:r>
          </w:p>
        </w:tc>
      </w:tr>
      <w:tr w:rsidR="008F5ED1" w:rsidRPr="00F75B68" w:rsidTr="00745EA9">
        <w:trPr>
          <w:jc w:val="center"/>
        </w:trPr>
        <w:tc>
          <w:tcPr>
            <w:tcW w:w="508" w:type="dxa"/>
            <w:shd w:val="clear" w:color="auto" w:fill="auto"/>
            <w:noWrap/>
            <w:vAlign w:val="center"/>
          </w:tcPr>
          <w:p w:rsidR="008F5ED1" w:rsidRPr="00F75B68" w:rsidRDefault="008F5ED1" w:rsidP="008F5ED1">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8F5ED1" w:rsidRPr="00F75B68" w:rsidRDefault="008F5ED1" w:rsidP="008F5ED1">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8F5ED1" w:rsidRDefault="008F5ED1" w:rsidP="008F5ED1">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8F5ED1" w:rsidRPr="00F75B68" w:rsidRDefault="008F5ED1" w:rsidP="008F5ED1">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8F5ED1" w:rsidRPr="00F75B68" w:rsidRDefault="008F5ED1" w:rsidP="008F5ED1">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8F5ED1" w:rsidRPr="00F75B68" w:rsidRDefault="008F5ED1" w:rsidP="008F5ED1">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938" w:type="dxa"/>
            <w:shd w:val="clear" w:color="auto" w:fill="auto"/>
            <w:vAlign w:val="center"/>
          </w:tcPr>
          <w:p w:rsidR="008F5ED1" w:rsidRPr="00F75B68" w:rsidRDefault="008F5ED1" w:rsidP="008F5ED1">
            <w:pPr>
              <w:widowControl/>
              <w:snapToGrid w:val="0"/>
              <w:jc w:val="center"/>
              <w:rPr>
                <w:kern w:val="0"/>
                <w:sz w:val="24"/>
                <w:szCs w:val="24"/>
              </w:rPr>
            </w:pPr>
            <w:r>
              <w:rPr>
                <w:rFonts w:hint="eastAsia"/>
                <w:kern w:val="0"/>
                <w:sz w:val="24"/>
                <w:szCs w:val="24"/>
              </w:rPr>
              <w:t>2</w:t>
            </w:r>
          </w:p>
        </w:tc>
      </w:tr>
      <w:tr w:rsidR="008F5ED1" w:rsidRPr="00386736" w:rsidTr="00745EA9">
        <w:trPr>
          <w:jc w:val="center"/>
        </w:trPr>
        <w:tc>
          <w:tcPr>
            <w:tcW w:w="508" w:type="dxa"/>
            <w:shd w:val="clear" w:color="auto" w:fill="auto"/>
            <w:noWrap/>
            <w:vAlign w:val="center"/>
          </w:tcPr>
          <w:p w:rsidR="00B92990" w:rsidRPr="00B92990" w:rsidRDefault="008812C1" w:rsidP="008F5ED1">
            <w:pPr>
              <w:widowControl/>
              <w:snapToGrid w:val="0"/>
              <w:jc w:val="center"/>
              <w:rPr>
                <w:b/>
                <w:kern w:val="0"/>
                <w:sz w:val="24"/>
                <w:szCs w:val="24"/>
              </w:rPr>
            </w:pPr>
            <w:r>
              <w:rPr>
                <w:rFonts w:hint="eastAsia"/>
                <w:kern w:val="0"/>
                <w:sz w:val="24"/>
                <w:szCs w:val="24"/>
              </w:rPr>
              <w:t>2</w:t>
            </w:r>
          </w:p>
        </w:tc>
        <w:tc>
          <w:tcPr>
            <w:tcW w:w="1655"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24"/>
              </w:rPr>
              <w:t>制造商认证评价</w:t>
            </w:r>
          </w:p>
        </w:tc>
        <w:tc>
          <w:tcPr>
            <w:tcW w:w="7087" w:type="dxa"/>
            <w:shd w:val="clear" w:color="auto" w:fill="auto"/>
            <w:vAlign w:val="center"/>
          </w:tcPr>
          <w:p w:rsidR="00AB0C7D" w:rsidRPr="00386736" w:rsidRDefault="008F5ED1" w:rsidP="008812C1">
            <w:pPr>
              <w:widowControl/>
              <w:snapToGrid w:val="0"/>
              <w:rPr>
                <w:kern w:val="0"/>
                <w:sz w:val="24"/>
                <w:szCs w:val="24"/>
              </w:rPr>
            </w:pPr>
            <w:r>
              <w:rPr>
                <w:rFonts w:hint="eastAsia"/>
                <w:kern w:val="0"/>
                <w:sz w:val="24"/>
                <w:szCs w:val="24"/>
              </w:rPr>
              <w:t>所投产品制造商</w:t>
            </w:r>
            <w:r w:rsidRPr="00386736">
              <w:rPr>
                <w:rFonts w:hint="eastAsia"/>
                <w:kern w:val="0"/>
                <w:sz w:val="24"/>
                <w:szCs w:val="24"/>
              </w:rPr>
              <w:t>具备环境管理体系认证、质量管理体系认证、职业健康安全管理体系认证</w:t>
            </w:r>
            <w:r w:rsidR="00EB761C">
              <w:rPr>
                <w:rFonts w:hint="eastAsia"/>
                <w:kern w:val="0"/>
                <w:sz w:val="24"/>
                <w:szCs w:val="24"/>
              </w:rPr>
              <w:t>、</w:t>
            </w:r>
            <w:r w:rsidR="00EB761C">
              <w:rPr>
                <w:rFonts w:ascii="宋体" w:hAnsi="宋体" w:hint="eastAsia"/>
                <w:sz w:val="24"/>
              </w:rPr>
              <w:t>企业诚信管理体系认证证书（符合标准GB/T31950-2023）</w:t>
            </w:r>
            <w:r w:rsidR="00BA39B7">
              <w:rPr>
                <w:rFonts w:ascii="宋体" w:hAnsi="宋体" w:hint="eastAsia"/>
                <w:sz w:val="24"/>
              </w:rPr>
              <w:t>、</w:t>
            </w:r>
            <w:r w:rsidR="002235C1">
              <w:rPr>
                <w:rFonts w:hint="eastAsia"/>
                <w:kern w:val="0"/>
                <w:sz w:val="24"/>
                <w:szCs w:val="24"/>
              </w:rPr>
              <w:t>五星级售后服务认证证书（符合</w:t>
            </w:r>
            <w:r w:rsidR="002235C1">
              <w:rPr>
                <w:kern w:val="0"/>
                <w:sz w:val="24"/>
                <w:szCs w:val="24"/>
              </w:rPr>
              <w:t>GB/T27922-2011</w:t>
            </w:r>
            <w:r w:rsidR="002235C1">
              <w:rPr>
                <w:rFonts w:hint="eastAsia"/>
                <w:kern w:val="0"/>
                <w:sz w:val="24"/>
                <w:szCs w:val="24"/>
              </w:rPr>
              <w:t>）</w:t>
            </w:r>
            <w:r w:rsidR="00AB7A85">
              <w:rPr>
                <w:rFonts w:hint="eastAsia"/>
                <w:kern w:val="0"/>
                <w:sz w:val="24"/>
                <w:szCs w:val="24"/>
              </w:rPr>
              <w:t>、</w:t>
            </w:r>
            <w:r w:rsidR="00AB7A85" w:rsidRPr="006E6D00">
              <w:rPr>
                <w:rFonts w:ascii="宋体" w:hAnsi="宋体" w:cs="宋体" w:hint="eastAsia"/>
                <w:sz w:val="24"/>
                <w:szCs w:val="24"/>
              </w:rPr>
              <w:t>知识产权管理体系认证证书（认证范围包含</w:t>
            </w:r>
            <w:r w:rsidR="00B92990" w:rsidRPr="006E6D00">
              <w:rPr>
                <w:rFonts w:ascii="宋体" w:hAnsi="宋体" w:cs="宋体" w:hint="eastAsia"/>
                <w:sz w:val="24"/>
                <w:szCs w:val="24"/>
              </w:rPr>
              <w:t>人造板家具</w:t>
            </w:r>
            <w:r w:rsidR="00AB7A85" w:rsidRPr="006E6D00">
              <w:rPr>
                <w:rFonts w:ascii="宋体" w:hAnsi="宋体" w:cs="宋体" w:hint="eastAsia"/>
                <w:sz w:val="24"/>
                <w:szCs w:val="24"/>
              </w:rPr>
              <w:t>、钢木</w:t>
            </w:r>
            <w:r w:rsidR="00B92990" w:rsidRPr="006E6D00">
              <w:rPr>
                <w:rFonts w:ascii="宋体" w:hAnsi="宋体" w:cs="宋体" w:hint="eastAsia"/>
                <w:sz w:val="24"/>
                <w:szCs w:val="24"/>
              </w:rPr>
              <w:t>家具</w:t>
            </w:r>
            <w:r w:rsidR="00AB7A85" w:rsidRPr="006E6D00">
              <w:rPr>
                <w:rFonts w:ascii="宋体" w:hAnsi="宋体" w:cs="宋体" w:hint="eastAsia"/>
                <w:sz w:val="24"/>
                <w:szCs w:val="24"/>
              </w:rPr>
              <w:t>的设计、生产、销售所涉及的知识产权管理）</w:t>
            </w:r>
            <w:r w:rsidR="008812C1" w:rsidRPr="006E6D00">
              <w:rPr>
                <w:rFonts w:hint="eastAsia"/>
                <w:kern w:val="0"/>
                <w:sz w:val="24"/>
                <w:szCs w:val="24"/>
              </w:rPr>
              <w:t>，</w:t>
            </w:r>
            <w:r w:rsidRPr="006E6D00">
              <w:rPr>
                <w:rFonts w:hint="eastAsia"/>
                <w:kern w:val="0"/>
                <w:sz w:val="24"/>
                <w:szCs w:val="24"/>
              </w:rPr>
              <w:t>提供证书扫描件。</w:t>
            </w:r>
            <w:r w:rsidR="00801128" w:rsidRPr="006E6D00">
              <w:rPr>
                <w:rFonts w:hint="eastAsia"/>
                <w:kern w:val="0"/>
                <w:sz w:val="24"/>
                <w:szCs w:val="24"/>
              </w:rPr>
              <w:t>每个合格的证书扫描件得</w:t>
            </w:r>
            <w:r w:rsidR="00801128" w:rsidRPr="006E6D00">
              <w:rPr>
                <w:rFonts w:hint="eastAsia"/>
                <w:kern w:val="0"/>
                <w:sz w:val="24"/>
                <w:szCs w:val="24"/>
              </w:rPr>
              <w:t>1</w:t>
            </w:r>
            <w:r w:rsidR="00801128" w:rsidRPr="006E6D00">
              <w:rPr>
                <w:rFonts w:hint="eastAsia"/>
                <w:kern w:val="0"/>
                <w:sz w:val="24"/>
                <w:szCs w:val="24"/>
              </w:rPr>
              <w:t>分，最多</w:t>
            </w:r>
            <w:r w:rsidR="00D65395" w:rsidRPr="006E6D00">
              <w:rPr>
                <w:rFonts w:hint="eastAsia"/>
                <w:kern w:val="0"/>
                <w:sz w:val="24"/>
                <w:szCs w:val="24"/>
              </w:rPr>
              <w:t>6</w:t>
            </w:r>
            <w:r w:rsidR="00801128" w:rsidRPr="006E6D00">
              <w:rPr>
                <w:rFonts w:hint="eastAsia"/>
                <w:kern w:val="0"/>
                <w:sz w:val="24"/>
                <w:szCs w:val="24"/>
              </w:rPr>
              <w:t>分</w:t>
            </w:r>
          </w:p>
        </w:tc>
        <w:tc>
          <w:tcPr>
            <w:tcW w:w="938" w:type="dxa"/>
            <w:shd w:val="clear" w:color="auto" w:fill="auto"/>
            <w:vAlign w:val="center"/>
          </w:tcPr>
          <w:p w:rsidR="008F5ED1" w:rsidRPr="00386736" w:rsidRDefault="00D65395" w:rsidP="008F5ED1">
            <w:pPr>
              <w:snapToGrid w:val="0"/>
              <w:jc w:val="center"/>
              <w:rPr>
                <w:kern w:val="0"/>
                <w:sz w:val="24"/>
                <w:szCs w:val="24"/>
              </w:rPr>
            </w:pPr>
            <w:r w:rsidRPr="006E6D00">
              <w:rPr>
                <w:rFonts w:hint="eastAsia"/>
                <w:kern w:val="0"/>
                <w:sz w:val="24"/>
                <w:szCs w:val="24"/>
              </w:rPr>
              <w:t>6</w:t>
            </w:r>
          </w:p>
        </w:tc>
      </w:tr>
      <w:tr w:rsidR="008F5ED1" w:rsidRPr="00FD478F" w:rsidTr="003E269D">
        <w:trPr>
          <w:jc w:val="center"/>
        </w:trPr>
        <w:tc>
          <w:tcPr>
            <w:tcW w:w="508" w:type="dxa"/>
            <w:shd w:val="clear" w:color="auto" w:fill="auto"/>
            <w:noWrap/>
            <w:vAlign w:val="center"/>
          </w:tcPr>
          <w:p w:rsidR="00B92990" w:rsidRPr="00F043BC" w:rsidRDefault="00E502FD" w:rsidP="003E269D">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8F5ED1" w:rsidRPr="00F043BC" w:rsidRDefault="008F5ED1" w:rsidP="003E269D">
            <w:pPr>
              <w:snapToGrid w:val="0"/>
              <w:jc w:val="center"/>
              <w:rPr>
                <w:bCs/>
                <w:sz w:val="24"/>
              </w:rPr>
            </w:pPr>
            <w:r w:rsidRPr="00F043BC">
              <w:rPr>
                <w:rFonts w:hint="eastAsia"/>
                <w:bCs/>
                <w:sz w:val="24"/>
              </w:rPr>
              <w:t>材质检测报告评价</w:t>
            </w:r>
          </w:p>
        </w:tc>
        <w:tc>
          <w:tcPr>
            <w:tcW w:w="7087" w:type="dxa"/>
            <w:shd w:val="clear" w:color="auto" w:fill="auto"/>
            <w:vAlign w:val="center"/>
          </w:tcPr>
          <w:p w:rsidR="003E68FD" w:rsidRPr="00F043BC" w:rsidRDefault="003E68FD" w:rsidP="00330B0D">
            <w:pPr>
              <w:snapToGrid w:val="0"/>
              <w:rPr>
                <w:bCs/>
                <w:sz w:val="24"/>
              </w:rPr>
            </w:pPr>
            <w:r w:rsidRPr="00F043BC">
              <w:rPr>
                <w:rFonts w:hint="eastAsia"/>
                <w:bCs/>
                <w:sz w:val="24"/>
              </w:rPr>
              <w:t>（</w:t>
            </w:r>
            <w:r w:rsidRPr="00F043BC">
              <w:rPr>
                <w:rFonts w:hint="eastAsia"/>
                <w:bCs/>
                <w:sz w:val="24"/>
              </w:rPr>
              <w:t>1</w:t>
            </w:r>
            <w:r w:rsidRPr="00F043BC">
              <w:rPr>
                <w:rFonts w:hint="eastAsia"/>
                <w:bCs/>
                <w:sz w:val="24"/>
              </w:rPr>
              <w:t>）提供所投产品浸渍胶膜纸饰面刨花板的</w:t>
            </w:r>
            <w:r w:rsidRPr="00F043BC">
              <w:rPr>
                <w:rFonts w:hint="eastAsia"/>
                <w:bCs/>
                <w:sz w:val="24"/>
              </w:rPr>
              <w:t>CMA</w:t>
            </w:r>
            <w:r w:rsidRPr="00F043BC">
              <w:rPr>
                <w:rFonts w:hint="eastAsia"/>
                <w:bCs/>
                <w:sz w:val="24"/>
              </w:rPr>
              <w:t>标识或</w:t>
            </w:r>
            <w:r w:rsidRPr="00F043BC">
              <w:rPr>
                <w:rFonts w:hint="eastAsia"/>
                <w:bCs/>
                <w:sz w:val="24"/>
              </w:rPr>
              <w:t>CNAS</w:t>
            </w:r>
            <w:r w:rsidRPr="00F043BC">
              <w:rPr>
                <w:rFonts w:hint="eastAsia"/>
                <w:bCs/>
                <w:sz w:val="24"/>
              </w:rPr>
              <w:t>标识的检测报告扫描件，上述检测报告能证明上述材质满足以下参数要求，满足</w:t>
            </w:r>
            <w:r w:rsidRPr="00F043BC">
              <w:rPr>
                <w:rFonts w:hint="eastAsia"/>
                <w:bCs/>
                <w:sz w:val="24"/>
              </w:rPr>
              <w:t>1</w:t>
            </w:r>
            <w:r w:rsidRPr="00F043BC">
              <w:rPr>
                <w:rFonts w:hint="eastAsia"/>
                <w:bCs/>
                <w:sz w:val="24"/>
              </w:rPr>
              <w:t>条得</w:t>
            </w:r>
            <w:r w:rsidRPr="00F043BC">
              <w:rPr>
                <w:rFonts w:hint="eastAsia"/>
                <w:bCs/>
                <w:sz w:val="24"/>
              </w:rPr>
              <w:t>0.</w:t>
            </w:r>
            <w:r w:rsidRPr="00F043BC">
              <w:rPr>
                <w:bCs/>
                <w:sz w:val="24"/>
              </w:rPr>
              <w:t>3</w:t>
            </w:r>
            <w:r w:rsidRPr="00F043BC">
              <w:rPr>
                <w:rFonts w:hint="eastAsia"/>
                <w:bCs/>
                <w:sz w:val="24"/>
              </w:rPr>
              <w:t>分，最多</w:t>
            </w:r>
            <w:r w:rsidRPr="00F043BC">
              <w:rPr>
                <w:bCs/>
                <w:sz w:val="24"/>
              </w:rPr>
              <w:t>3</w:t>
            </w:r>
            <w:r w:rsidRPr="00F043BC">
              <w:rPr>
                <w:rFonts w:hint="eastAsia"/>
                <w:bCs/>
                <w:sz w:val="24"/>
              </w:rPr>
              <w:t>分</w:t>
            </w:r>
          </w:p>
          <w:p w:rsidR="003E68FD" w:rsidRPr="00F043BC" w:rsidRDefault="003E68FD" w:rsidP="00330B0D">
            <w:pPr>
              <w:snapToGrid w:val="0"/>
              <w:rPr>
                <w:bCs/>
                <w:sz w:val="24"/>
              </w:rPr>
            </w:pPr>
            <w:r w:rsidRPr="00F043BC">
              <w:rPr>
                <w:bCs/>
                <w:sz w:val="24"/>
              </w:rPr>
              <w:t>A.</w:t>
            </w:r>
            <w:r w:rsidRPr="00F043BC">
              <w:rPr>
                <w:rFonts w:hint="eastAsia"/>
                <w:bCs/>
                <w:sz w:val="24"/>
              </w:rPr>
              <w:t>静曲强度≥</w:t>
            </w:r>
            <w:r w:rsidRPr="00F043BC">
              <w:rPr>
                <w:bCs/>
                <w:sz w:val="24"/>
              </w:rPr>
              <w:t>15MPa</w:t>
            </w:r>
            <w:r w:rsidRPr="00F043BC">
              <w:rPr>
                <w:bCs/>
                <w:sz w:val="24"/>
              </w:rPr>
              <w:t>，弹性模量</w:t>
            </w:r>
            <w:r w:rsidRPr="00F043BC">
              <w:rPr>
                <w:bCs/>
                <w:sz w:val="24"/>
              </w:rPr>
              <w:t>≥2500MPa</w:t>
            </w:r>
            <w:r w:rsidR="00D33BCB">
              <w:rPr>
                <w:rFonts w:hint="eastAsia"/>
                <w:bCs/>
                <w:sz w:val="24"/>
              </w:rPr>
              <w:t>；</w:t>
            </w:r>
          </w:p>
          <w:p w:rsidR="003E68FD" w:rsidRPr="00F043BC" w:rsidRDefault="003E68FD" w:rsidP="00330B0D">
            <w:pPr>
              <w:snapToGrid w:val="0"/>
              <w:rPr>
                <w:bCs/>
                <w:sz w:val="24"/>
              </w:rPr>
            </w:pPr>
            <w:r w:rsidRPr="00F043BC">
              <w:rPr>
                <w:bCs/>
                <w:sz w:val="24"/>
              </w:rPr>
              <w:t>B.</w:t>
            </w:r>
            <w:proofErr w:type="gramStart"/>
            <w:r w:rsidRPr="00F043BC">
              <w:rPr>
                <w:rFonts w:hint="eastAsia"/>
                <w:bCs/>
                <w:sz w:val="24"/>
              </w:rPr>
              <w:t>内结合</w:t>
            </w:r>
            <w:proofErr w:type="gramEnd"/>
            <w:r w:rsidRPr="00F043BC">
              <w:rPr>
                <w:rFonts w:hint="eastAsia"/>
                <w:bCs/>
                <w:sz w:val="24"/>
              </w:rPr>
              <w:t>强度≥</w:t>
            </w:r>
            <w:r w:rsidRPr="00F043BC">
              <w:rPr>
                <w:bCs/>
                <w:sz w:val="24"/>
              </w:rPr>
              <w:t>0.5MPa</w:t>
            </w:r>
            <w:r w:rsidRPr="00F043BC">
              <w:rPr>
                <w:bCs/>
                <w:sz w:val="24"/>
              </w:rPr>
              <w:t>，</w:t>
            </w:r>
            <w:r w:rsidRPr="00F043BC">
              <w:rPr>
                <w:bCs/>
                <w:sz w:val="24"/>
              </w:rPr>
              <w:t>2h</w:t>
            </w:r>
            <w:r w:rsidRPr="00F043BC">
              <w:rPr>
                <w:bCs/>
                <w:sz w:val="24"/>
              </w:rPr>
              <w:t>吸水厚度膨胀率</w:t>
            </w:r>
            <w:r w:rsidRPr="00F043BC">
              <w:rPr>
                <w:bCs/>
                <w:sz w:val="24"/>
              </w:rPr>
              <w:t>≤4%</w:t>
            </w:r>
            <w:r w:rsidR="00D33BCB">
              <w:rPr>
                <w:rFonts w:hint="eastAsia"/>
                <w:bCs/>
                <w:sz w:val="24"/>
              </w:rPr>
              <w:t>；</w:t>
            </w:r>
          </w:p>
          <w:p w:rsidR="003E68FD" w:rsidRPr="00F043BC" w:rsidRDefault="003E68FD" w:rsidP="00330B0D">
            <w:pPr>
              <w:snapToGrid w:val="0"/>
              <w:rPr>
                <w:bCs/>
                <w:sz w:val="24"/>
              </w:rPr>
            </w:pPr>
            <w:r w:rsidRPr="00F043BC">
              <w:rPr>
                <w:bCs/>
                <w:sz w:val="24"/>
              </w:rPr>
              <w:t>C.</w:t>
            </w:r>
            <w:r w:rsidRPr="00F043BC">
              <w:rPr>
                <w:rFonts w:hint="eastAsia"/>
                <w:bCs/>
                <w:sz w:val="24"/>
              </w:rPr>
              <w:t>含水率</w:t>
            </w:r>
            <w:r w:rsidRPr="00F043BC">
              <w:rPr>
                <w:bCs/>
                <w:sz w:val="24"/>
              </w:rPr>
              <w:t>7-9%</w:t>
            </w:r>
            <w:r w:rsidRPr="00F043BC">
              <w:rPr>
                <w:bCs/>
                <w:sz w:val="24"/>
              </w:rPr>
              <w:t>，表面胶合强度</w:t>
            </w:r>
            <w:r w:rsidRPr="00F043BC">
              <w:rPr>
                <w:bCs/>
                <w:sz w:val="24"/>
              </w:rPr>
              <w:t>≥1.5MPa</w:t>
            </w:r>
            <w:r w:rsidR="00D33BCB">
              <w:rPr>
                <w:rFonts w:hint="eastAsia"/>
                <w:bCs/>
                <w:sz w:val="24"/>
              </w:rPr>
              <w:t>；</w:t>
            </w:r>
          </w:p>
          <w:p w:rsidR="003E68FD" w:rsidRPr="00F043BC" w:rsidRDefault="003E68FD" w:rsidP="00330B0D">
            <w:pPr>
              <w:snapToGrid w:val="0"/>
              <w:rPr>
                <w:bCs/>
                <w:sz w:val="24"/>
              </w:rPr>
            </w:pPr>
            <w:r w:rsidRPr="00F043BC">
              <w:rPr>
                <w:bCs/>
                <w:sz w:val="24"/>
              </w:rPr>
              <w:t>D.</w:t>
            </w:r>
            <w:r w:rsidRPr="00F043BC">
              <w:rPr>
                <w:rFonts w:hint="eastAsia"/>
                <w:bCs/>
                <w:sz w:val="24"/>
              </w:rPr>
              <w:t>握螺钉力板面≥</w:t>
            </w:r>
            <w:r w:rsidRPr="00F043BC">
              <w:rPr>
                <w:bCs/>
                <w:sz w:val="24"/>
              </w:rPr>
              <w:t>1000N</w:t>
            </w:r>
            <w:r w:rsidRPr="00F043BC">
              <w:rPr>
                <w:bCs/>
                <w:sz w:val="24"/>
              </w:rPr>
              <w:t>，板边</w:t>
            </w:r>
            <w:r w:rsidRPr="00F043BC">
              <w:rPr>
                <w:bCs/>
                <w:sz w:val="24"/>
              </w:rPr>
              <w:t>≥700N</w:t>
            </w:r>
            <w:r w:rsidR="00D33BCB">
              <w:rPr>
                <w:rFonts w:hint="eastAsia"/>
                <w:bCs/>
                <w:sz w:val="24"/>
              </w:rPr>
              <w:t>；</w:t>
            </w:r>
          </w:p>
          <w:p w:rsidR="00117AE8" w:rsidRPr="00C37762" w:rsidRDefault="00117AE8" w:rsidP="00117AE8">
            <w:pPr>
              <w:snapToGrid w:val="0"/>
              <w:jc w:val="left"/>
              <w:rPr>
                <w:rFonts w:ascii="宋体" w:hAnsi="宋体" w:cs="宋体"/>
                <w:sz w:val="24"/>
                <w:szCs w:val="24"/>
              </w:rPr>
            </w:pPr>
            <w:r w:rsidRPr="0082230C">
              <w:rPr>
                <w:bCs/>
                <w:sz w:val="24"/>
              </w:rPr>
              <w:t>E.</w:t>
            </w:r>
            <w:r w:rsidRPr="00C37762">
              <w:rPr>
                <w:rFonts w:ascii="宋体" w:hAnsi="宋体" w:cs="宋体" w:hint="eastAsia"/>
                <w:sz w:val="24"/>
                <w:szCs w:val="24"/>
              </w:rPr>
              <w:t>表面耐磨磨耗值≤5</w:t>
            </w:r>
            <w:r w:rsidRPr="00C37762">
              <w:rPr>
                <w:rFonts w:ascii="宋体" w:hAnsi="宋体" w:cs="宋体"/>
                <w:sz w:val="24"/>
                <w:szCs w:val="24"/>
              </w:rPr>
              <w:t>0</w:t>
            </w:r>
            <w:r w:rsidRPr="00C37762">
              <w:rPr>
                <w:rFonts w:ascii="宋体" w:hAnsi="宋体" w:cs="宋体" w:hint="eastAsia"/>
                <w:sz w:val="24"/>
                <w:szCs w:val="24"/>
              </w:rPr>
              <w:t>mg</w:t>
            </w:r>
            <w:r w:rsidRPr="00C37762">
              <w:rPr>
                <w:rFonts w:ascii="宋体" w:hAnsi="宋体" w:cs="宋体"/>
                <w:sz w:val="24"/>
                <w:szCs w:val="24"/>
              </w:rPr>
              <w:t>/100</w:t>
            </w:r>
            <w:r w:rsidRPr="00C37762">
              <w:rPr>
                <w:rFonts w:ascii="宋体" w:hAnsi="宋体" w:cs="宋体" w:hint="eastAsia"/>
                <w:sz w:val="24"/>
                <w:szCs w:val="24"/>
              </w:rPr>
              <w:t>r，表面情况</w:t>
            </w:r>
            <w:proofErr w:type="gramStart"/>
            <w:r w:rsidRPr="00C37762">
              <w:rPr>
                <w:rFonts w:ascii="宋体" w:hAnsi="宋体" w:cs="宋体" w:hint="eastAsia"/>
                <w:sz w:val="24"/>
                <w:szCs w:val="24"/>
              </w:rPr>
              <w:t>图案纹磨</w:t>
            </w:r>
            <w:proofErr w:type="gramEnd"/>
            <w:r w:rsidRPr="00C37762">
              <w:rPr>
                <w:rFonts w:ascii="宋体" w:hAnsi="宋体" w:cs="宋体" w:hint="eastAsia"/>
                <w:sz w:val="24"/>
                <w:szCs w:val="24"/>
              </w:rPr>
              <w:t>100r后应保留50%以上花纹；</w:t>
            </w:r>
          </w:p>
          <w:p w:rsidR="00117AE8" w:rsidRPr="00C37762" w:rsidRDefault="00117AE8" w:rsidP="00117AE8">
            <w:pPr>
              <w:snapToGrid w:val="0"/>
              <w:jc w:val="left"/>
              <w:rPr>
                <w:rFonts w:ascii="宋体" w:hAnsi="宋体" w:cs="宋体"/>
                <w:sz w:val="24"/>
                <w:szCs w:val="24"/>
              </w:rPr>
            </w:pPr>
            <w:r w:rsidRPr="0082230C">
              <w:rPr>
                <w:bCs/>
                <w:sz w:val="24"/>
              </w:rPr>
              <w:t>F.</w:t>
            </w:r>
            <w:r w:rsidRPr="00C37762">
              <w:rPr>
                <w:rFonts w:ascii="宋体" w:hAnsi="宋体" w:cs="宋体" w:hint="eastAsia"/>
                <w:sz w:val="24"/>
                <w:szCs w:val="24"/>
              </w:rPr>
              <w:t>表面耐香烟灼烧≥</w:t>
            </w:r>
            <w:r w:rsidRPr="00C37762">
              <w:rPr>
                <w:rFonts w:ascii="宋体" w:hAnsi="宋体" w:cs="宋体"/>
                <w:sz w:val="24"/>
                <w:szCs w:val="24"/>
              </w:rPr>
              <w:t>4级(5级最好，1级最差）；表面耐干热≥4级(5级最好，1级最差）；</w:t>
            </w:r>
          </w:p>
          <w:p w:rsidR="00117AE8" w:rsidRPr="00C37762" w:rsidRDefault="00117AE8" w:rsidP="002A4383">
            <w:pPr>
              <w:snapToGrid w:val="0"/>
              <w:jc w:val="left"/>
              <w:rPr>
                <w:rFonts w:ascii="宋体" w:hAnsi="宋体" w:cs="宋体"/>
                <w:sz w:val="24"/>
                <w:szCs w:val="24"/>
              </w:rPr>
            </w:pPr>
            <w:r w:rsidRPr="0082230C">
              <w:rPr>
                <w:bCs/>
                <w:sz w:val="24"/>
              </w:rPr>
              <w:t>G.</w:t>
            </w:r>
            <w:r w:rsidRPr="00C37762">
              <w:rPr>
                <w:rFonts w:ascii="宋体" w:hAnsi="宋体" w:cs="宋体" w:hint="eastAsia"/>
                <w:sz w:val="24"/>
                <w:szCs w:val="24"/>
              </w:rPr>
              <w:t>表面耐污染腐蚀图案纹≥</w:t>
            </w:r>
            <w:r w:rsidRPr="00C37762">
              <w:rPr>
                <w:rFonts w:ascii="宋体" w:hAnsi="宋体" w:cs="宋体"/>
                <w:sz w:val="24"/>
                <w:szCs w:val="24"/>
              </w:rPr>
              <w:t>4级(5级最好，1级最差）；表面耐龟裂≥4级(5级最好，1级最差）；</w:t>
            </w:r>
          </w:p>
          <w:p w:rsidR="003E68FD" w:rsidRPr="00F043BC" w:rsidRDefault="003E68FD" w:rsidP="00330B0D">
            <w:pPr>
              <w:snapToGrid w:val="0"/>
              <w:rPr>
                <w:bCs/>
                <w:sz w:val="24"/>
              </w:rPr>
            </w:pPr>
            <w:r w:rsidRPr="00F043BC">
              <w:rPr>
                <w:bCs/>
                <w:sz w:val="24"/>
              </w:rPr>
              <w:t>H.</w:t>
            </w:r>
            <w:r w:rsidRPr="00F043BC">
              <w:rPr>
                <w:rFonts w:hint="eastAsia"/>
                <w:bCs/>
                <w:sz w:val="24"/>
              </w:rPr>
              <w:t>表面耐水蒸气≥</w:t>
            </w:r>
            <w:r w:rsidRPr="00F043BC">
              <w:rPr>
                <w:bCs/>
                <w:sz w:val="24"/>
              </w:rPr>
              <w:t>5</w:t>
            </w:r>
            <w:r w:rsidRPr="00F043BC">
              <w:rPr>
                <w:bCs/>
                <w:sz w:val="24"/>
              </w:rPr>
              <w:t>级</w:t>
            </w:r>
            <w:r w:rsidRPr="00F043BC">
              <w:rPr>
                <w:bCs/>
                <w:sz w:val="24"/>
              </w:rPr>
              <w:t>(5</w:t>
            </w:r>
            <w:r w:rsidRPr="00F043BC">
              <w:rPr>
                <w:bCs/>
                <w:sz w:val="24"/>
              </w:rPr>
              <w:t>级最好，</w:t>
            </w:r>
            <w:r w:rsidRPr="00F043BC">
              <w:rPr>
                <w:bCs/>
                <w:sz w:val="24"/>
              </w:rPr>
              <w:t>1</w:t>
            </w:r>
            <w:r w:rsidRPr="00F043BC">
              <w:rPr>
                <w:bCs/>
                <w:sz w:val="24"/>
              </w:rPr>
              <w:t>级最差）</w:t>
            </w:r>
            <w:r w:rsidR="00D33BCB">
              <w:rPr>
                <w:rFonts w:hint="eastAsia"/>
                <w:bCs/>
                <w:sz w:val="24"/>
              </w:rPr>
              <w:t>；</w:t>
            </w:r>
          </w:p>
          <w:p w:rsidR="003E68FD" w:rsidRPr="00F043BC" w:rsidRDefault="003E68FD" w:rsidP="00330B0D">
            <w:pPr>
              <w:snapToGrid w:val="0"/>
              <w:rPr>
                <w:bCs/>
                <w:sz w:val="24"/>
              </w:rPr>
            </w:pPr>
            <w:r w:rsidRPr="00F043BC">
              <w:rPr>
                <w:bCs/>
                <w:sz w:val="24"/>
              </w:rPr>
              <w:t>I.</w:t>
            </w:r>
            <w:r w:rsidRPr="00F043BC">
              <w:rPr>
                <w:rFonts w:hint="eastAsia"/>
                <w:bCs/>
                <w:sz w:val="24"/>
              </w:rPr>
              <w:t>挥发性有机化合物（</w:t>
            </w:r>
            <w:r w:rsidRPr="00F043BC">
              <w:rPr>
                <w:bCs/>
                <w:sz w:val="24"/>
              </w:rPr>
              <w:t>72h</w:t>
            </w:r>
            <w:r w:rsidRPr="00F043BC">
              <w:rPr>
                <w:bCs/>
                <w:sz w:val="24"/>
              </w:rPr>
              <w:t>）应未检出</w:t>
            </w:r>
            <w:r w:rsidR="00D33BCB">
              <w:rPr>
                <w:rFonts w:hint="eastAsia"/>
                <w:bCs/>
                <w:sz w:val="24"/>
              </w:rPr>
              <w:t>；</w:t>
            </w:r>
          </w:p>
          <w:p w:rsidR="003E68FD" w:rsidRPr="00B92990" w:rsidRDefault="003E68FD" w:rsidP="00130D63">
            <w:pPr>
              <w:snapToGrid w:val="0"/>
              <w:rPr>
                <w:bCs/>
                <w:sz w:val="24"/>
              </w:rPr>
            </w:pPr>
            <w:r w:rsidRPr="00F043BC">
              <w:rPr>
                <w:bCs/>
                <w:sz w:val="24"/>
              </w:rPr>
              <w:t>J.</w:t>
            </w:r>
            <w:r w:rsidRPr="00F043BC">
              <w:rPr>
                <w:rFonts w:hint="eastAsia"/>
                <w:bCs/>
                <w:sz w:val="24"/>
              </w:rPr>
              <w:t>甲醛释放量≤</w:t>
            </w:r>
            <w:r w:rsidRPr="00F043BC">
              <w:rPr>
                <w:bCs/>
                <w:sz w:val="24"/>
              </w:rPr>
              <w:t>0.0</w:t>
            </w:r>
            <w:r w:rsidRPr="00F043BC">
              <w:rPr>
                <w:rFonts w:hint="eastAsia"/>
                <w:bCs/>
                <w:sz w:val="24"/>
              </w:rPr>
              <w:t>5</w:t>
            </w:r>
            <w:r w:rsidRPr="00F043BC">
              <w:rPr>
                <w:bCs/>
                <w:sz w:val="24"/>
              </w:rPr>
              <w:t>mg/m³</w:t>
            </w:r>
            <w:r w:rsidR="00D33BCB">
              <w:rPr>
                <w:rFonts w:hint="eastAsia"/>
                <w:bCs/>
                <w:sz w:val="24"/>
              </w:rPr>
              <w:t>。</w:t>
            </w:r>
          </w:p>
          <w:p w:rsidR="003E68FD" w:rsidRPr="00F043BC" w:rsidRDefault="003E68FD" w:rsidP="00330B0D">
            <w:pPr>
              <w:snapToGrid w:val="0"/>
              <w:rPr>
                <w:bCs/>
                <w:sz w:val="24"/>
              </w:rPr>
            </w:pPr>
            <w:r w:rsidRPr="00F043BC">
              <w:rPr>
                <w:bCs/>
                <w:sz w:val="24"/>
              </w:rPr>
              <w:t>（</w:t>
            </w:r>
            <w:r w:rsidRPr="00F043BC">
              <w:rPr>
                <w:bCs/>
                <w:sz w:val="24"/>
              </w:rPr>
              <w:t>2</w:t>
            </w:r>
            <w:r w:rsidRPr="00F043BC">
              <w:rPr>
                <w:bCs/>
                <w:sz w:val="24"/>
              </w:rPr>
              <w:t>）提供所投产品</w:t>
            </w:r>
            <w:r w:rsidRPr="00F043BC">
              <w:rPr>
                <w:bCs/>
                <w:sz w:val="24"/>
              </w:rPr>
              <w:t>PVC</w:t>
            </w:r>
            <w:r w:rsidRPr="00F043BC">
              <w:rPr>
                <w:bCs/>
                <w:sz w:val="24"/>
              </w:rPr>
              <w:t>封边条的</w:t>
            </w:r>
            <w:r w:rsidRPr="00F043BC">
              <w:rPr>
                <w:bCs/>
                <w:sz w:val="24"/>
              </w:rPr>
              <w:t>CMA</w:t>
            </w:r>
            <w:r w:rsidRPr="00F043BC">
              <w:rPr>
                <w:bCs/>
                <w:sz w:val="24"/>
              </w:rPr>
              <w:t>标识或</w:t>
            </w:r>
            <w:r w:rsidRPr="00F043BC">
              <w:rPr>
                <w:bCs/>
                <w:sz w:val="24"/>
              </w:rPr>
              <w:t>CNAS</w:t>
            </w:r>
            <w:r w:rsidRPr="00F043BC">
              <w:rPr>
                <w:bCs/>
                <w:sz w:val="24"/>
              </w:rPr>
              <w:t>标识的检测报告扫描件，上述检测报告</w:t>
            </w:r>
            <w:r w:rsidR="00D33BCB" w:rsidRPr="00330B0D">
              <w:rPr>
                <w:rFonts w:hint="eastAsia"/>
                <w:bCs/>
                <w:sz w:val="24"/>
              </w:rPr>
              <w:t>（符合</w:t>
            </w:r>
            <w:r w:rsidR="00D33BCB" w:rsidRPr="00330B0D">
              <w:rPr>
                <w:bCs/>
                <w:sz w:val="24"/>
              </w:rPr>
              <w:t>QB/T 4463-2013</w:t>
            </w:r>
            <w:r w:rsidR="00D33BCB" w:rsidRPr="00330B0D">
              <w:rPr>
                <w:rFonts w:hint="eastAsia"/>
                <w:bCs/>
                <w:sz w:val="24"/>
              </w:rPr>
              <w:t>）</w:t>
            </w:r>
            <w:r w:rsidRPr="00F043BC">
              <w:rPr>
                <w:bCs/>
                <w:sz w:val="24"/>
              </w:rPr>
              <w:t>能证明上述材质满足以下参数要求，满足</w:t>
            </w:r>
            <w:r w:rsidRPr="00F043BC">
              <w:rPr>
                <w:bCs/>
                <w:sz w:val="24"/>
              </w:rPr>
              <w:t>1</w:t>
            </w:r>
            <w:r w:rsidRPr="00F043BC">
              <w:rPr>
                <w:bCs/>
                <w:sz w:val="24"/>
              </w:rPr>
              <w:t>条得</w:t>
            </w:r>
            <w:r w:rsidRPr="00F043BC">
              <w:rPr>
                <w:bCs/>
                <w:sz w:val="24"/>
              </w:rPr>
              <w:t>0.3</w:t>
            </w:r>
            <w:r w:rsidRPr="00F043BC">
              <w:rPr>
                <w:bCs/>
                <w:sz w:val="24"/>
              </w:rPr>
              <w:t>分，最多</w:t>
            </w:r>
            <w:r w:rsidRPr="00F043BC">
              <w:rPr>
                <w:bCs/>
                <w:sz w:val="24"/>
              </w:rPr>
              <w:t>1.8</w:t>
            </w:r>
            <w:r w:rsidRPr="00F043BC">
              <w:rPr>
                <w:bCs/>
                <w:sz w:val="24"/>
              </w:rPr>
              <w:t>分</w:t>
            </w:r>
          </w:p>
          <w:p w:rsidR="003E68FD" w:rsidRPr="003B1846" w:rsidRDefault="003E68FD" w:rsidP="00330B0D">
            <w:pPr>
              <w:snapToGrid w:val="0"/>
              <w:rPr>
                <w:bCs/>
                <w:sz w:val="24"/>
              </w:rPr>
            </w:pPr>
            <w:r w:rsidRPr="003B1846">
              <w:rPr>
                <w:bCs/>
                <w:sz w:val="24"/>
              </w:rPr>
              <w:t>A.</w:t>
            </w:r>
            <w:r w:rsidRPr="003B1846">
              <w:rPr>
                <w:bCs/>
                <w:sz w:val="24"/>
              </w:rPr>
              <w:t>耐开裂性</w:t>
            </w:r>
            <w:r w:rsidRPr="003B1846">
              <w:rPr>
                <w:bCs/>
                <w:sz w:val="24"/>
              </w:rPr>
              <w:t>≥2</w:t>
            </w:r>
            <w:r w:rsidRPr="003B1846">
              <w:rPr>
                <w:bCs/>
                <w:sz w:val="24"/>
              </w:rPr>
              <w:t>级</w:t>
            </w:r>
            <w:r w:rsidR="00F02B8B">
              <w:rPr>
                <w:rFonts w:hint="eastAsia"/>
                <w:bCs/>
                <w:sz w:val="24"/>
              </w:rPr>
              <w:t>；</w:t>
            </w:r>
          </w:p>
          <w:p w:rsidR="003E68FD" w:rsidRPr="003B1846" w:rsidRDefault="003E68FD" w:rsidP="00330B0D">
            <w:pPr>
              <w:snapToGrid w:val="0"/>
              <w:rPr>
                <w:bCs/>
                <w:sz w:val="24"/>
              </w:rPr>
            </w:pPr>
            <w:r w:rsidRPr="003B1846">
              <w:rPr>
                <w:bCs/>
                <w:sz w:val="24"/>
              </w:rPr>
              <w:t>B.</w:t>
            </w:r>
            <w:r w:rsidRPr="003B1846">
              <w:rPr>
                <w:bCs/>
                <w:sz w:val="24"/>
              </w:rPr>
              <w:t>耐光色牢度</w:t>
            </w:r>
            <w:r w:rsidRPr="003B1846">
              <w:rPr>
                <w:bCs/>
                <w:sz w:val="24"/>
              </w:rPr>
              <w:t>≥4</w:t>
            </w:r>
            <w:r w:rsidRPr="003B1846">
              <w:rPr>
                <w:bCs/>
                <w:sz w:val="24"/>
              </w:rPr>
              <w:t>级</w:t>
            </w:r>
            <w:r w:rsidR="00F02B8B">
              <w:rPr>
                <w:rFonts w:hint="eastAsia"/>
                <w:bCs/>
                <w:sz w:val="24"/>
              </w:rPr>
              <w:t>；</w:t>
            </w:r>
          </w:p>
          <w:p w:rsidR="003E68FD" w:rsidRPr="003B1846" w:rsidRDefault="003E68FD" w:rsidP="00330B0D">
            <w:pPr>
              <w:snapToGrid w:val="0"/>
              <w:rPr>
                <w:bCs/>
                <w:sz w:val="24"/>
              </w:rPr>
            </w:pPr>
            <w:r w:rsidRPr="003B1846">
              <w:rPr>
                <w:bCs/>
                <w:sz w:val="24"/>
              </w:rPr>
              <w:t>C.</w:t>
            </w:r>
            <w:r w:rsidRPr="003B1846">
              <w:rPr>
                <w:bCs/>
                <w:sz w:val="24"/>
              </w:rPr>
              <w:t>甲醛</w:t>
            </w:r>
            <w:proofErr w:type="gramStart"/>
            <w:r w:rsidRPr="003B1846">
              <w:rPr>
                <w:bCs/>
                <w:sz w:val="24"/>
              </w:rPr>
              <w:t>释放量未检出</w:t>
            </w:r>
            <w:proofErr w:type="gramEnd"/>
            <w:r w:rsidRPr="003B1846">
              <w:rPr>
                <w:bCs/>
                <w:sz w:val="24"/>
              </w:rPr>
              <w:t>，氯乙烯单体未检出</w:t>
            </w:r>
            <w:r w:rsidR="00F02B8B">
              <w:rPr>
                <w:rFonts w:hint="eastAsia"/>
                <w:bCs/>
                <w:sz w:val="24"/>
              </w:rPr>
              <w:t>；</w:t>
            </w:r>
          </w:p>
          <w:p w:rsidR="003E68FD" w:rsidRPr="003B1846" w:rsidRDefault="003E68FD" w:rsidP="00330B0D">
            <w:pPr>
              <w:snapToGrid w:val="0"/>
              <w:rPr>
                <w:bCs/>
                <w:sz w:val="24"/>
              </w:rPr>
            </w:pPr>
            <w:r w:rsidRPr="003B1846">
              <w:rPr>
                <w:bCs/>
                <w:sz w:val="24"/>
              </w:rPr>
              <w:t>D.</w:t>
            </w:r>
            <w:r w:rsidRPr="003B1846">
              <w:rPr>
                <w:bCs/>
                <w:sz w:val="24"/>
              </w:rPr>
              <w:t>表面涂层可迁移元素铅、镉、铬、汞、砷、钡、锑、硒均未检出</w:t>
            </w:r>
            <w:r w:rsidR="00F02B8B">
              <w:rPr>
                <w:rFonts w:hint="eastAsia"/>
                <w:bCs/>
                <w:sz w:val="24"/>
              </w:rPr>
              <w:t>；</w:t>
            </w:r>
          </w:p>
          <w:p w:rsidR="003E68FD" w:rsidRPr="003B1846" w:rsidRDefault="003E68FD" w:rsidP="00330B0D">
            <w:pPr>
              <w:snapToGrid w:val="0"/>
              <w:rPr>
                <w:bCs/>
                <w:sz w:val="24"/>
              </w:rPr>
            </w:pPr>
            <w:r w:rsidRPr="003B1846">
              <w:rPr>
                <w:bCs/>
                <w:sz w:val="24"/>
              </w:rPr>
              <w:t>E.</w:t>
            </w:r>
            <w:r w:rsidRPr="003B1846">
              <w:rPr>
                <w:bCs/>
                <w:sz w:val="24"/>
              </w:rPr>
              <w:t>邻苯二甲酸脂总量（</w:t>
            </w:r>
            <w:r w:rsidRPr="003B1846">
              <w:rPr>
                <w:bCs/>
                <w:sz w:val="24"/>
              </w:rPr>
              <w:t>DBP</w:t>
            </w:r>
            <w:r w:rsidRPr="003B1846">
              <w:rPr>
                <w:bCs/>
                <w:sz w:val="24"/>
              </w:rPr>
              <w:t>、</w:t>
            </w:r>
            <w:r w:rsidRPr="003B1846">
              <w:rPr>
                <w:bCs/>
                <w:sz w:val="24"/>
              </w:rPr>
              <w:t>BBP</w:t>
            </w:r>
            <w:r w:rsidRPr="003B1846">
              <w:rPr>
                <w:bCs/>
                <w:sz w:val="24"/>
              </w:rPr>
              <w:t>、</w:t>
            </w:r>
            <w:r w:rsidRPr="003B1846">
              <w:rPr>
                <w:bCs/>
                <w:sz w:val="24"/>
              </w:rPr>
              <w:t>DEHP</w:t>
            </w:r>
            <w:r w:rsidRPr="003B1846">
              <w:rPr>
                <w:bCs/>
                <w:sz w:val="24"/>
              </w:rPr>
              <w:t>、</w:t>
            </w:r>
            <w:r w:rsidRPr="003B1846">
              <w:rPr>
                <w:bCs/>
                <w:sz w:val="24"/>
              </w:rPr>
              <w:t>DNOP</w:t>
            </w:r>
            <w:r w:rsidRPr="003B1846">
              <w:rPr>
                <w:bCs/>
                <w:sz w:val="24"/>
              </w:rPr>
              <w:t>、</w:t>
            </w:r>
            <w:r w:rsidRPr="003B1846">
              <w:rPr>
                <w:bCs/>
                <w:sz w:val="24"/>
              </w:rPr>
              <w:t>DINP</w:t>
            </w:r>
            <w:r w:rsidRPr="003B1846">
              <w:rPr>
                <w:bCs/>
                <w:sz w:val="24"/>
              </w:rPr>
              <w:t>和</w:t>
            </w:r>
            <w:r w:rsidRPr="003B1846">
              <w:rPr>
                <w:bCs/>
                <w:sz w:val="24"/>
              </w:rPr>
              <w:t>DIDP</w:t>
            </w:r>
            <w:r w:rsidRPr="003B1846">
              <w:rPr>
                <w:bCs/>
                <w:sz w:val="24"/>
              </w:rPr>
              <w:t>）均未检出</w:t>
            </w:r>
            <w:r w:rsidR="00F02B8B">
              <w:rPr>
                <w:rFonts w:hint="eastAsia"/>
                <w:bCs/>
                <w:sz w:val="24"/>
              </w:rPr>
              <w:t>；</w:t>
            </w:r>
          </w:p>
          <w:p w:rsidR="003E68FD" w:rsidRPr="003B1846" w:rsidRDefault="003E68FD" w:rsidP="00330B0D">
            <w:pPr>
              <w:snapToGrid w:val="0"/>
              <w:rPr>
                <w:bCs/>
                <w:sz w:val="24"/>
              </w:rPr>
            </w:pPr>
            <w:r w:rsidRPr="003B1846">
              <w:rPr>
                <w:bCs/>
                <w:sz w:val="24"/>
              </w:rPr>
              <w:t>F.</w:t>
            </w:r>
            <w:r w:rsidRPr="003B1846">
              <w:rPr>
                <w:bCs/>
                <w:sz w:val="24"/>
              </w:rPr>
              <w:t>禁用多溴联苯、禁用多溴联苯</w:t>
            </w:r>
            <w:proofErr w:type="gramStart"/>
            <w:r w:rsidRPr="003B1846">
              <w:rPr>
                <w:bCs/>
                <w:sz w:val="24"/>
              </w:rPr>
              <w:t>醚</w:t>
            </w:r>
            <w:proofErr w:type="gramEnd"/>
            <w:r w:rsidRPr="003B1846">
              <w:rPr>
                <w:bCs/>
                <w:sz w:val="24"/>
              </w:rPr>
              <w:t>均未检出。</w:t>
            </w:r>
          </w:p>
          <w:p w:rsidR="003E68FD" w:rsidRPr="00F043BC" w:rsidRDefault="003E68FD" w:rsidP="00330B0D">
            <w:pPr>
              <w:snapToGrid w:val="0"/>
              <w:rPr>
                <w:bCs/>
                <w:sz w:val="24"/>
              </w:rPr>
            </w:pPr>
            <w:r w:rsidRPr="003B1846">
              <w:rPr>
                <w:bCs/>
                <w:sz w:val="24"/>
              </w:rPr>
              <w:t>（</w:t>
            </w:r>
            <w:r w:rsidRPr="003B1846">
              <w:rPr>
                <w:bCs/>
                <w:sz w:val="24"/>
              </w:rPr>
              <w:t>3</w:t>
            </w:r>
            <w:r w:rsidRPr="003B1846">
              <w:rPr>
                <w:bCs/>
                <w:sz w:val="24"/>
              </w:rPr>
              <w:t>）提供所投产品热熔胶的</w:t>
            </w:r>
            <w:r w:rsidRPr="003B1846">
              <w:rPr>
                <w:bCs/>
                <w:sz w:val="24"/>
              </w:rPr>
              <w:t>CMA</w:t>
            </w:r>
            <w:r w:rsidRPr="003B1846">
              <w:rPr>
                <w:bCs/>
                <w:sz w:val="24"/>
              </w:rPr>
              <w:t>标识或</w:t>
            </w:r>
            <w:r w:rsidRPr="003B1846">
              <w:rPr>
                <w:bCs/>
                <w:sz w:val="24"/>
              </w:rPr>
              <w:t>CNAS</w:t>
            </w:r>
            <w:r w:rsidRPr="003B1846">
              <w:rPr>
                <w:bCs/>
                <w:sz w:val="24"/>
              </w:rPr>
              <w:t>标识的检测报告扫描件，</w:t>
            </w:r>
            <w:r w:rsidRPr="00F043BC">
              <w:rPr>
                <w:bCs/>
                <w:sz w:val="24"/>
              </w:rPr>
              <w:t>上述检测报告能证明上述材质满足以下参数要求，</w:t>
            </w:r>
            <w:r w:rsidR="00486B93" w:rsidRPr="00F043BC">
              <w:rPr>
                <w:bCs/>
                <w:sz w:val="24"/>
              </w:rPr>
              <w:t>满足</w:t>
            </w:r>
            <w:r w:rsidR="00486B93" w:rsidRPr="00F043BC">
              <w:rPr>
                <w:bCs/>
                <w:sz w:val="24"/>
              </w:rPr>
              <w:t>1</w:t>
            </w:r>
            <w:r w:rsidR="00486B93" w:rsidRPr="00F043BC">
              <w:rPr>
                <w:bCs/>
                <w:sz w:val="24"/>
              </w:rPr>
              <w:t>条得</w:t>
            </w:r>
            <w:r w:rsidR="00486B93">
              <w:rPr>
                <w:rFonts w:hint="eastAsia"/>
                <w:bCs/>
                <w:sz w:val="24"/>
              </w:rPr>
              <w:t>1</w:t>
            </w:r>
            <w:r w:rsidR="00486B93" w:rsidRPr="00F043BC">
              <w:rPr>
                <w:bCs/>
                <w:sz w:val="24"/>
              </w:rPr>
              <w:t>分，最多</w:t>
            </w:r>
            <w:r w:rsidR="00486B93">
              <w:rPr>
                <w:rFonts w:hint="eastAsia"/>
                <w:bCs/>
                <w:sz w:val="24"/>
              </w:rPr>
              <w:t>1</w:t>
            </w:r>
            <w:r w:rsidR="00486B93" w:rsidRPr="00F043BC">
              <w:rPr>
                <w:bCs/>
                <w:sz w:val="24"/>
              </w:rPr>
              <w:t>分</w:t>
            </w:r>
          </w:p>
          <w:p w:rsidR="003E68FD" w:rsidRPr="00F043BC" w:rsidRDefault="00486B93" w:rsidP="00330B0D">
            <w:pPr>
              <w:snapToGrid w:val="0"/>
              <w:rPr>
                <w:bCs/>
                <w:sz w:val="24"/>
              </w:rPr>
            </w:pPr>
            <w:r w:rsidRPr="003B1846">
              <w:rPr>
                <w:bCs/>
                <w:sz w:val="24"/>
              </w:rPr>
              <w:t>A.</w:t>
            </w:r>
            <w:r w:rsidR="00A06E2A" w:rsidRPr="00E00B62">
              <w:rPr>
                <w:rFonts w:ascii="宋体" w:hAnsi="宋体" w:cs="宋体" w:hint="eastAsia"/>
                <w:sz w:val="24"/>
                <w:szCs w:val="24"/>
              </w:rPr>
              <w:t>符合GB 33327-2020（本体型胶粘剂 建筑 热塑类）标准要求，VOC含量≤5g/kg</w:t>
            </w:r>
            <w:r w:rsidR="00A06E2A">
              <w:rPr>
                <w:rFonts w:ascii="宋体" w:hAnsi="宋体" w:cs="宋体" w:hint="eastAsia"/>
                <w:sz w:val="24"/>
                <w:szCs w:val="24"/>
              </w:rPr>
              <w:t>。</w:t>
            </w:r>
          </w:p>
          <w:p w:rsidR="003E68FD" w:rsidRPr="00F043BC" w:rsidRDefault="003E68FD" w:rsidP="00330B0D">
            <w:pPr>
              <w:snapToGrid w:val="0"/>
              <w:rPr>
                <w:bCs/>
                <w:sz w:val="24"/>
              </w:rPr>
            </w:pPr>
            <w:r w:rsidRPr="00F043BC">
              <w:rPr>
                <w:rFonts w:hint="eastAsia"/>
                <w:bCs/>
                <w:sz w:val="24"/>
              </w:rPr>
              <w:t>（</w:t>
            </w:r>
            <w:r w:rsidRPr="00F043BC">
              <w:rPr>
                <w:bCs/>
                <w:sz w:val="24"/>
              </w:rPr>
              <w:t>4</w:t>
            </w:r>
            <w:r w:rsidRPr="00F043BC">
              <w:rPr>
                <w:bCs/>
                <w:sz w:val="24"/>
              </w:rPr>
              <w:t>）提供所投产品钢管的</w:t>
            </w:r>
            <w:r w:rsidRPr="00F043BC">
              <w:rPr>
                <w:bCs/>
                <w:sz w:val="24"/>
              </w:rPr>
              <w:t>CMA</w:t>
            </w:r>
            <w:r w:rsidRPr="00F043BC">
              <w:rPr>
                <w:bCs/>
                <w:sz w:val="24"/>
              </w:rPr>
              <w:t>标识或</w:t>
            </w:r>
            <w:r w:rsidRPr="00F043BC">
              <w:rPr>
                <w:bCs/>
                <w:sz w:val="24"/>
              </w:rPr>
              <w:t>CNAS</w:t>
            </w:r>
            <w:r w:rsidRPr="00F043BC">
              <w:rPr>
                <w:bCs/>
                <w:sz w:val="24"/>
              </w:rPr>
              <w:t>标识的检测报告扫描件，上述检测报告能证明上述材质满足以下参数要求，满足</w:t>
            </w:r>
            <w:r w:rsidRPr="00F043BC">
              <w:rPr>
                <w:bCs/>
                <w:sz w:val="24"/>
              </w:rPr>
              <w:t>1</w:t>
            </w:r>
            <w:r w:rsidRPr="00F043BC">
              <w:rPr>
                <w:bCs/>
                <w:sz w:val="24"/>
              </w:rPr>
              <w:t>条得</w:t>
            </w:r>
            <w:r w:rsidRPr="00F043BC">
              <w:rPr>
                <w:bCs/>
                <w:sz w:val="24"/>
              </w:rPr>
              <w:t>0.3</w:t>
            </w:r>
            <w:r w:rsidRPr="00F043BC">
              <w:rPr>
                <w:bCs/>
                <w:sz w:val="24"/>
              </w:rPr>
              <w:t>分，最多</w:t>
            </w:r>
            <w:r w:rsidRPr="00F043BC">
              <w:rPr>
                <w:bCs/>
                <w:sz w:val="24"/>
              </w:rPr>
              <w:t>1</w:t>
            </w:r>
            <w:r w:rsidR="008812C1">
              <w:rPr>
                <w:rFonts w:hint="eastAsia"/>
                <w:bCs/>
                <w:sz w:val="24"/>
              </w:rPr>
              <w:t>.</w:t>
            </w:r>
            <w:r w:rsidRPr="00F043BC">
              <w:rPr>
                <w:bCs/>
                <w:sz w:val="24"/>
              </w:rPr>
              <w:t>2</w:t>
            </w:r>
            <w:r w:rsidRPr="00F043BC">
              <w:rPr>
                <w:bCs/>
                <w:sz w:val="24"/>
              </w:rPr>
              <w:t>分</w:t>
            </w:r>
          </w:p>
          <w:p w:rsidR="003E68FD" w:rsidRPr="00F043BC" w:rsidRDefault="003E68FD" w:rsidP="00330B0D">
            <w:pPr>
              <w:snapToGrid w:val="0"/>
              <w:rPr>
                <w:bCs/>
                <w:sz w:val="24"/>
              </w:rPr>
            </w:pPr>
            <w:r w:rsidRPr="00F043BC">
              <w:rPr>
                <w:bCs/>
                <w:sz w:val="24"/>
              </w:rPr>
              <w:t>A.</w:t>
            </w:r>
            <w:r w:rsidRPr="00F043BC">
              <w:rPr>
                <w:bCs/>
                <w:sz w:val="24"/>
              </w:rPr>
              <w:t>金属喷漆（塑）涂层硬度</w:t>
            </w:r>
            <w:r w:rsidRPr="00F043BC">
              <w:rPr>
                <w:bCs/>
                <w:sz w:val="24"/>
              </w:rPr>
              <w:t>≥2H</w:t>
            </w:r>
            <w:r w:rsidR="00855453">
              <w:rPr>
                <w:rFonts w:hint="eastAsia"/>
                <w:bCs/>
                <w:sz w:val="24"/>
              </w:rPr>
              <w:t>；</w:t>
            </w:r>
          </w:p>
          <w:p w:rsidR="003E68FD" w:rsidRPr="00F043BC" w:rsidRDefault="003E68FD" w:rsidP="00330B0D">
            <w:pPr>
              <w:snapToGrid w:val="0"/>
              <w:rPr>
                <w:bCs/>
                <w:sz w:val="24"/>
              </w:rPr>
            </w:pPr>
            <w:r w:rsidRPr="00F043BC">
              <w:rPr>
                <w:bCs/>
                <w:sz w:val="24"/>
              </w:rPr>
              <w:t>B.</w:t>
            </w:r>
            <w:r w:rsidRPr="00F043BC">
              <w:rPr>
                <w:bCs/>
                <w:sz w:val="24"/>
              </w:rPr>
              <w:t>冲击强度在冲击高度</w:t>
            </w:r>
            <w:r w:rsidRPr="00F043BC">
              <w:rPr>
                <w:bCs/>
                <w:sz w:val="24"/>
              </w:rPr>
              <w:t>400mm</w:t>
            </w:r>
            <w:r w:rsidRPr="00F043BC">
              <w:rPr>
                <w:bCs/>
                <w:sz w:val="24"/>
              </w:rPr>
              <w:t>，无剥落、裂纹、皱纹，附着力不低于</w:t>
            </w:r>
            <w:r w:rsidRPr="00F043BC">
              <w:rPr>
                <w:bCs/>
                <w:sz w:val="24"/>
              </w:rPr>
              <w:t>1</w:t>
            </w:r>
            <w:r w:rsidRPr="00F043BC">
              <w:rPr>
                <w:bCs/>
                <w:sz w:val="24"/>
              </w:rPr>
              <w:t>级</w:t>
            </w:r>
            <w:r w:rsidR="00855453">
              <w:rPr>
                <w:rFonts w:hint="eastAsia"/>
                <w:bCs/>
                <w:sz w:val="24"/>
              </w:rPr>
              <w:t>；</w:t>
            </w:r>
          </w:p>
          <w:p w:rsidR="003E68FD" w:rsidRPr="00F043BC" w:rsidRDefault="003E68FD" w:rsidP="00330B0D">
            <w:pPr>
              <w:snapToGrid w:val="0"/>
              <w:rPr>
                <w:bCs/>
                <w:sz w:val="24"/>
              </w:rPr>
            </w:pPr>
            <w:r w:rsidRPr="00F043BC">
              <w:rPr>
                <w:bCs/>
                <w:sz w:val="24"/>
              </w:rPr>
              <w:t>C.</w:t>
            </w:r>
            <w:r w:rsidRPr="00F043BC">
              <w:rPr>
                <w:bCs/>
                <w:sz w:val="24"/>
              </w:rPr>
              <w:t>耐腐蚀检测合格；</w:t>
            </w:r>
          </w:p>
          <w:p w:rsidR="007D5E1C" w:rsidRPr="007F24BE" w:rsidRDefault="003E68FD" w:rsidP="00330B0D">
            <w:pPr>
              <w:snapToGrid w:val="0"/>
              <w:rPr>
                <w:bCs/>
                <w:sz w:val="24"/>
              </w:rPr>
            </w:pPr>
            <w:r w:rsidRPr="00F043BC">
              <w:rPr>
                <w:bCs/>
                <w:sz w:val="24"/>
              </w:rPr>
              <w:t>D.</w:t>
            </w:r>
            <w:r w:rsidRPr="00F043BC">
              <w:rPr>
                <w:bCs/>
                <w:sz w:val="24"/>
              </w:rPr>
              <w:t>可溶性重金属镉、铬、铅、汞均未检出。</w:t>
            </w:r>
          </w:p>
          <w:p w:rsidR="003E68FD" w:rsidRPr="008464B7" w:rsidRDefault="002A1B5A" w:rsidP="00330B0D">
            <w:pPr>
              <w:snapToGrid w:val="0"/>
              <w:rPr>
                <w:bCs/>
                <w:sz w:val="24"/>
              </w:rPr>
            </w:pPr>
            <w:bookmarkStart w:id="11" w:name="_Hlk166058854"/>
            <w:r w:rsidRPr="008464B7">
              <w:rPr>
                <w:rFonts w:hint="eastAsia"/>
                <w:bCs/>
                <w:sz w:val="24"/>
              </w:rPr>
              <w:t>（</w:t>
            </w:r>
            <w:r w:rsidRPr="008464B7">
              <w:rPr>
                <w:rFonts w:hint="eastAsia"/>
                <w:bCs/>
                <w:sz w:val="24"/>
              </w:rPr>
              <w:t>5</w:t>
            </w:r>
            <w:r w:rsidRPr="008464B7">
              <w:rPr>
                <w:rFonts w:hint="eastAsia"/>
                <w:bCs/>
                <w:sz w:val="24"/>
              </w:rPr>
              <w:t>）</w:t>
            </w:r>
            <w:r w:rsidR="003E68FD" w:rsidRPr="008464B7">
              <w:rPr>
                <w:bCs/>
                <w:sz w:val="24"/>
              </w:rPr>
              <w:t>提供所投产品抑菌静电喷涂粉末的</w:t>
            </w:r>
            <w:r w:rsidR="003E68FD" w:rsidRPr="008464B7">
              <w:rPr>
                <w:bCs/>
                <w:sz w:val="24"/>
              </w:rPr>
              <w:t>CMA</w:t>
            </w:r>
            <w:r w:rsidR="003E68FD" w:rsidRPr="008464B7">
              <w:rPr>
                <w:bCs/>
                <w:sz w:val="24"/>
              </w:rPr>
              <w:t>标识或</w:t>
            </w:r>
            <w:r w:rsidR="003E68FD" w:rsidRPr="008464B7">
              <w:rPr>
                <w:bCs/>
                <w:sz w:val="24"/>
              </w:rPr>
              <w:t>CNAS</w:t>
            </w:r>
            <w:r w:rsidR="003E68FD" w:rsidRPr="008464B7">
              <w:rPr>
                <w:bCs/>
                <w:sz w:val="24"/>
              </w:rPr>
              <w:t>标识的检测报告扫描件，上述检测报告能证明上述材质满足以下参数要求，满足</w:t>
            </w:r>
            <w:r w:rsidR="003E68FD" w:rsidRPr="008464B7">
              <w:rPr>
                <w:bCs/>
                <w:sz w:val="24"/>
              </w:rPr>
              <w:t>1</w:t>
            </w:r>
            <w:r w:rsidR="003E68FD" w:rsidRPr="008464B7">
              <w:rPr>
                <w:bCs/>
                <w:sz w:val="24"/>
              </w:rPr>
              <w:t>条得</w:t>
            </w:r>
            <w:r w:rsidR="003E68FD" w:rsidRPr="008464B7">
              <w:rPr>
                <w:bCs/>
                <w:sz w:val="24"/>
              </w:rPr>
              <w:t>0.3</w:t>
            </w:r>
            <w:r w:rsidR="003E68FD" w:rsidRPr="008464B7">
              <w:rPr>
                <w:bCs/>
                <w:sz w:val="24"/>
              </w:rPr>
              <w:t>分，最多</w:t>
            </w:r>
            <w:r w:rsidR="003E68FD" w:rsidRPr="008464B7">
              <w:rPr>
                <w:bCs/>
                <w:sz w:val="24"/>
              </w:rPr>
              <w:t>2.7</w:t>
            </w:r>
            <w:r w:rsidR="003E68FD" w:rsidRPr="008464B7">
              <w:rPr>
                <w:bCs/>
                <w:sz w:val="24"/>
              </w:rPr>
              <w:t>分</w:t>
            </w:r>
          </w:p>
          <w:p w:rsidR="003E68FD" w:rsidRPr="00B746B2" w:rsidRDefault="003E68FD" w:rsidP="00330B0D">
            <w:pPr>
              <w:snapToGrid w:val="0"/>
              <w:rPr>
                <w:bCs/>
                <w:sz w:val="24"/>
              </w:rPr>
            </w:pPr>
            <w:r w:rsidRPr="00B746B2">
              <w:rPr>
                <w:bCs/>
                <w:sz w:val="24"/>
              </w:rPr>
              <w:t>A.</w:t>
            </w:r>
            <w:r w:rsidRPr="00B746B2">
              <w:rPr>
                <w:bCs/>
                <w:sz w:val="24"/>
              </w:rPr>
              <w:t>苯含量未检出</w:t>
            </w:r>
            <w:r w:rsidR="00877DBF" w:rsidRPr="00B746B2">
              <w:rPr>
                <w:rFonts w:hint="eastAsia"/>
                <w:bCs/>
                <w:sz w:val="24"/>
              </w:rPr>
              <w:t>；</w:t>
            </w:r>
          </w:p>
          <w:p w:rsidR="003E68FD" w:rsidRPr="00B746B2" w:rsidRDefault="003E68FD" w:rsidP="00330B0D">
            <w:pPr>
              <w:snapToGrid w:val="0"/>
              <w:rPr>
                <w:bCs/>
                <w:sz w:val="24"/>
              </w:rPr>
            </w:pPr>
            <w:r w:rsidRPr="00B746B2">
              <w:rPr>
                <w:bCs/>
                <w:sz w:val="24"/>
              </w:rPr>
              <w:t>B.</w:t>
            </w:r>
            <w:r w:rsidRPr="00B746B2">
              <w:rPr>
                <w:bCs/>
                <w:sz w:val="24"/>
              </w:rPr>
              <w:t>卤代烃总和含量未检出</w:t>
            </w:r>
            <w:r w:rsidR="00877DBF" w:rsidRPr="00B746B2">
              <w:rPr>
                <w:rFonts w:hint="eastAsia"/>
                <w:bCs/>
                <w:sz w:val="24"/>
              </w:rPr>
              <w:t>；</w:t>
            </w:r>
          </w:p>
          <w:p w:rsidR="003E68FD" w:rsidRPr="00B746B2" w:rsidRDefault="003E68FD" w:rsidP="00330B0D">
            <w:pPr>
              <w:snapToGrid w:val="0"/>
              <w:rPr>
                <w:bCs/>
                <w:sz w:val="24"/>
              </w:rPr>
            </w:pPr>
            <w:r w:rsidRPr="00B746B2">
              <w:rPr>
                <w:bCs/>
                <w:sz w:val="24"/>
              </w:rPr>
              <w:lastRenderedPageBreak/>
              <w:t>C.</w:t>
            </w:r>
            <w:r w:rsidR="00DF0138" w:rsidRPr="00B746B2">
              <w:rPr>
                <w:rFonts w:hint="eastAsia"/>
              </w:rPr>
              <w:t xml:space="preserve"> </w:t>
            </w:r>
            <w:r w:rsidR="00DF0138" w:rsidRPr="00B746B2">
              <w:rPr>
                <w:rFonts w:hint="eastAsia"/>
                <w:bCs/>
                <w:sz w:val="24"/>
              </w:rPr>
              <w:t>硬度≥</w:t>
            </w:r>
            <w:r w:rsidR="00DF0138" w:rsidRPr="00B746B2">
              <w:rPr>
                <w:rFonts w:hint="eastAsia"/>
                <w:bCs/>
                <w:sz w:val="24"/>
              </w:rPr>
              <w:t>2H</w:t>
            </w:r>
            <w:r w:rsidR="00DF0138" w:rsidRPr="00B746B2">
              <w:rPr>
                <w:rFonts w:hint="eastAsia"/>
                <w:bCs/>
                <w:sz w:val="24"/>
              </w:rPr>
              <w:t>；附着力≤</w:t>
            </w:r>
            <w:r w:rsidR="00DF0138" w:rsidRPr="00B746B2">
              <w:rPr>
                <w:rFonts w:hint="eastAsia"/>
                <w:bCs/>
                <w:sz w:val="24"/>
              </w:rPr>
              <w:t>0</w:t>
            </w:r>
            <w:r w:rsidR="00DF0138" w:rsidRPr="00B746B2">
              <w:rPr>
                <w:rFonts w:hint="eastAsia"/>
                <w:bCs/>
                <w:sz w:val="24"/>
              </w:rPr>
              <w:t>级；耐冲击性</w:t>
            </w:r>
            <w:r w:rsidR="00DF0138" w:rsidRPr="00B746B2">
              <w:rPr>
                <w:rFonts w:hint="eastAsia"/>
                <w:bCs/>
                <w:sz w:val="24"/>
              </w:rPr>
              <w:t>50cm</w:t>
            </w:r>
            <w:r w:rsidR="00DF0138" w:rsidRPr="00B746B2">
              <w:rPr>
                <w:rFonts w:hint="eastAsia"/>
                <w:bCs/>
                <w:sz w:val="24"/>
              </w:rPr>
              <w:t>；弯曲试验</w:t>
            </w:r>
            <w:r w:rsidR="00DF0138" w:rsidRPr="00B746B2">
              <w:rPr>
                <w:rFonts w:hint="eastAsia"/>
                <w:bCs/>
                <w:sz w:val="24"/>
              </w:rPr>
              <w:t>2mm</w:t>
            </w:r>
            <w:r w:rsidR="00877DBF" w:rsidRPr="00B746B2">
              <w:rPr>
                <w:rFonts w:hint="eastAsia"/>
                <w:bCs/>
                <w:sz w:val="24"/>
              </w:rPr>
              <w:t>；</w:t>
            </w:r>
          </w:p>
          <w:p w:rsidR="003E68FD" w:rsidRPr="00B746B2" w:rsidRDefault="003E68FD" w:rsidP="00330B0D">
            <w:pPr>
              <w:snapToGrid w:val="0"/>
              <w:rPr>
                <w:bCs/>
                <w:sz w:val="24"/>
              </w:rPr>
            </w:pPr>
            <w:r w:rsidRPr="00B746B2">
              <w:rPr>
                <w:bCs/>
                <w:sz w:val="24"/>
              </w:rPr>
              <w:t>D.</w:t>
            </w:r>
            <w:r w:rsidR="00A27F86" w:rsidRPr="00B746B2">
              <w:rPr>
                <w:rFonts w:ascii="宋体" w:hAnsi="宋体" w:cs="宋体" w:hint="eastAsia"/>
                <w:sz w:val="24"/>
                <w:szCs w:val="24"/>
              </w:rPr>
              <w:t xml:space="preserve"> 耐碱性168h无异常；耐酸性240h无异常</w:t>
            </w:r>
            <w:r w:rsidR="00877DBF" w:rsidRPr="00B746B2">
              <w:rPr>
                <w:rFonts w:hint="eastAsia"/>
                <w:bCs/>
                <w:sz w:val="24"/>
              </w:rPr>
              <w:t>；</w:t>
            </w:r>
          </w:p>
          <w:p w:rsidR="003E68FD" w:rsidRPr="00B746B2" w:rsidRDefault="003E68FD" w:rsidP="00330B0D">
            <w:pPr>
              <w:snapToGrid w:val="0"/>
              <w:rPr>
                <w:bCs/>
                <w:sz w:val="24"/>
              </w:rPr>
            </w:pPr>
            <w:r w:rsidRPr="00B746B2">
              <w:rPr>
                <w:bCs/>
                <w:sz w:val="24"/>
              </w:rPr>
              <w:t>E.</w:t>
            </w:r>
            <w:r w:rsidR="003917A7" w:rsidRPr="00B746B2">
              <w:rPr>
                <w:rFonts w:ascii="宋体" w:hAnsi="宋体" w:cs="宋体" w:hint="eastAsia"/>
                <w:sz w:val="24"/>
                <w:szCs w:val="24"/>
              </w:rPr>
              <w:t xml:space="preserve"> 耐湿热性500h无异常</w:t>
            </w:r>
            <w:r w:rsidR="00877DBF" w:rsidRPr="00B746B2">
              <w:rPr>
                <w:rFonts w:hint="eastAsia"/>
                <w:bCs/>
                <w:sz w:val="24"/>
              </w:rPr>
              <w:t>；</w:t>
            </w:r>
          </w:p>
          <w:p w:rsidR="003E68FD" w:rsidRPr="00B746B2" w:rsidRDefault="003E68FD" w:rsidP="00330B0D">
            <w:pPr>
              <w:snapToGrid w:val="0"/>
              <w:rPr>
                <w:bCs/>
                <w:sz w:val="24"/>
              </w:rPr>
            </w:pPr>
            <w:r w:rsidRPr="00B746B2">
              <w:rPr>
                <w:bCs/>
                <w:sz w:val="24"/>
              </w:rPr>
              <w:t>F.</w:t>
            </w:r>
            <w:r w:rsidR="009D57B9" w:rsidRPr="00B746B2">
              <w:rPr>
                <w:rFonts w:ascii="宋体" w:hAnsi="宋体" w:cs="宋体" w:hint="eastAsia"/>
                <w:sz w:val="24"/>
                <w:szCs w:val="24"/>
              </w:rPr>
              <w:t xml:space="preserve"> 可溶性重金属（铅、镉、铬、汞）均未检出</w:t>
            </w:r>
            <w:r w:rsidR="00877DBF" w:rsidRPr="00B746B2">
              <w:rPr>
                <w:rFonts w:hint="eastAsia"/>
                <w:bCs/>
                <w:sz w:val="24"/>
              </w:rPr>
              <w:t>；</w:t>
            </w:r>
          </w:p>
          <w:p w:rsidR="003E68FD" w:rsidRPr="00B746B2" w:rsidRDefault="003E68FD" w:rsidP="00330B0D">
            <w:pPr>
              <w:snapToGrid w:val="0"/>
              <w:rPr>
                <w:bCs/>
                <w:sz w:val="24"/>
              </w:rPr>
            </w:pPr>
            <w:r w:rsidRPr="00B746B2">
              <w:rPr>
                <w:bCs/>
                <w:sz w:val="24"/>
              </w:rPr>
              <w:t>G.</w:t>
            </w:r>
            <w:r w:rsidR="00BF0A95" w:rsidRPr="00B746B2">
              <w:rPr>
                <w:rFonts w:ascii="宋体" w:hAnsi="宋体" w:cs="宋体" w:hint="eastAsia"/>
                <w:sz w:val="24"/>
                <w:szCs w:val="24"/>
              </w:rPr>
              <w:t xml:space="preserve"> 抗霉菌性能</w:t>
            </w:r>
            <w:r w:rsidR="00BF0A95" w:rsidRPr="00B746B2">
              <w:rPr>
                <w:rFonts w:ascii="宋体" w:hAnsi="宋体" w:hint="eastAsia"/>
                <w:sz w:val="24"/>
                <w:szCs w:val="24"/>
              </w:rPr>
              <w:t>：试验菌种包括：黑曲霉、土曲霉、宛氏拟青霉、桔青霉、绿色木霉、链格孢、球毛壳霉、绳状青霉、腊叶芽枝霉</w:t>
            </w:r>
            <w:r w:rsidR="00877DBF" w:rsidRPr="00B746B2">
              <w:rPr>
                <w:rFonts w:hint="eastAsia"/>
                <w:bCs/>
                <w:sz w:val="24"/>
              </w:rPr>
              <w:t>；</w:t>
            </w:r>
          </w:p>
          <w:p w:rsidR="003E68FD" w:rsidRPr="00B746B2" w:rsidRDefault="003E68FD" w:rsidP="00330B0D">
            <w:pPr>
              <w:snapToGrid w:val="0"/>
              <w:rPr>
                <w:bCs/>
                <w:sz w:val="24"/>
              </w:rPr>
            </w:pPr>
            <w:r w:rsidRPr="00B746B2">
              <w:rPr>
                <w:bCs/>
                <w:sz w:val="24"/>
              </w:rPr>
              <w:t>H.</w:t>
            </w:r>
            <w:r w:rsidR="0048391D" w:rsidRPr="00B746B2">
              <w:rPr>
                <w:rFonts w:ascii="宋体" w:hAnsi="宋体" w:hint="eastAsia"/>
                <w:sz w:val="24"/>
                <w:szCs w:val="24"/>
              </w:rPr>
              <w:t xml:space="preserve"> 长霉程度：不生长；长霉级别达到 0 级</w:t>
            </w:r>
            <w:r w:rsidR="00877DBF" w:rsidRPr="00B746B2">
              <w:rPr>
                <w:rFonts w:hint="eastAsia"/>
                <w:bCs/>
                <w:sz w:val="24"/>
              </w:rPr>
              <w:t>；</w:t>
            </w:r>
          </w:p>
          <w:p w:rsidR="003E68FD" w:rsidRPr="00B746B2" w:rsidRDefault="003E68FD" w:rsidP="00330B0D">
            <w:pPr>
              <w:snapToGrid w:val="0"/>
              <w:rPr>
                <w:bCs/>
                <w:sz w:val="24"/>
              </w:rPr>
            </w:pPr>
            <w:r w:rsidRPr="00B746B2">
              <w:rPr>
                <w:bCs/>
                <w:sz w:val="24"/>
              </w:rPr>
              <w:t>I.</w:t>
            </w:r>
            <w:r w:rsidR="00B5394A" w:rsidRPr="00B746B2">
              <w:rPr>
                <w:rFonts w:ascii="宋体" w:hAnsi="宋体" w:hint="eastAsia"/>
                <w:sz w:val="24"/>
                <w:szCs w:val="24"/>
              </w:rPr>
              <w:t xml:space="preserve"> 抗菌性能：包括菌种：金黄色葡萄球菌、白色葡萄球菌、大肠杆菌、乙型副伤寒沙门氏菌、甲型副伤寒沙门氏菌、肺炎克雷伯氏菌、铜绿假单胞菌、表皮葡萄球菌、乙型溶血性链球菌，抗菌率≥99%。</w:t>
            </w:r>
          </w:p>
          <w:bookmarkEnd w:id="11"/>
          <w:p w:rsidR="003E68FD" w:rsidRPr="00F043BC" w:rsidRDefault="003E68FD" w:rsidP="00330B0D">
            <w:pPr>
              <w:snapToGrid w:val="0"/>
              <w:rPr>
                <w:bCs/>
                <w:sz w:val="24"/>
              </w:rPr>
            </w:pPr>
            <w:r w:rsidRPr="00F043BC">
              <w:rPr>
                <w:bCs/>
                <w:sz w:val="24"/>
              </w:rPr>
              <w:t>（</w:t>
            </w:r>
            <w:r w:rsidRPr="00F043BC">
              <w:rPr>
                <w:bCs/>
                <w:sz w:val="24"/>
              </w:rPr>
              <w:t>6</w:t>
            </w:r>
            <w:r w:rsidRPr="00F043BC">
              <w:rPr>
                <w:bCs/>
                <w:sz w:val="24"/>
              </w:rPr>
              <w:t>）</w:t>
            </w:r>
            <w:r w:rsidRPr="00F043BC">
              <w:rPr>
                <w:rFonts w:hint="eastAsia"/>
                <w:bCs/>
                <w:sz w:val="24"/>
              </w:rPr>
              <w:t>提供所投产品三合一连接件的</w:t>
            </w:r>
            <w:r w:rsidRPr="00F043BC">
              <w:rPr>
                <w:bCs/>
                <w:sz w:val="24"/>
              </w:rPr>
              <w:t>CMA</w:t>
            </w:r>
            <w:r w:rsidRPr="00F043BC">
              <w:rPr>
                <w:bCs/>
                <w:sz w:val="24"/>
              </w:rPr>
              <w:t>标识或</w:t>
            </w:r>
            <w:r w:rsidRPr="00F043BC">
              <w:rPr>
                <w:bCs/>
                <w:sz w:val="24"/>
              </w:rPr>
              <w:t>CNAS</w:t>
            </w:r>
            <w:r w:rsidRPr="00F043BC">
              <w:rPr>
                <w:bCs/>
                <w:sz w:val="24"/>
              </w:rPr>
              <w:t>标识的检测报告扫描件，上述检测报告</w:t>
            </w:r>
            <w:r w:rsidR="0032315C">
              <w:rPr>
                <w:rFonts w:hint="eastAsia"/>
                <w:bCs/>
                <w:sz w:val="24"/>
              </w:rPr>
              <w:t>（</w:t>
            </w:r>
            <w:r w:rsidR="0032315C" w:rsidRPr="00330B0D">
              <w:rPr>
                <w:rFonts w:hint="eastAsia"/>
                <w:bCs/>
                <w:sz w:val="24"/>
              </w:rPr>
              <w:t>符合</w:t>
            </w:r>
            <w:r w:rsidR="0032315C" w:rsidRPr="00330B0D">
              <w:rPr>
                <w:bCs/>
                <w:sz w:val="24"/>
              </w:rPr>
              <w:t>GB/T 28203-2011</w:t>
            </w:r>
            <w:r w:rsidR="0032315C">
              <w:rPr>
                <w:rFonts w:hint="eastAsia"/>
                <w:bCs/>
                <w:sz w:val="24"/>
              </w:rPr>
              <w:t>）</w:t>
            </w:r>
            <w:r w:rsidRPr="00F043BC">
              <w:rPr>
                <w:bCs/>
                <w:sz w:val="24"/>
              </w:rPr>
              <w:t>能证明上述材质满足以下参数要求，满足</w:t>
            </w:r>
            <w:r w:rsidRPr="00F043BC">
              <w:rPr>
                <w:bCs/>
                <w:sz w:val="24"/>
              </w:rPr>
              <w:t>1</w:t>
            </w:r>
            <w:r w:rsidRPr="00F043BC">
              <w:rPr>
                <w:bCs/>
                <w:sz w:val="24"/>
              </w:rPr>
              <w:t>条得</w:t>
            </w:r>
            <w:r w:rsidRPr="00F043BC">
              <w:rPr>
                <w:bCs/>
                <w:sz w:val="24"/>
              </w:rPr>
              <w:t>0.3</w:t>
            </w:r>
            <w:r w:rsidRPr="00F043BC">
              <w:rPr>
                <w:bCs/>
                <w:sz w:val="24"/>
              </w:rPr>
              <w:t>分，最多</w:t>
            </w:r>
            <w:r w:rsidRPr="00F043BC">
              <w:rPr>
                <w:bCs/>
                <w:sz w:val="24"/>
              </w:rPr>
              <w:t>1.2</w:t>
            </w:r>
            <w:r w:rsidRPr="00F043BC">
              <w:rPr>
                <w:bCs/>
                <w:sz w:val="24"/>
              </w:rPr>
              <w:t>分</w:t>
            </w:r>
          </w:p>
          <w:p w:rsidR="003E68FD" w:rsidRPr="00F043BC" w:rsidRDefault="003E68FD" w:rsidP="00330B0D">
            <w:pPr>
              <w:snapToGrid w:val="0"/>
              <w:rPr>
                <w:bCs/>
                <w:sz w:val="24"/>
              </w:rPr>
            </w:pPr>
            <w:r w:rsidRPr="00F043BC">
              <w:rPr>
                <w:bCs/>
                <w:sz w:val="24"/>
              </w:rPr>
              <w:t>A.</w:t>
            </w:r>
            <w:r w:rsidRPr="00F043BC">
              <w:rPr>
                <w:bCs/>
                <w:sz w:val="24"/>
              </w:rPr>
              <w:t>金属件表面无锈蚀、毛刺刃口、露底</w:t>
            </w:r>
            <w:r w:rsidRPr="00F043BC">
              <w:rPr>
                <w:bCs/>
                <w:sz w:val="24"/>
              </w:rPr>
              <w:t>,</w:t>
            </w:r>
            <w:r w:rsidRPr="00F043BC">
              <w:rPr>
                <w:bCs/>
                <w:sz w:val="24"/>
              </w:rPr>
              <w:t>光滑平整</w:t>
            </w:r>
            <w:r w:rsidRPr="00F043BC">
              <w:rPr>
                <w:bCs/>
                <w:sz w:val="24"/>
              </w:rPr>
              <w:t>,</w:t>
            </w:r>
            <w:r w:rsidRPr="00F043BC">
              <w:rPr>
                <w:bCs/>
                <w:sz w:val="24"/>
              </w:rPr>
              <w:t>无起泡、泛黄、花斑烧焦、裂纹、划痕、磕碰伤等缺陷</w:t>
            </w:r>
            <w:r w:rsidR="0032315C">
              <w:rPr>
                <w:rFonts w:hint="eastAsia"/>
                <w:bCs/>
                <w:sz w:val="24"/>
              </w:rPr>
              <w:t>；</w:t>
            </w:r>
          </w:p>
          <w:p w:rsidR="003E68FD" w:rsidRPr="00F043BC" w:rsidRDefault="003E68FD" w:rsidP="00330B0D">
            <w:pPr>
              <w:snapToGrid w:val="0"/>
              <w:rPr>
                <w:bCs/>
                <w:sz w:val="24"/>
              </w:rPr>
            </w:pPr>
            <w:r w:rsidRPr="00F043BC">
              <w:rPr>
                <w:bCs/>
                <w:sz w:val="24"/>
              </w:rPr>
              <w:t>B.</w:t>
            </w:r>
            <w:r w:rsidRPr="00F043BC">
              <w:rPr>
                <w:bCs/>
                <w:sz w:val="24"/>
              </w:rPr>
              <w:t>塑料部位表面光洁平滑</w:t>
            </w:r>
            <w:r w:rsidRPr="00F043BC">
              <w:rPr>
                <w:bCs/>
                <w:sz w:val="24"/>
              </w:rPr>
              <w:t>,</w:t>
            </w:r>
            <w:r w:rsidRPr="00F043BC">
              <w:rPr>
                <w:bCs/>
                <w:sz w:val="24"/>
              </w:rPr>
              <w:t>无裂纹、划伤、沙粒、疙瘩、麻点等缺陷</w:t>
            </w:r>
            <w:r w:rsidRPr="00F043BC">
              <w:rPr>
                <w:bCs/>
                <w:sz w:val="24"/>
              </w:rPr>
              <w:t>,</w:t>
            </w:r>
            <w:r w:rsidRPr="00F043BC">
              <w:rPr>
                <w:bCs/>
                <w:sz w:val="24"/>
              </w:rPr>
              <w:t>色泽一致</w:t>
            </w:r>
            <w:r w:rsidR="0032315C">
              <w:rPr>
                <w:rFonts w:hint="eastAsia"/>
                <w:bCs/>
                <w:sz w:val="24"/>
              </w:rPr>
              <w:t>；</w:t>
            </w:r>
          </w:p>
          <w:p w:rsidR="003E68FD" w:rsidRPr="00F043BC" w:rsidRDefault="003E68FD" w:rsidP="00330B0D">
            <w:pPr>
              <w:snapToGrid w:val="0"/>
              <w:rPr>
                <w:bCs/>
                <w:sz w:val="24"/>
              </w:rPr>
            </w:pPr>
            <w:r w:rsidRPr="00F043BC">
              <w:rPr>
                <w:bCs/>
                <w:sz w:val="24"/>
              </w:rPr>
              <w:t>C.</w:t>
            </w:r>
            <w:r w:rsidRPr="00F043BC">
              <w:rPr>
                <w:bCs/>
                <w:sz w:val="24"/>
              </w:rPr>
              <w:t>木榫表面光滑无毛刺</w:t>
            </w:r>
            <w:r w:rsidRPr="00F043BC">
              <w:rPr>
                <w:bCs/>
                <w:sz w:val="24"/>
              </w:rPr>
              <w:t>,</w:t>
            </w:r>
            <w:r w:rsidRPr="00F043BC">
              <w:rPr>
                <w:bCs/>
                <w:sz w:val="24"/>
              </w:rPr>
              <w:t>圆榫槽纹清晰</w:t>
            </w:r>
            <w:r w:rsidR="0032315C">
              <w:rPr>
                <w:rFonts w:hint="eastAsia"/>
                <w:bCs/>
                <w:sz w:val="24"/>
              </w:rPr>
              <w:t>；</w:t>
            </w:r>
          </w:p>
          <w:p w:rsidR="003E68FD" w:rsidRPr="00F043BC" w:rsidRDefault="003E68FD" w:rsidP="00330B0D">
            <w:pPr>
              <w:snapToGrid w:val="0"/>
              <w:rPr>
                <w:bCs/>
                <w:sz w:val="24"/>
              </w:rPr>
            </w:pPr>
            <w:r w:rsidRPr="00F043BC">
              <w:rPr>
                <w:bCs/>
                <w:sz w:val="24"/>
              </w:rPr>
              <w:t>D.</w:t>
            </w:r>
            <w:r w:rsidRPr="00F043BC">
              <w:rPr>
                <w:bCs/>
                <w:sz w:val="24"/>
              </w:rPr>
              <w:t>抗盐雾试验</w:t>
            </w:r>
            <w:r w:rsidRPr="00F043BC">
              <w:rPr>
                <w:bCs/>
                <w:sz w:val="24"/>
              </w:rPr>
              <w:t>18h 0</w:t>
            </w:r>
            <w:r w:rsidRPr="00F043BC">
              <w:rPr>
                <w:bCs/>
                <w:sz w:val="24"/>
              </w:rPr>
              <w:t>锈点，三合一偏心连接件偏心体抗压强度、三合一偏心连接件预埋螺母抗拉强度、三合一偏心连接件中连接螺杆螺纹与预埋螺母的抗拉强度、三合一偏心连接件中偏心体与连接螺杆的扭矩、</w:t>
            </w:r>
            <w:proofErr w:type="gramStart"/>
            <w:r w:rsidRPr="00F043BC">
              <w:rPr>
                <w:bCs/>
                <w:sz w:val="24"/>
              </w:rPr>
              <w:t>榫</w:t>
            </w:r>
            <w:proofErr w:type="gramEnd"/>
            <w:r w:rsidRPr="00F043BC">
              <w:rPr>
                <w:bCs/>
                <w:sz w:val="24"/>
              </w:rPr>
              <w:t>静载荷强度检验合格。</w:t>
            </w:r>
          </w:p>
          <w:p w:rsidR="003E68FD" w:rsidRPr="00F043BC" w:rsidRDefault="003E68FD" w:rsidP="00330B0D">
            <w:pPr>
              <w:snapToGrid w:val="0"/>
              <w:rPr>
                <w:bCs/>
                <w:sz w:val="24"/>
              </w:rPr>
            </w:pPr>
            <w:r w:rsidRPr="00F043BC">
              <w:rPr>
                <w:bCs/>
                <w:sz w:val="24"/>
              </w:rPr>
              <w:t>（</w:t>
            </w:r>
            <w:r w:rsidRPr="00F043BC">
              <w:rPr>
                <w:bCs/>
                <w:sz w:val="24"/>
              </w:rPr>
              <w:t>7</w:t>
            </w:r>
            <w:r w:rsidRPr="00F043BC">
              <w:rPr>
                <w:bCs/>
                <w:sz w:val="24"/>
              </w:rPr>
              <w:t>）提供所投产品不锈钢缓冲液压</w:t>
            </w:r>
            <w:proofErr w:type="gramStart"/>
            <w:r w:rsidRPr="00F043BC">
              <w:rPr>
                <w:bCs/>
                <w:sz w:val="24"/>
              </w:rPr>
              <w:t>门铰的</w:t>
            </w:r>
            <w:proofErr w:type="gramEnd"/>
            <w:r w:rsidRPr="00F043BC">
              <w:rPr>
                <w:bCs/>
                <w:sz w:val="24"/>
              </w:rPr>
              <w:t>CMA</w:t>
            </w:r>
            <w:r w:rsidRPr="00F043BC">
              <w:rPr>
                <w:bCs/>
                <w:sz w:val="24"/>
              </w:rPr>
              <w:t>标识或</w:t>
            </w:r>
            <w:r w:rsidRPr="00F043BC">
              <w:rPr>
                <w:bCs/>
                <w:sz w:val="24"/>
              </w:rPr>
              <w:t>CNAS</w:t>
            </w:r>
            <w:r w:rsidRPr="00F043BC">
              <w:rPr>
                <w:bCs/>
                <w:sz w:val="24"/>
              </w:rPr>
              <w:t>标识的检测报告扫描件，上述检测报告能证明上述材质满足以下参数要求，满足</w:t>
            </w:r>
            <w:r w:rsidRPr="00F043BC">
              <w:rPr>
                <w:bCs/>
                <w:sz w:val="24"/>
              </w:rPr>
              <w:t>1</w:t>
            </w:r>
            <w:r w:rsidRPr="00F043BC">
              <w:rPr>
                <w:bCs/>
                <w:sz w:val="24"/>
              </w:rPr>
              <w:t>条得</w:t>
            </w:r>
            <w:r w:rsidRPr="00F043BC">
              <w:rPr>
                <w:bCs/>
                <w:sz w:val="24"/>
              </w:rPr>
              <w:t>0.3</w:t>
            </w:r>
            <w:r w:rsidRPr="00F043BC">
              <w:rPr>
                <w:bCs/>
                <w:sz w:val="24"/>
              </w:rPr>
              <w:t>分，最多</w:t>
            </w:r>
            <w:r w:rsidRPr="00F043BC">
              <w:rPr>
                <w:bCs/>
                <w:sz w:val="24"/>
              </w:rPr>
              <w:t>1.5</w:t>
            </w:r>
            <w:r w:rsidRPr="00F043BC">
              <w:rPr>
                <w:bCs/>
                <w:sz w:val="24"/>
              </w:rPr>
              <w:t>分</w:t>
            </w:r>
          </w:p>
          <w:p w:rsidR="003E68FD" w:rsidRPr="00F043BC" w:rsidRDefault="0032315C" w:rsidP="00330B0D">
            <w:pPr>
              <w:snapToGrid w:val="0"/>
              <w:rPr>
                <w:bCs/>
                <w:sz w:val="24"/>
              </w:rPr>
            </w:pPr>
            <w:r w:rsidRPr="00F043BC">
              <w:rPr>
                <w:bCs/>
                <w:sz w:val="24"/>
              </w:rPr>
              <w:t>A.</w:t>
            </w:r>
            <w:r w:rsidR="003E68FD" w:rsidRPr="00F043BC">
              <w:rPr>
                <w:bCs/>
                <w:sz w:val="24"/>
              </w:rPr>
              <w:t>垂直静载荷</w:t>
            </w:r>
            <w:r w:rsidR="003E68FD" w:rsidRPr="00F043BC">
              <w:rPr>
                <w:bCs/>
                <w:sz w:val="24"/>
              </w:rPr>
              <w:t>(20kg</w:t>
            </w:r>
            <w:r w:rsidR="003E68FD" w:rsidRPr="00F043BC">
              <w:rPr>
                <w:bCs/>
                <w:sz w:val="24"/>
              </w:rPr>
              <w:t>）</w:t>
            </w:r>
            <w:r w:rsidR="008608F7">
              <w:rPr>
                <w:rFonts w:hint="eastAsia"/>
                <w:bCs/>
                <w:sz w:val="24"/>
              </w:rPr>
              <w:t>；</w:t>
            </w:r>
          </w:p>
          <w:p w:rsidR="003E68FD" w:rsidRPr="00F043BC" w:rsidRDefault="0032315C" w:rsidP="00330B0D">
            <w:pPr>
              <w:snapToGrid w:val="0"/>
              <w:rPr>
                <w:bCs/>
                <w:sz w:val="24"/>
              </w:rPr>
            </w:pPr>
            <w:r w:rsidRPr="00F043BC">
              <w:rPr>
                <w:bCs/>
                <w:sz w:val="24"/>
              </w:rPr>
              <w:t>B.</w:t>
            </w:r>
            <w:r w:rsidR="003E68FD" w:rsidRPr="00F043BC">
              <w:rPr>
                <w:bCs/>
                <w:sz w:val="24"/>
              </w:rPr>
              <w:t>水平静载荷</w:t>
            </w:r>
            <w:r w:rsidR="003E68FD" w:rsidRPr="00F043BC">
              <w:rPr>
                <w:bCs/>
                <w:sz w:val="24"/>
              </w:rPr>
              <w:t>( 40N)</w:t>
            </w:r>
            <w:r w:rsidR="008608F7">
              <w:rPr>
                <w:rFonts w:hint="eastAsia"/>
                <w:bCs/>
                <w:sz w:val="24"/>
              </w:rPr>
              <w:t>；</w:t>
            </w:r>
          </w:p>
          <w:p w:rsidR="003E68FD" w:rsidRPr="00F043BC" w:rsidRDefault="0032315C" w:rsidP="00330B0D">
            <w:pPr>
              <w:snapToGrid w:val="0"/>
              <w:rPr>
                <w:bCs/>
                <w:sz w:val="24"/>
              </w:rPr>
            </w:pPr>
            <w:r w:rsidRPr="00F043BC">
              <w:rPr>
                <w:bCs/>
                <w:sz w:val="24"/>
              </w:rPr>
              <w:t>C.</w:t>
            </w:r>
            <w:r w:rsidR="003E68FD" w:rsidRPr="00F043BC">
              <w:rPr>
                <w:bCs/>
                <w:sz w:val="24"/>
              </w:rPr>
              <w:t>耐久性</w:t>
            </w:r>
            <w:r w:rsidR="003E68FD" w:rsidRPr="00F043BC">
              <w:rPr>
                <w:bCs/>
                <w:sz w:val="24"/>
              </w:rPr>
              <w:t>(20</w:t>
            </w:r>
            <w:r w:rsidR="003E68FD" w:rsidRPr="00F043BC">
              <w:rPr>
                <w:bCs/>
                <w:sz w:val="24"/>
              </w:rPr>
              <w:t>万次</w:t>
            </w:r>
            <w:r w:rsidR="003E68FD" w:rsidRPr="00F043BC">
              <w:rPr>
                <w:bCs/>
                <w:sz w:val="24"/>
              </w:rPr>
              <w:t>)</w:t>
            </w:r>
            <w:r w:rsidR="003E68FD" w:rsidRPr="00F043BC">
              <w:rPr>
                <w:bCs/>
                <w:sz w:val="24"/>
              </w:rPr>
              <w:t>均检测合格</w:t>
            </w:r>
            <w:r w:rsidR="008608F7">
              <w:rPr>
                <w:rFonts w:hint="eastAsia"/>
                <w:bCs/>
                <w:sz w:val="24"/>
              </w:rPr>
              <w:t>；</w:t>
            </w:r>
          </w:p>
          <w:p w:rsidR="003E68FD" w:rsidRPr="00277796" w:rsidRDefault="0032315C" w:rsidP="00330B0D">
            <w:pPr>
              <w:snapToGrid w:val="0"/>
              <w:rPr>
                <w:bCs/>
                <w:sz w:val="24"/>
              </w:rPr>
            </w:pPr>
            <w:r w:rsidRPr="00277796">
              <w:rPr>
                <w:bCs/>
                <w:sz w:val="24"/>
              </w:rPr>
              <w:t>D.</w:t>
            </w:r>
            <w:r w:rsidR="00D0376B" w:rsidRPr="00277796">
              <w:rPr>
                <w:rFonts w:ascii="宋体" w:hAnsi="宋体" w:cs="宋体" w:hint="eastAsia"/>
                <w:sz w:val="24"/>
                <w:szCs w:val="24"/>
              </w:rPr>
              <w:t xml:space="preserve"> 乙酸盐雾500小时：镀层本身的耐腐蚀等级≥10级，镀层对基体保护等级≥10级</w:t>
            </w:r>
            <w:r w:rsidR="008608F7" w:rsidRPr="00277796">
              <w:rPr>
                <w:rFonts w:hint="eastAsia"/>
                <w:bCs/>
                <w:sz w:val="24"/>
              </w:rPr>
              <w:t>；</w:t>
            </w:r>
          </w:p>
          <w:p w:rsidR="00D0376B" w:rsidRPr="00277796" w:rsidRDefault="0032315C" w:rsidP="00330B0D">
            <w:pPr>
              <w:snapToGrid w:val="0"/>
              <w:rPr>
                <w:bCs/>
                <w:sz w:val="24"/>
              </w:rPr>
            </w:pPr>
            <w:r w:rsidRPr="00277796">
              <w:rPr>
                <w:bCs/>
                <w:sz w:val="24"/>
              </w:rPr>
              <w:t>E.</w:t>
            </w:r>
            <w:r w:rsidR="00D0376B" w:rsidRPr="00277796">
              <w:rPr>
                <w:rFonts w:hint="eastAsia"/>
                <w:bCs/>
                <w:sz w:val="24"/>
              </w:rPr>
              <w:t xml:space="preserve"> </w:t>
            </w:r>
            <w:r w:rsidR="00D0376B" w:rsidRPr="00277796">
              <w:rPr>
                <w:rFonts w:ascii="宋体" w:hAnsi="宋体" w:cs="宋体" w:hint="eastAsia"/>
                <w:sz w:val="24"/>
                <w:szCs w:val="24"/>
              </w:rPr>
              <w:t>中性盐雾1010小时：镀层本身的耐腐蚀等级≥10级，镀层对基体保护等级≥10级。</w:t>
            </w:r>
          </w:p>
          <w:p w:rsidR="003E68FD" w:rsidRPr="00F043BC" w:rsidRDefault="003E68FD" w:rsidP="00330B0D">
            <w:pPr>
              <w:snapToGrid w:val="0"/>
              <w:rPr>
                <w:bCs/>
                <w:sz w:val="24"/>
              </w:rPr>
            </w:pPr>
            <w:r w:rsidRPr="00F043BC">
              <w:rPr>
                <w:bCs/>
                <w:sz w:val="24"/>
              </w:rPr>
              <w:t>（</w:t>
            </w:r>
            <w:r w:rsidRPr="00F043BC">
              <w:rPr>
                <w:bCs/>
                <w:sz w:val="24"/>
              </w:rPr>
              <w:t>8</w:t>
            </w:r>
            <w:r w:rsidRPr="00F043BC">
              <w:rPr>
                <w:bCs/>
                <w:sz w:val="24"/>
              </w:rPr>
              <w:t>）提供所投产品拉手的</w:t>
            </w:r>
            <w:r w:rsidRPr="00F043BC">
              <w:rPr>
                <w:bCs/>
                <w:sz w:val="24"/>
              </w:rPr>
              <w:t>CMA</w:t>
            </w:r>
            <w:r w:rsidRPr="00F043BC">
              <w:rPr>
                <w:bCs/>
                <w:sz w:val="24"/>
              </w:rPr>
              <w:t>标识或</w:t>
            </w:r>
            <w:r w:rsidRPr="00F043BC">
              <w:rPr>
                <w:bCs/>
                <w:sz w:val="24"/>
              </w:rPr>
              <w:t>CNAS</w:t>
            </w:r>
            <w:r w:rsidRPr="00F043BC">
              <w:rPr>
                <w:bCs/>
                <w:sz w:val="24"/>
              </w:rPr>
              <w:t>标识的检测报告扫描件，上述检测报告</w:t>
            </w:r>
            <w:r w:rsidR="00B11379" w:rsidRPr="00330B0D">
              <w:rPr>
                <w:rFonts w:hint="eastAsia"/>
                <w:bCs/>
                <w:sz w:val="24"/>
              </w:rPr>
              <w:t>（</w:t>
            </w:r>
            <w:r w:rsidR="00B11379" w:rsidRPr="00330B0D">
              <w:rPr>
                <w:bCs/>
                <w:sz w:val="24"/>
              </w:rPr>
              <w:t>符合</w:t>
            </w:r>
            <w:r w:rsidR="00B11379" w:rsidRPr="00330B0D">
              <w:rPr>
                <w:bCs/>
                <w:sz w:val="24"/>
              </w:rPr>
              <w:t>GB/T 3325-2017</w:t>
            </w:r>
            <w:r w:rsidR="00B11379" w:rsidRPr="00330B0D">
              <w:rPr>
                <w:rFonts w:hint="eastAsia"/>
                <w:bCs/>
                <w:sz w:val="24"/>
              </w:rPr>
              <w:t>）</w:t>
            </w:r>
            <w:r w:rsidRPr="00F043BC">
              <w:rPr>
                <w:bCs/>
                <w:sz w:val="24"/>
              </w:rPr>
              <w:t>能证明上述材质满足以下参数要求，满足</w:t>
            </w:r>
            <w:r w:rsidRPr="00F043BC">
              <w:rPr>
                <w:bCs/>
                <w:sz w:val="24"/>
              </w:rPr>
              <w:t>1</w:t>
            </w:r>
            <w:r w:rsidRPr="00F043BC">
              <w:rPr>
                <w:bCs/>
                <w:sz w:val="24"/>
              </w:rPr>
              <w:t>条得</w:t>
            </w:r>
            <w:r w:rsidRPr="00F043BC">
              <w:rPr>
                <w:bCs/>
                <w:sz w:val="24"/>
              </w:rPr>
              <w:t>0.2</w:t>
            </w:r>
            <w:r w:rsidRPr="00F043BC">
              <w:rPr>
                <w:bCs/>
                <w:sz w:val="24"/>
              </w:rPr>
              <w:t>分，最多</w:t>
            </w:r>
            <w:r w:rsidRPr="00F043BC">
              <w:rPr>
                <w:bCs/>
                <w:sz w:val="24"/>
              </w:rPr>
              <w:t>0.6</w:t>
            </w:r>
            <w:r w:rsidRPr="00F043BC">
              <w:rPr>
                <w:bCs/>
                <w:sz w:val="24"/>
              </w:rPr>
              <w:t>分</w:t>
            </w:r>
          </w:p>
          <w:p w:rsidR="003E68FD" w:rsidRPr="00F043BC" w:rsidRDefault="003E68FD" w:rsidP="00330B0D">
            <w:pPr>
              <w:snapToGrid w:val="0"/>
              <w:rPr>
                <w:bCs/>
                <w:sz w:val="24"/>
              </w:rPr>
            </w:pPr>
            <w:r w:rsidRPr="00F043BC">
              <w:rPr>
                <w:bCs/>
                <w:sz w:val="24"/>
              </w:rPr>
              <w:t>A.</w:t>
            </w:r>
            <w:proofErr w:type="gramStart"/>
            <w:r w:rsidRPr="00F043BC">
              <w:rPr>
                <w:bCs/>
                <w:sz w:val="24"/>
              </w:rPr>
              <w:t>金属件电镀层</w:t>
            </w:r>
            <w:proofErr w:type="gramEnd"/>
            <w:r w:rsidRPr="00F043BC">
              <w:rPr>
                <w:bCs/>
                <w:sz w:val="24"/>
              </w:rPr>
              <w:t>表面应无剥落、返锈、毛刺，表面应无烧焦、起泡、针孔、裂纹、花斑</w:t>
            </w:r>
            <w:r w:rsidRPr="00F043BC">
              <w:rPr>
                <w:bCs/>
                <w:sz w:val="24"/>
              </w:rPr>
              <w:t>(</w:t>
            </w:r>
            <w:r w:rsidRPr="00F043BC">
              <w:rPr>
                <w:bCs/>
                <w:sz w:val="24"/>
              </w:rPr>
              <w:t>不包括镀彩锌</w:t>
            </w:r>
            <w:r w:rsidRPr="00F043BC">
              <w:rPr>
                <w:bCs/>
                <w:sz w:val="24"/>
              </w:rPr>
              <w:t>)</w:t>
            </w:r>
            <w:r w:rsidRPr="00F043BC">
              <w:rPr>
                <w:bCs/>
                <w:sz w:val="24"/>
              </w:rPr>
              <w:t>和划痕</w:t>
            </w:r>
            <w:r w:rsidR="00B63E04">
              <w:rPr>
                <w:rFonts w:hint="eastAsia"/>
                <w:bCs/>
                <w:sz w:val="24"/>
              </w:rPr>
              <w:t>；</w:t>
            </w:r>
          </w:p>
          <w:p w:rsidR="003E68FD" w:rsidRPr="00F043BC" w:rsidRDefault="003E68FD" w:rsidP="00330B0D">
            <w:pPr>
              <w:snapToGrid w:val="0"/>
              <w:rPr>
                <w:bCs/>
                <w:sz w:val="24"/>
              </w:rPr>
            </w:pPr>
            <w:r w:rsidRPr="00F043BC">
              <w:rPr>
                <w:bCs/>
                <w:sz w:val="24"/>
              </w:rPr>
              <w:t>B.</w:t>
            </w:r>
            <w:proofErr w:type="gramStart"/>
            <w:r w:rsidRPr="00F043BC">
              <w:rPr>
                <w:bCs/>
                <w:sz w:val="24"/>
              </w:rPr>
              <w:t>金属电</w:t>
            </w:r>
            <w:proofErr w:type="gramEnd"/>
            <w:r w:rsidRPr="00F043BC">
              <w:rPr>
                <w:bCs/>
                <w:sz w:val="24"/>
              </w:rPr>
              <w:t>镀层抗盐雾</w:t>
            </w:r>
            <w:r w:rsidRPr="00F043BC">
              <w:rPr>
                <w:bCs/>
                <w:sz w:val="24"/>
              </w:rPr>
              <w:t>18h</w:t>
            </w:r>
            <w:r w:rsidRPr="00F043BC">
              <w:rPr>
                <w:bCs/>
                <w:sz w:val="24"/>
              </w:rPr>
              <w:t>无锈点，乙酸盐雾</w:t>
            </w:r>
            <w:r w:rsidRPr="00F043BC">
              <w:rPr>
                <w:bCs/>
                <w:sz w:val="24"/>
              </w:rPr>
              <w:t>18h</w:t>
            </w:r>
            <w:r w:rsidRPr="00F043BC">
              <w:rPr>
                <w:bCs/>
                <w:sz w:val="24"/>
              </w:rPr>
              <w:t>外观评级</w:t>
            </w:r>
            <w:r w:rsidRPr="00F043BC">
              <w:rPr>
                <w:bCs/>
                <w:sz w:val="24"/>
              </w:rPr>
              <w:t>(R):10</w:t>
            </w:r>
            <w:r w:rsidRPr="00F043BC">
              <w:rPr>
                <w:bCs/>
                <w:sz w:val="24"/>
              </w:rPr>
              <w:t>级，保护评级</w:t>
            </w:r>
            <w:r w:rsidRPr="00F043BC">
              <w:rPr>
                <w:bCs/>
                <w:sz w:val="24"/>
              </w:rPr>
              <w:t>(R):10</w:t>
            </w:r>
            <w:r w:rsidRPr="00F043BC">
              <w:rPr>
                <w:bCs/>
                <w:sz w:val="24"/>
              </w:rPr>
              <w:t>级</w:t>
            </w:r>
            <w:r w:rsidR="00B63E04">
              <w:rPr>
                <w:rFonts w:hint="eastAsia"/>
                <w:bCs/>
                <w:sz w:val="24"/>
              </w:rPr>
              <w:t>；</w:t>
            </w:r>
          </w:p>
          <w:p w:rsidR="005E0833" w:rsidRPr="005E0833" w:rsidRDefault="003E68FD" w:rsidP="00330B0D">
            <w:pPr>
              <w:snapToGrid w:val="0"/>
              <w:rPr>
                <w:bCs/>
                <w:sz w:val="24"/>
              </w:rPr>
            </w:pPr>
            <w:r w:rsidRPr="00F043BC">
              <w:rPr>
                <w:bCs/>
                <w:sz w:val="24"/>
              </w:rPr>
              <w:t>C.</w:t>
            </w:r>
            <w:r w:rsidRPr="00F043BC">
              <w:rPr>
                <w:bCs/>
                <w:sz w:val="24"/>
              </w:rPr>
              <w:t>铜加速盐雾</w:t>
            </w:r>
            <w:r w:rsidRPr="00F043BC">
              <w:rPr>
                <w:bCs/>
                <w:sz w:val="24"/>
              </w:rPr>
              <w:t>18h</w:t>
            </w:r>
            <w:r w:rsidRPr="00F043BC">
              <w:rPr>
                <w:bCs/>
                <w:sz w:val="24"/>
              </w:rPr>
              <w:t>外观评级</w:t>
            </w:r>
            <w:r w:rsidRPr="00F043BC">
              <w:rPr>
                <w:bCs/>
                <w:sz w:val="24"/>
              </w:rPr>
              <w:t>(R):10</w:t>
            </w:r>
            <w:r w:rsidRPr="00F043BC">
              <w:rPr>
                <w:bCs/>
                <w:sz w:val="24"/>
              </w:rPr>
              <w:t>级，保护评级</w:t>
            </w:r>
            <w:r w:rsidRPr="00F043BC">
              <w:rPr>
                <w:bCs/>
                <w:sz w:val="24"/>
              </w:rPr>
              <w:t>(R):10</w:t>
            </w:r>
            <w:r w:rsidRPr="00F043BC">
              <w:rPr>
                <w:bCs/>
                <w:sz w:val="24"/>
              </w:rPr>
              <w:t>级。</w:t>
            </w:r>
          </w:p>
        </w:tc>
        <w:tc>
          <w:tcPr>
            <w:tcW w:w="938" w:type="dxa"/>
            <w:shd w:val="clear" w:color="auto" w:fill="auto"/>
            <w:vAlign w:val="center"/>
          </w:tcPr>
          <w:p w:rsidR="003E68FD" w:rsidRPr="00EC1385" w:rsidRDefault="003E68FD" w:rsidP="00EC1385">
            <w:pPr>
              <w:widowControl/>
              <w:snapToGrid w:val="0"/>
              <w:jc w:val="center"/>
              <w:rPr>
                <w:color w:val="FF0000"/>
                <w:kern w:val="0"/>
                <w:sz w:val="24"/>
                <w:szCs w:val="24"/>
              </w:rPr>
            </w:pPr>
            <w:r w:rsidRPr="003E269D">
              <w:rPr>
                <w:rFonts w:hint="eastAsia"/>
                <w:bCs/>
                <w:sz w:val="24"/>
              </w:rPr>
              <w:lastRenderedPageBreak/>
              <w:t>1</w:t>
            </w:r>
            <w:r w:rsidRPr="003E269D">
              <w:rPr>
                <w:bCs/>
                <w:sz w:val="24"/>
              </w:rPr>
              <w:t>3</w:t>
            </w:r>
          </w:p>
        </w:tc>
      </w:tr>
      <w:tr w:rsidR="008F5ED1" w:rsidRPr="00386736" w:rsidTr="00745EA9">
        <w:trPr>
          <w:jc w:val="center"/>
        </w:trPr>
        <w:tc>
          <w:tcPr>
            <w:tcW w:w="508" w:type="dxa"/>
            <w:shd w:val="clear" w:color="auto" w:fill="auto"/>
            <w:noWrap/>
            <w:vAlign w:val="center"/>
          </w:tcPr>
          <w:p w:rsidR="003B4326" w:rsidRPr="003B4326" w:rsidRDefault="00E502FD" w:rsidP="00E502FD">
            <w:pPr>
              <w:widowControl/>
              <w:snapToGrid w:val="0"/>
              <w:jc w:val="center"/>
              <w:rPr>
                <w:b/>
                <w:kern w:val="0"/>
                <w:sz w:val="24"/>
                <w:szCs w:val="24"/>
              </w:rPr>
            </w:pPr>
            <w:r>
              <w:rPr>
                <w:rFonts w:hint="eastAsia"/>
                <w:kern w:val="0"/>
                <w:sz w:val="24"/>
                <w:szCs w:val="24"/>
              </w:rPr>
              <w:lastRenderedPageBreak/>
              <w:t>4</w:t>
            </w:r>
            <w:r w:rsidRPr="003B4326">
              <w:rPr>
                <w:rFonts w:hint="eastAsia"/>
                <w:b/>
                <w:color w:val="00B0F0"/>
                <w:kern w:val="0"/>
                <w:sz w:val="24"/>
                <w:szCs w:val="24"/>
              </w:rPr>
              <w:t xml:space="preserve"> </w:t>
            </w:r>
          </w:p>
        </w:tc>
        <w:tc>
          <w:tcPr>
            <w:tcW w:w="1655" w:type="dxa"/>
            <w:shd w:val="clear" w:color="auto" w:fill="auto"/>
            <w:vAlign w:val="center"/>
          </w:tcPr>
          <w:p w:rsidR="008F5ED1" w:rsidRPr="00386736" w:rsidRDefault="00863B6A" w:rsidP="008F5ED1">
            <w:pPr>
              <w:widowControl/>
              <w:snapToGrid w:val="0"/>
              <w:jc w:val="center"/>
              <w:rPr>
                <w:bCs/>
                <w:sz w:val="24"/>
              </w:rPr>
            </w:pPr>
            <w:r>
              <w:rPr>
                <w:rFonts w:hint="eastAsia"/>
                <w:bCs/>
                <w:sz w:val="24"/>
              </w:rPr>
              <w:t>成品家具检测报告评价</w:t>
            </w:r>
          </w:p>
        </w:tc>
        <w:tc>
          <w:tcPr>
            <w:tcW w:w="7087" w:type="dxa"/>
            <w:shd w:val="clear" w:color="auto" w:fill="auto"/>
            <w:vAlign w:val="center"/>
          </w:tcPr>
          <w:p w:rsidR="003B4326" w:rsidRPr="00D13BC2" w:rsidRDefault="003B4326" w:rsidP="0076051C">
            <w:pPr>
              <w:snapToGrid w:val="0"/>
              <w:spacing w:line="340" w:lineRule="exact"/>
              <w:jc w:val="left"/>
              <w:rPr>
                <w:rFonts w:eastAsiaTheme="minorEastAsia"/>
                <w:bCs/>
                <w:sz w:val="24"/>
              </w:rPr>
            </w:pPr>
            <w:r w:rsidRPr="0076051C">
              <w:rPr>
                <w:rFonts w:eastAsiaTheme="minorEastAsia" w:hint="eastAsia"/>
                <w:bCs/>
                <w:sz w:val="24"/>
              </w:rPr>
              <w:t>（</w:t>
            </w:r>
            <w:r w:rsidRPr="0076051C">
              <w:rPr>
                <w:rFonts w:eastAsiaTheme="minorEastAsia" w:hint="eastAsia"/>
                <w:bCs/>
                <w:sz w:val="24"/>
              </w:rPr>
              <w:t>1</w:t>
            </w:r>
            <w:r w:rsidR="0076051C" w:rsidRPr="0076051C">
              <w:rPr>
                <w:rFonts w:eastAsiaTheme="minorEastAsia" w:hint="eastAsia"/>
                <w:bCs/>
                <w:sz w:val="24"/>
              </w:rPr>
              <w:t>）</w:t>
            </w:r>
            <w:r w:rsidRPr="0076051C">
              <w:rPr>
                <w:rFonts w:eastAsiaTheme="minorEastAsia" w:hint="eastAsia"/>
                <w:bCs/>
                <w:sz w:val="24"/>
              </w:rPr>
              <w:t>提供所投产品人造板柜类的第三方检测机构出具的带</w:t>
            </w:r>
            <w:r w:rsidRPr="0076051C">
              <w:rPr>
                <w:rFonts w:eastAsiaTheme="minorEastAsia" w:hint="eastAsia"/>
                <w:bCs/>
                <w:sz w:val="24"/>
              </w:rPr>
              <w:t>CMA</w:t>
            </w:r>
            <w:r w:rsidRPr="0076051C">
              <w:rPr>
                <w:rFonts w:eastAsiaTheme="minorEastAsia" w:hint="eastAsia"/>
                <w:bCs/>
                <w:sz w:val="24"/>
              </w:rPr>
              <w:t>标识或</w:t>
            </w:r>
            <w:r w:rsidRPr="0076051C">
              <w:rPr>
                <w:rFonts w:eastAsiaTheme="minorEastAsia" w:hint="eastAsia"/>
                <w:bCs/>
                <w:sz w:val="24"/>
              </w:rPr>
              <w:t>CNAS</w:t>
            </w:r>
            <w:r w:rsidRPr="0076051C">
              <w:rPr>
                <w:rFonts w:eastAsiaTheme="minorEastAsia" w:hint="eastAsia"/>
                <w:bCs/>
                <w:sz w:val="24"/>
              </w:rPr>
              <w:t>标识的成品检测报告扫描件，每个合格的检测报告扫描件得</w:t>
            </w:r>
            <w:r w:rsidRPr="0076051C">
              <w:rPr>
                <w:rFonts w:eastAsiaTheme="minorEastAsia" w:hint="eastAsia"/>
                <w:bCs/>
                <w:sz w:val="24"/>
              </w:rPr>
              <w:t>2</w:t>
            </w:r>
            <w:r w:rsidRPr="0076051C">
              <w:rPr>
                <w:rFonts w:eastAsiaTheme="minorEastAsia" w:hint="eastAsia"/>
                <w:bCs/>
                <w:sz w:val="24"/>
              </w:rPr>
              <w:t>分</w:t>
            </w:r>
            <w:r w:rsidRPr="00D13BC2">
              <w:rPr>
                <w:rFonts w:eastAsiaTheme="minorEastAsia" w:hint="eastAsia"/>
                <w:bCs/>
                <w:sz w:val="24"/>
              </w:rPr>
              <w:t>，最多</w:t>
            </w:r>
            <w:r w:rsidRPr="00D13BC2">
              <w:rPr>
                <w:rFonts w:eastAsiaTheme="minorEastAsia" w:hint="eastAsia"/>
                <w:bCs/>
                <w:sz w:val="24"/>
              </w:rPr>
              <w:t>2</w:t>
            </w:r>
            <w:r w:rsidRPr="00D13BC2">
              <w:rPr>
                <w:rFonts w:eastAsiaTheme="minorEastAsia" w:hint="eastAsia"/>
                <w:bCs/>
                <w:sz w:val="24"/>
              </w:rPr>
              <w:t>分</w:t>
            </w:r>
          </w:p>
          <w:p w:rsidR="003B4326" w:rsidRPr="00E502FD" w:rsidRDefault="003B4326" w:rsidP="0076051C">
            <w:pPr>
              <w:widowControl/>
              <w:spacing w:line="340" w:lineRule="exact"/>
              <w:jc w:val="left"/>
              <w:rPr>
                <w:rFonts w:ascii="宋体" w:hAnsi="宋体" w:cs="宋体"/>
                <w:b/>
                <w:color w:val="00B0F0"/>
                <w:sz w:val="24"/>
                <w:szCs w:val="24"/>
              </w:rPr>
            </w:pPr>
            <w:r w:rsidRPr="00D13BC2">
              <w:rPr>
                <w:rFonts w:eastAsiaTheme="minorEastAsia" w:hint="eastAsia"/>
                <w:bCs/>
                <w:sz w:val="24"/>
              </w:rPr>
              <w:t>（</w:t>
            </w:r>
            <w:r w:rsidRPr="00D13BC2">
              <w:rPr>
                <w:rFonts w:eastAsiaTheme="minorEastAsia" w:hint="eastAsia"/>
                <w:bCs/>
                <w:sz w:val="24"/>
              </w:rPr>
              <w:t>2</w:t>
            </w:r>
            <w:r w:rsidR="0076051C" w:rsidRPr="00D13BC2">
              <w:rPr>
                <w:rFonts w:eastAsiaTheme="minorEastAsia" w:hint="eastAsia"/>
                <w:bCs/>
                <w:sz w:val="24"/>
              </w:rPr>
              <w:t>）</w:t>
            </w:r>
            <w:r w:rsidRPr="00D13BC2">
              <w:rPr>
                <w:rFonts w:eastAsiaTheme="minorEastAsia" w:hint="eastAsia"/>
                <w:bCs/>
                <w:sz w:val="24"/>
              </w:rPr>
              <w:t>提供所投产品钢木桌类的第三方检测机构出具的带</w:t>
            </w:r>
            <w:r w:rsidRPr="00D13BC2">
              <w:rPr>
                <w:rFonts w:eastAsiaTheme="minorEastAsia" w:hint="eastAsia"/>
                <w:bCs/>
                <w:sz w:val="24"/>
              </w:rPr>
              <w:t>CMA</w:t>
            </w:r>
            <w:r w:rsidRPr="00D13BC2">
              <w:rPr>
                <w:rFonts w:eastAsiaTheme="minorEastAsia" w:hint="eastAsia"/>
                <w:bCs/>
                <w:sz w:val="24"/>
              </w:rPr>
              <w:t>标识或</w:t>
            </w:r>
            <w:r w:rsidRPr="00D13BC2">
              <w:rPr>
                <w:rFonts w:eastAsiaTheme="minorEastAsia" w:hint="eastAsia"/>
                <w:bCs/>
                <w:sz w:val="24"/>
              </w:rPr>
              <w:lastRenderedPageBreak/>
              <w:t>CNAS</w:t>
            </w:r>
            <w:r w:rsidRPr="00D13BC2">
              <w:rPr>
                <w:rFonts w:eastAsiaTheme="minorEastAsia" w:hint="eastAsia"/>
                <w:bCs/>
                <w:sz w:val="24"/>
              </w:rPr>
              <w:t>标识的成品检测报告扫描件，每个合格的检测报告扫描件得</w:t>
            </w:r>
            <w:r w:rsidRPr="00D13BC2">
              <w:rPr>
                <w:rFonts w:eastAsiaTheme="minorEastAsia" w:hint="eastAsia"/>
                <w:bCs/>
                <w:sz w:val="24"/>
              </w:rPr>
              <w:t>2</w:t>
            </w:r>
            <w:r w:rsidRPr="00D13BC2">
              <w:rPr>
                <w:rFonts w:eastAsiaTheme="minorEastAsia" w:hint="eastAsia"/>
                <w:bCs/>
                <w:sz w:val="24"/>
              </w:rPr>
              <w:t>分，最多</w:t>
            </w:r>
            <w:r w:rsidRPr="00D13BC2">
              <w:rPr>
                <w:rFonts w:eastAsiaTheme="minorEastAsia" w:hint="eastAsia"/>
                <w:bCs/>
                <w:sz w:val="24"/>
              </w:rPr>
              <w:t>2</w:t>
            </w:r>
            <w:r w:rsidRPr="00D13BC2">
              <w:rPr>
                <w:rFonts w:eastAsiaTheme="minorEastAsia" w:hint="eastAsia"/>
                <w:bCs/>
                <w:sz w:val="24"/>
              </w:rPr>
              <w:t>分</w:t>
            </w:r>
          </w:p>
        </w:tc>
        <w:tc>
          <w:tcPr>
            <w:tcW w:w="938" w:type="dxa"/>
            <w:shd w:val="clear" w:color="auto" w:fill="auto"/>
            <w:vAlign w:val="center"/>
          </w:tcPr>
          <w:p w:rsidR="003E68FD" w:rsidRPr="007B5993" w:rsidRDefault="003E68FD" w:rsidP="008F5ED1">
            <w:pPr>
              <w:widowControl/>
              <w:snapToGrid w:val="0"/>
              <w:jc w:val="center"/>
              <w:rPr>
                <w:kern w:val="0"/>
                <w:sz w:val="24"/>
                <w:szCs w:val="24"/>
              </w:rPr>
            </w:pPr>
            <w:r w:rsidRPr="007B5993">
              <w:rPr>
                <w:rFonts w:hint="eastAsia"/>
                <w:kern w:val="0"/>
                <w:sz w:val="24"/>
                <w:szCs w:val="24"/>
              </w:rPr>
              <w:lastRenderedPageBreak/>
              <w:t>4</w:t>
            </w:r>
          </w:p>
        </w:tc>
      </w:tr>
      <w:tr w:rsidR="008F5ED1" w:rsidRPr="00386736" w:rsidTr="00745EA9">
        <w:trPr>
          <w:jc w:val="center"/>
        </w:trPr>
        <w:tc>
          <w:tcPr>
            <w:tcW w:w="508" w:type="dxa"/>
            <w:shd w:val="clear" w:color="auto" w:fill="auto"/>
            <w:noWrap/>
            <w:vAlign w:val="center"/>
          </w:tcPr>
          <w:p w:rsidR="003B4326" w:rsidRPr="0076051C" w:rsidRDefault="003B4326" w:rsidP="008F5ED1">
            <w:pPr>
              <w:widowControl/>
              <w:snapToGrid w:val="0"/>
              <w:jc w:val="center"/>
              <w:rPr>
                <w:rFonts w:eastAsiaTheme="minorEastAsia"/>
                <w:kern w:val="0"/>
                <w:sz w:val="24"/>
                <w:szCs w:val="24"/>
              </w:rPr>
            </w:pPr>
            <w:r w:rsidRPr="0076051C">
              <w:rPr>
                <w:rFonts w:eastAsiaTheme="minorEastAsia"/>
                <w:kern w:val="0"/>
                <w:sz w:val="24"/>
                <w:szCs w:val="24"/>
              </w:rPr>
              <w:lastRenderedPageBreak/>
              <w:t>5</w:t>
            </w:r>
          </w:p>
        </w:tc>
        <w:tc>
          <w:tcPr>
            <w:tcW w:w="1655" w:type="dxa"/>
            <w:shd w:val="clear" w:color="auto" w:fill="auto"/>
            <w:vAlign w:val="center"/>
          </w:tcPr>
          <w:p w:rsidR="008F5ED1" w:rsidRPr="0076051C" w:rsidRDefault="008F5ED1" w:rsidP="008F5ED1">
            <w:pPr>
              <w:widowControl/>
              <w:snapToGrid w:val="0"/>
              <w:jc w:val="center"/>
              <w:rPr>
                <w:rFonts w:eastAsiaTheme="minorEastAsia"/>
                <w:bCs/>
                <w:sz w:val="24"/>
              </w:rPr>
            </w:pPr>
            <w:r w:rsidRPr="0076051C">
              <w:rPr>
                <w:rFonts w:eastAsiaTheme="minorEastAsia"/>
                <w:bCs/>
                <w:sz w:val="24"/>
              </w:rPr>
              <w:t>现代化生产设备能力评价</w:t>
            </w:r>
          </w:p>
        </w:tc>
        <w:tc>
          <w:tcPr>
            <w:tcW w:w="7087" w:type="dxa"/>
            <w:shd w:val="clear" w:color="auto" w:fill="auto"/>
            <w:vAlign w:val="center"/>
          </w:tcPr>
          <w:p w:rsidR="003E68FD" w:rsidRPr="0076051C" w:rsidRDefault="003E68FD" w:rsidP="00962ACA">
            <w:pPr>
              <w:snapToGrid w:val="0"/>
              <w:rPr>
                <w:rFonts w:eastAsiaTheme="minorEastAsia"/>
                <w:bCs/>
                <w:sz w:val="24"/>
              </w:rPr>
            </w:pPr>
            <w:r w:rsidRPr="0076051C">
              <w:rPr>
                <w:rFonts w:eastAsiaTheme="minorEastAsia"/>
                <w:bCs/>
                <w:sz w:val="24"/>
              </w:rPr>
              <w:t>与所投包相关的现代化生产设备水平，投标文件中提供所投产品制造商的设备彩图及设备购置发票扫描件，包括（电脑</w:t>
            </w:r>
            <w:proofErr w:type="gramStart"/>
            <w:r w:rsidRPr="0076051C">
              <w:rPr>
                <w:rFonts w:eastAsiaTheme="minorEastAsia"/>
                <w:bCs/>
                <w:sz w:val="24"/>
              </w:rPr>
              <w:t>裁</w:t>
            </w:r>
            <w:proofErr w:type="gramEnd"/>
            <w:r w:rsidRPr="0076051C">
              <w:rPr>
                <w:rFonts w:eastAsiaTheme="minorEastAsia"/>
                <w:bCs/>
                <w:sz w:val="24"/>
              </w:rPr>
              <w:t>板锯、全自动</w:t>
            </w:r>
            <w:proofErr w:type="gramStart"/>
            <w:r w:rsidRPr="0076051C">
              <w:rPr>
                <w:rFonts w:eastAsiaTheme="minorEastAsia"/>
                <w:bCs/>
                <w:sz w:val="24"/>
              </w:rPr>
              <w:t>高速封边机</w:t>
            </w:r>
            <w:proofErr w:type="gramEnd"/>
            <w:r w:rsidRPr="0076051C">
              <w:rPr>
                <w:rFonts w:eastAsiaTheme="minorEastAsia"/>
                <w:bCs/>
                <w:sz w:val="24"/>
              </w:rPr>
              <w:t>、</w:t>
            </w:r>
            <w:r w:rsidRPr="0076051C">
              <w:rPr>
                <w:rFonts w:eastAsiaTheme="minorEastAsia"/>
                <w:bCs/>
                <w:sz w:val="24"/>
              </w:rPr>
              <w:t>CNC</w:t>
            </w:r>
            <w:r w:rsidRPr="0076051C">
              <w:rPr>
                <w:rFonts w:eastAsiaTheme="minorEastAsia"/>
                <w:bCs/>
                <w:sz w:val="24"/>
              </w:rPr>
              <w:t>加工中心、脉冲除尘设备、数控钻孔机、激光切割机、自动焊接设备、喷涂流水线）。每种满足以上要求的设备得</w:t>
            </w:r>
            <w:r w:rsidRPr="0076051C">
              <w:rPr>
                <w:rFonts w:eastAsiaTheme="minorEastAsia"/>
                <w:bCs/>
                <w:sz w:val="24"/>
              </w:rPr>
              <w:t>0.5</w:t>
            </w:r>
            <w:r w:rsidRPr="0076051C">
              <w:rPr>
                <w:rFonts w:eastAsiaTheme="minorEastAsia"/>
                <w:bCs/>
                <w:sz w:val="24"/>
              </w:rPr>
              <w:t>分，最多</w:t>
            </w:r>
            <w:r w:rsidRPr="0076051C">
              <w:rPr>
                <w:rFonts w:eastAsiaTheme="minorEastAsia"/>
                <w:bCs/>
                <w:sz w:val="24"/>
              </w:rPr>
              <w:t>4</w:t>
            </w:r>
            <w:r w:rsidRPr="0076051C">
              <w:rPr>
                <w:rFonts w:eastAsiaTheme="minorEastAsia"/>
                <w:bCs/>
                <w:sz w:val="24"/>
              </w:rPr>
              <w:t>分</w:t>
            </w:r>
          </w:p>
        </w:tc>
        <w:tc>
          <w:tcPr>
            <w:tcW w:w="938" w:type="dxa"/>
            <w:shd w:val="clear" w:color="auto" w:fill="auto"/>
            <w:vAlign w:val="center"/>
          </w:tcPr>
          <w:p w:rsidR="003E68FD" w:rsidRPr="0076051C" w:rsidRDefault="003E68FD" w:rsidP="008F5ED1">
            <w:pPr>
              <w:widowControl/>
              <w:snapToGrid w:val="0"/>
              <w:jc w:val="center"/>
              <w:rPr>
                <w:rFonts w:eastAsiaTheme="minorEastAsia"/>
                <w:kern w:val="0"/>
                <w:sz w:val="24"/>
                <w:szCs w:val="24"/>
              </w:rPr>
            </w:pPr>
            <w:r w:rsidRPr="0076051C">
              <w:rPr>
                <w:rFonts w:eastAsiaTheme="minorEastAsia"/>
                <w:kern w:val="0"/>
                <w:sz w:val="24"/>
                <w:szCs w:val="24"/>
              </w:rPr>
              <w:t>4</w:t>
            </w:r>
          </w:p>
        </w:tc>
      </w:tr>
      <w:tr w:rsidR="008F5ED1" w:rsidRPr="00386736" w:rsidTr="00745EA9">
        <w:trPr>
          <w:jc w:val="center"/>
        </w:trPr>
        <w:tc>
          <w:tcPr>
            <w:tcW w:w="508" w:type="dxa"/>
            <w:shd w:val="clear" w:color="auto" w:fill="auto"/>
            <w:noWrap/>
            <w:vAlign w:val="center"/>
          </w:tcPr>
          <w:p w:rsidR="009145D8" w:rsidRPr="0076051C" w:rsidRDefault="009145D8" w:rsidP="008F5ED1">
            <w:pPr>
              <w:widowControl/>
              <w:snapToGrid w:val="0"/>
              <w:jc w:val="center"/>
              <w:rPr>
                <w:rFonts w:eastAsiaTheme="minorEastAsia"/>
                <w:kern w:val="0"/>
                <w:sz w:val="24"/>
                <w:szCs w:val="24"/>
              </w:rPr>
            </w:pPr>
            <w:r w:rsidRPr="0076051C">
              <w:rPr>
                <w:rFonts w:eastAsiaTheme="minorEastAsia"/>
                <w:kern w:val="0"/>
                <w:sz w:val="24"/>
                <w:szCs w:val="24"/>
              </w:rPr>
              <w:t>6</w:t>
            </w:r>
          </w:p>
        </w:tc>
        <w:tc>
          <w:tcPr>
            <w:tcW w:w="1655" w:type="dxa"/>
            <w:shd w:val="clear" w:color="auto" w:fill="auto"/>
            <w:vAlign w:val="center"/>
          </w:tcPr>
          <w:p w:rsidR="008F5ED1" w:rsidRPr="0076051C" w:rsidRDefault="008F5ED1" w:rsidP="008F5ED1">
            <w:pPr>
              <w:widowControl/>
              <w:snapToGrid w:val="0"/>
              <w:jc w:val="center"/>
              <w:rPr>
                <w:rFonts w:eastAsiaTheme="minorEastAsia"/>
                <w:bCs/>
                <w:sz w:val="24"/>
              </w:rPr>
            </w:pPr>
            <w:r w:rsidRPr="0076051C">
              <w:rPr>
                <w:rFonts w:eastAsiaTheme="minorEastAsia"/>
                <w:bCs/>
                <w:sz w:val="24"/>
              </w:rPr>
              <w:t>原材料环保评价</w:t>
            </w:r>
          </w:p>
        </w:tc>
        <w:tc>
          <w:tcPr>
            <w:tcW w:w="7087" w:type="dxa"/>
            <w:shd w:val="clear" w:color="auto" w:fill="auto"/>
            <w:vAlign w:val="center"/>
          </w:tcPr>
          <w:p w:rsidR="008F5ED1" w:rsidRPr="0076051C" w:rsidRDefault="008F5ED1" w:rsidP="008F5ED1">
            <w:pPr>
              <w:snapToGrid w:val="0"/>
              <w:rPr>
                <w:rFonts w:eastAsiaTheme="minorEastAsia"/>
                <w:bCs/>
                <w:sz w:val="24"/>
              </w:rPr>
            </w:pPr>
            <w:r w:rsidRPr="0076051C">
              <w:rPr>
                <w:rFonts w:eastAsiaTheme="minorEastAsia"/>
                <w:bCs/>
                <w:sz w:val="24"/>
              </w:rPr>
              <w:t>所投产品原材料或其</w:t>
            </w:r>
            <w:r w:rsidR="00801128" w:rsidRPr="0076051C">
              <w:rPr>
                <w:rFonts w:eastAsiaTheme="minorEastAsia"/>
                <w:bCs/>
                <w:sz w:val="24"/>
              </w:rPr>
              <w:t>制造商</w:t>
            </w:r>
            <w:r w:rsidRPr="0076051C">
              <w:rPr>
                <w:rFonts w:eastAsiaTheme="minorEastAsia"/>
                <w:bCs/>
                <w:sz w:val="24"/>
              </w:rPr>
              <w:t>具备相关环保认证（包括但不限于</w:t>
            </w:r>
            <w:r w:rsidRPr="0076051C">
              <w:rPr>
                <w:rFonts w:eastAsiaTheme="minorEastAsia"/>
                <w:kern w:val="0"/>
                <w:sz w:val="24"/>
                <w:szCs w:val="24"/>
              </w:rPr>
              <w:t>环境管理体系认证、环境标志产品认证证书、</w:t>
            </w:r>
            <w:r w:rsidRPr="0076051C">
              <w:rPr>
                <w:rFonts w:eastAsiaTheme="minorEastAsia"/>
                <w:kern w:val="0"/>
                <w:sz w:val="24"/>
                <w:szCs w:val="24"/>
              </w:rPr>
              <w:t>CQC</w:t>
            </w:r>
            <w:r w:rsidRPr="0076051C">
              <w:rPr>
                <w:rFonts w:eastAsiaTheme="minorEastAsia"/>
                <w:kern w:val="0"/>
                <w:sz w:val="24"/>
                <w:szCs w:val="24"/>
              </w:rPr>
              <w:t>认证等</w:t>
            </w:r>
            <w:r w:rsidRPr="0076051C">
              <w:rPr>
                <w:rFonts w:eastAsiaTheme="minorEastAsia"/>
                <w:bCs/>
                <w:sz w:val="24"/>
              </w:rPr>
              <w:t>），投标文件中</w:t>
            </w:r>
            <w:r w:rsidRPr="0076051C">
              <w:rPr>
                <w:rFonts w:eastAsiaTheme="minorEastAsia"/>
                <w:sz w:val="24"/>
              </w:rPr>
              <w:t>提供相应的证明材料</w:t>
            </w:r>
            <w:r w:rsidR="00801128" w:rsidRPr="0076051C">
              <w:rPr>
                <w:rFonts w:eastAsiaTheme="minorEastAsia"/>
                <w:sz w:val="24"/>
              </w:rPr>
              <w:t>扫描件</w:t>
            </w:r>
            <w:r w:rsidRPr="0076051C">
              <w:rPr>
                <w:rFonts w:eastAsiaTheme="minorEastAsia"/>
                <w:sz w:val="24"/>
              </w:rPr>
              <w:t>，每份合格的证明材料</w:t>
            </w:r>
            <w:r w:rsidRPr="0076051C">
              <w:rPr>
                <w:rFonts w:eastAsiaTheme="minorEastAsia"/>
                <w:bCs/>
                <w:sz w:val="24"/>
              </w:rPr>
              <w:t>得</w:t>
            </w:r>
            <w:r w:rsidRPr="0076051C">
              <w:rPr>
                <w:rFonts w:eastAsiaTheme="minorEastAsia"/>
                <w:bCs/>
                <w:sz w:val="24"/>
              </w:rPr>
              <w:t>0.5</w:t>
            </w:r>
            <w:r w:rsidRPr="0076051C">
              <w:rPr>
                <w:rFonts w:eastAsiaTheme="minorEastAsia"/>
                <w:bCs/>
                <w:sz w:val="24"/>
              </w:rPr>
              <w:t>分，最多</w:t>
            </w:r>
            <w:r w:rsidRPr="0076051C">
              <w:rPr>
                <w:rFonts w:eastAsiaTheme="minorEastAsia"/>
                <w:bCs/>
                <w:sz w:val="24"/>
              </w:rPr>
              <w:t>1</w:t>
            </w:r>
            <w:r w:rsidRPr="0076051C">
              <w:rPr>
                <w:rFonts w:eastAsiaTheme="minorEastAsia"/>
                <w:bCs/>
                <w:sz w:val="24"/>
              </w:rPr>
              <w:t>分</w:t>
            </w:r>
          </w:p>
        </w:tc>
        <w:tc>
          <w:tcPr>
            <w:tcW w:w="938"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kern w:val="0"/>
                <w:sz w:val="24"/>
                <w:szCs w:val="24"/>
              </w:rPr>
              <w:t>1</w:t>
            </w:r>
          </w:p>
        </w:tc>
      </w:tr>
      <w:tr w:rsidR="008F5ED1" w:rsidRPr="00386736" w:rsidTr="00745EA9">
        <w:trPr>
          <w:jc w:val="center"/>
        </w:trPr>
        <w:tc>
          <w:tcPr>
            <w:tcW w:w="508" w:type="dxa"/>
            <w:shd w:val="clear" w:color="auto" w:fill="auto"/>
            <w:noWrap/>
            <w:vAlign w:val="center"/>
          </w:tcPr>
          <w:p w:rsidR="009145D8" w:rsidRPr="0076051C" w:rsidRDefault="009145D8" w:rsidP="008F5ED1">
            <w:pPr>
              <w:widowControl/>
              <w:snapToGrid w:val="0"/>
              <w:jc w:val="center"/>
              <w:rPr>
                <w:rFonts w:eastAsiaTheme="minorEastAsia"/>
                <w:kern w:val="0"/>
                <w:sz w:val="24"/>
                <w:szCs w:val="24"/>
              </w:rPr>
            </w:pPr>
            <w:r w:rsidRPr="0076051C">
              <w:rPr>
                <w:rFonts w:eastAsiaTheme="minorEastAsia"/>
                <w:kern w:val="0"/>
                <w:sz w:val="24"/>
                <w:szCs w:val="24"/>
              </w:rPr>
              <w:t>7</w:t>
            </w:r>
          </w:p>
        </w:tc>
        <w:tc>
          <w:tcPr>
            <w:tcW w:w="1655"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sz w:val="24"/>
              </w:rPr>
              <w:t>设计环节环保评价</w:t>
            </w:r>
          </w:p>
        </w:tc>
        <w:tc>
          <w:tcPr>
            <w:tcW w:w="7087" w:type="dxa"/>
            <w:shd w:val="clear" w:color="auto" w:fill="auto"/>
            <w:vAlign w:val="center"/>
          </w:tcPr>
          <w:p w:rsidR="008F5ED1" w:rsidRPr="0076051C" w:rsidRDefault="008F5ED1" w:rsidP="008F5ED1">
            <w:pPr>
              <w:snapToGrid w:val="0"/>
              <w:rPr>
                <w:rFonts w:eastAsiaTheme="minorEastAsia"/>
                <w:bCs/>
                <w:sz w:val="24"/>
              </w:rPr>
            </w:pPr>
            <w:r w:rsidRPr="0076051C">
              <w:rPr>
                <w:rFonts w:eastAsiaTheme="minorEastAsia"/>
                <w:sz w:val="24"/>
              </w:rPr>
              <w:t>组合安装设计、易装卸，具有可再生资源的设计理念和产品设计使用寿命，</w:t>
            </w:r>
            <w:r w:rsidRPr="0076051C">
              <w:rPr>
                <w:rFonts w:eastAsiaTheme="minorEastAsia"/>
                <w:bCs/>
                <w:sz w:val="24"/>
              </w:rPr>
              <w:t>投标文件中</w:t>
            </w:r>
            <w:r w:rsidRPr="0076051C">
              <w:rPr>
                <w:rFonts w:eastAsiaTheme="minorEastAsia"/>
                <w:sz w:val="24"/>
              </w:rPr>
              <w:t>提供具体文字阐述得</w:t>
            </w:r>
            <w:r w:rsidR="008938F3" w:rsidRPr="0076051C">
              <w:rPr>
                <w:rFonts w:eastAsiaTheme="minorEastAsia"/>
                <w:sz w:val="24"/>
              </w:rPr>
              <w:t>1</w:t>
            </w:r>
            <w:r w:rsidR="008938F3" w:rsidRPr="0076051C">
              <w:rPr>
                <w:rFonts w:eastAsiaTheme="minorEastAsia"/>
                <w:sz w:val="24"/>
              </w:rPr>
              <w:t>分</w:t>
            </w:r>
          </w:p>
        </w:tc>
        <w:tc>
          <w:tcPr>
            <w:tcW w:w="938" w:type="dxa"/>
            <w:shd w:val="clear" w:color="auto" w:fill="auto"/>
            <w:vAlign w:val="center"/>
          </w:tcPr>
          <w:p w:rsidR="008938F3" w:rsidRPr="0076051C" w:rsidRDefault="008938F3" w:rsidP="008F5ED1">
            <w:pPr>
              <w:widowControl/>
              <w:snapToGrid w:val="0"/>
              <w:jc w:val="center"/>
              <w:rPr>
                <w:rFonts w:eastAsiaTheme="minorEastAsia"/>
                <w:kern w:val="0"/>
                <w:sz w:val="24"/>
                <w:szCs w:val="24"/>
              </w:rPr>
            </w:pPr>
            <w:r w:rsidRPr="0076051C">
              <w:rPr>
                <w:rFonts w:eastAsiaTheme="minorEastAsia"/>
                <w:sz w:val="24"/>
              </w:rPr>
              <w:t>1</w:t>
            </w:r>
          </w:p>
        </w:tc>
      </w:tr>
      <w:tr w:rsidR="008F5ED1" w:rsidRPr="00386736" w:rsidTr="00745EA9">
        <w:trPr>
          <w:jc w:val="center"/>
        </w:trPr>
        <w:tc>
          <w:tcPr>
            <w:tcW w:w="508" w:type="dxa"/>
            <w:shd w:val="clear" w:color="auto" w:fill="auto"/>
            <w:noWrap/>
            <w:vAlign w:val="center"/>
          </w:tcPr>
          <w:p w:rsidR="008F5ED1" w:rsidRPr="0076051C" w:rsidRDefault="009145D8" w:rsidP="0090356C">
            <w:pPr>
              <w:widowControl/>
              <w:snapToGrid w:val="0"/>
              <w:jc w:val="center"/>
              <w:rPr>
                <w:rFonts w:eastAsiaTheme="minorEastAsia"/>
                <w:kern w:val="0"/>
                <w:sz w:val="24"/>
                <w:szCs w:val="24"/>
              </w:rPr>
            </w:pPr>
            <w:r w:rsidRPr="0076051C">
              <w:rPr>
                <w:rFonts w:eastAsiaTheme="minorEastAsia"/>
                <w:kern w:val="0"/>
                <w:sz w:val="24"/>
                <w:szCs w:val="24"/>
              </w:rPr>
              <w:t>8</w:t>
            </w:r>
          </w:p>
        </w:tc>
        <w:tc>
          <w:tcPr>
            <w:tcW w:w="1655"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sz w:val="24"/>
              </w:rPr>
              <w:t>生产加工环节环保评价</w:t>
            </w:r>
          </w:p>
        </w:tc>
        <w:tc>
          <w:tcPr>
            <w:tcW w:w="7087" w:type="dxa"/>
            <w:shd w:val="clear" w:color="auto" w:fill="auto"/>
            <w:vAlign w:val="center"/>
          </w:tcPr>
          <w:p w:rsidR="008F5ED1" w:rsidRPr="0076051C" w:rsidRDefault="008F5ED1" w:rsidP="00E502FD">
            <w:pPr>
              <w:snapToGrid w:val="0"/>
              <w:rPr>
                <w:rFonts w:eastAsiaTheme="minorEastAsia"/>
                <w:bCs/>
                <w:sz w:val="24"/>
              </w:rPr>
            </w:pPr>
            <w:r w:rsidRPr="0076051C">
              <w:rPr>
                <w:rFonts w:eastAsiaTheme="minorEastAsia"/>
                <w:sz w:val="24"/>
              </w:rPr>
              <w:t>生产加工采取的绿色环保措施且排污达标，</w:t>
            </w:r>
            <w:r w:rsidRPr="0076051C">
              <w:rPr>
                <w:rFonts w:eastAsiaTheme="minorEastAsia"/>
                <w:bCs/>
                <w:sz w:val="24"/>
              </w:rPr>
              <w:t>投标文件中</w:t>
            </w:r>
            <w:r w:rsidRPr="0076051C">
              <w:rPr>
                <w:rFonts w:eastAsiaTheme="minorEastAsia"/>
                <w:sz w:val="24"/>
              </w:rPr>
              <w:t>提供</w:t>
            </w:r>
            <w:r w:rsidRPr="0076051C">
              <w:rPr>
                <w:rFonts w:eastAsiaTheme="minorEastAsia"/>
                <w:bCs/>
                <w:sz w:val="24"/>
              </w:rPr>
              <w:t>所投产品制造商</w:t>
            </w:r>
            <w:r w:rsidRPr="0076051C">
              <w:rPr>
                <w:rFonts w:eastAsiaTheme="minorEastAsia"/>
                <w:sz w:val="24"/>
              </w:rPr>
              <w:t>20</w:t>
            </w:r>
            <w:r w:rsidR="00863B6A" w:rsidRPr="0076051C">
              <w:rPr>
                <w:rFonts w:eastAsiaTheme="minorEastAsia"/>
                <w:sz w:val="24"/>
              </w:rPr>
              <w:t>2</w:t>
            </w:r>
            <w:r w:rsidR="005C3D53" w:rsidRPr="0076051C">
              <w:rPr>
                <w:rFonts w:eastAsiaTheme="minorEastAsia"/>
                <w:sz w:val="24"/>
              </w:rPr>
              <w:t>2</w:t>
            </w:r>
            <w:r w:rsidRPr="0076051C">
              <w:rPr>
                <w:rFonts w:eastAsiaTheme="minorEastAsia"/>
                <w:sz w:val="24"/>
              </w:rPr>
              <w:t>年或</w:t>
            </w:r>
            <w:r w:rsidRPr="0076051C">
              <w:rPr>
                <w:rFonts w:eastAsiaTheme="minorEastAsia"/>
                <w:sz w:val="24"/>
              </w:rPr>
              <w:t>20</w:t>
            </w:r>
            <w:r w:rsidR="00863B6A" w:rsidRPr="0076051C">
              <w:rPr>
                <w:rFonts w:eastAsiaTheme="minorEastAsia"/>
                <w:sz w:val="24"/>
              </w:rPr>
              <w:t>2</w:t>
            </w:r>
            <w:r w:rsidR="005C3D53" w:rsidRPr="0076051C">
              <w:rPr>
                <w:rFonts w:eastAsiaTheme="minorEastAsia"/>
                <w:sz w:val="24"/>
              </w:rPr>
              <w:t>3</w:t>
            </w:r>
            <w:r w:rsidRPr="0076051C">
              <w:rPr>
                <w:rFonts w:eastAsiaTheme="minorEastAsia"/>
                <w:sz w:val="24"/>
              </w:rPr>
              <w:t>年</w:t>
            </w:r>
            <w:r w:rsidR="00863B6A" w:rsidRPr="0076051C">
              <w:rPr>
                <w:rFonts w:eastAsiaTheme="minorEastAsia"/>
                <w:sz w:val="24"/>
              </w:rPr>
              <w:t>行政</w:t>
            </w:r>
            <w:r w:rsidRPr="0076051C">
              <w:rPr>
                <w:rFonts w:eastAsiaTheme="minorEastAsia"/>
                <w:sz w:val="24"/>
              </w:rPr>
              <w:t>部门盖章的证明材料得</w:t>
            </w:r>
            <w:r w:rsidR="008938F3" w:rsidRPr="0076051C">
              <w:rPr>
                <w:rFonts w:eastAsiaTheme="minorEastAsia"/>
                <w:sz w:val="24"/>
              </w:rPr>
              <w:t>1</w:t>
            </w:r>
            <w:r w:rsidR="008938F3" w:rsidRPr="0076051C">
              <w:rPr>
                <w:rFonts w:eastAsiaTheme="minorEastAsia"/>
                <w:sz w:val="24"/>
              </w:rPr>
              <w:t>分</w:t>
            </w:r>
          </w:p>
        </w:tc>
        <w:tc>
          <w:tcPr>
            <w:tcW w:w="938" w:type="dxa"/>
            <w:shd w:val="clear" w:color="auto" w:fill="auto"/>
            <w:vAlign w:val="center"/>
          </w:tcPr>
          <w:p w:rsidR="008938F3" w:rsidRPr="0076051C" w:rsidRDefault="008938F3" w:rsidP="008F5ED1">
            <w:pPr>
              <w:widowControl/>
              <w:snapToGrid w:val="0"/>
              <w:jc w:val="center"/>
              <w:rPr>
                <w:rFonts w:eastAsiaTheme="minorEastAsia"/>
                <w:kern w:val="0"/>
                <w:sz w:val="24"/>
                <w:szCs w:val="24"/>
              </w:rPr>
            </w:pPr>
            <w:r w:rsidRPr="0076051C">
              <w:rPr>
                <w:rFonts w:eastAsiaTheme="minorEastAsia"/>
                <w:sz w:val="24"/>
              </w:rPr>
              <w:t>1</w:t>
            </w:r>
          </w:p>
        </w:tc>
      </w:tr>
      <w:tr w:rsidR="008F5ED1" w:rsidRPr="00386736" w:rsidTr="00745EA9">
        <w:trPr>
          <w:jc w:val="center"/>
        </w:trPr>
        <w:tc>
          <w:tcPr>
            <w:tcW w:w="508" w:type="dxa"/>
            <w:shd w:val="clear" w:color="auto" w:fill="auto"/>
            <w:noWrap/>
            <w:vAlign w:val="center"/>
          </w:tcPr>
          <w:p w:rsidR="008F5ED1" w:rsidRPr="0076051C" w:rsidRDefault="009145D8" w:rsidP="0090356C">
            <w:pPr>
              <w:widowControl/>
              <w:snapToGrid w:val="0"/>
              <w:jc w:val="center"/>
              <w:rPr>
                <w:rFonts w:eastAsiaTheme="minorEastAsia"/>
                <w:kern w:val="0"/>
                <w:sz w:val="24"/>
                <w:szCs w:val="24"/>
              </w:rPr>
            </w:pPr>
            <w:r w:rsidRPr="0076051C">
              <w:rPr>
                <w:rFonts w:eastAsiaTheme="minorEastAsia"/>
                <w:kern w:val="0"/>
                <w:sz w:val="24"/>
                <w:szCs w:val="24"/>
              </w:rPr>
              <w:t>9</w:t>
            </w:r>
          </w:p>
        </w:tc>
        <w:tc>
          <w:tcPr>
            <w:tcW w:w="1655"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sz w:val="24"/>
              </w:rPr>
              <w:t>回收环节环保评价</w:t>
            </w:r>
          </w:p>
        </w:tc>
        <w:tc>
          <w:tcPr>
            <w:tcW w:w="7087" w:type="dxa"/>
            <w:shd w:val="clear" w:color="auto" w:fill="auto"/>
            <w:vAlign w:val="center"/>
          </w:tcPr>
          <w:p w:rsidR="008F5ED1" w:rsidRPr="0076051C" w:rsidRDefault="008F5ED1" w:rsidP="008F5ED1">
            <w:pPr>
              <w:snapToGrid w:val="0"/>
              <w:rPr>
                <w:rFonts w:eastAsiaTheme="minorEastAsia"/>
                <w:sz w:val="24"/>
              </w:rPr>
            </w:pPr>
            <w:r w:rsidRPr="0076051C">
              <w:rPr>
                <w:rFonts w:eastAsiaTheme="minorEastAsia"/>
                <w:sz w:val="24"/>
              </w:rPr>
              <w:t>采取回收处理技术设备，对大气污染、水污染等环境污染治理有针对性的环保举措，</w:t>
            </w:r>
            <w:r w:rsidRPr="0076051C">
              <w:rPr>
                <w:rFonts w:eastAsiaTheme="minorEastAsia"/>
                <w:bCs/>
                <w:sz w:val="24"/>
              </w:rPr>
              <w:t>投标文件中</w:t>
            </w:r>
            <w:r w:rsidRPr="0076051C">
              <w:rPr>
                <w:rFonts w:eastAsiaTheme="minorEastAsia"/>
                <w:sz w:val="24"/>
              </w:rPr>
              <w:t>提供处理协议或第三方证明材料得</w:t>
            </w:r>
            <w:r w:rsidR="008938F3" w:rsidRPr="0076051C">
              <w:rPr>
                <w:rFonts w:eastAsiaTheme="minorEastAsia"/>
                <w:sz w:val="24"/>
              </w:rPr>
              <w:t>1</w:t>
            </w:r>
            <w:r w:rsidR="008938F3" w:rsidRPr="0076051C">
              <w:rPr>
                <w:rFonts w:eastAsiaTheme="minorEastAsia"/>
                <w:sz w:val="24"/>
              </w:rPr>
              <w:t>分</w:t>
            </w:r>
          </w:p>
        </w:tc>
        <w:tc>
          <w:tcPr>
            <w:tcW w:w="938" w:type="dxa"/>
            <w:shd w:val="clear" w:color="auto" w:fill="auto"/>
            <w:vAlign w:val="center"/>
          </w:tcPr>
          <w:p w:rsidR="008938F3" w:rsidRPr="0076051C" w:rsidRDefault="008938F3" w:rsidP="008F5ED1">
            <w:pPr>
              <w:widowControl/>
              <w:snapToGrid w:val="0"/>
              <w:jc w:val="center"/>
              <w:rPr>
                <w:rFonts w:eastAsiaTheme="minorEastAsia"/>
                <w:kern w:val="0"/>
                <w:sz w:val="24"/>
                <w:szCs w:val="24"/>
              </w:rPr>
            </w:pPr>
            <w:r w:rsidRPr="0076051C">
              <w:rPr>
                <w:rFonts w:eastAsiaTheme="minorEastAsia"/>
                <w:sz w:val="24"/>
              </w:rPr>
              <w:t>1</w:t>
            </w:r>
          </w:p>
        </w:tc>
      </w:tr>
      <w:tr w:rsidR="008F5ED1" w:rsidRPr="00386736" w:rsidTr="00745EA9">
        <w:trPr>
          <w:jc w:val="center"/>
        </w:trPr>
        <w:tc>
          <w:tcPr>
            <w:tcW w:w="508" w:type="dxa"/>
            <w:shd w:val="clear" w:color="auto" w:fill="auto"/>
            <w:noWrap/>
            <w:vAlign w:val="center"/>
          </w:tcPr>
          <w:p w:rsidR="009145D8" w:rsidRPr="0076051C" w:rsidRDefault="009145D8" w:rsidP="0090356C">
            <w:pPr>
              <w:widowControl/>
              <w:snapToGrid w:val="0"/>
              <w:jc w:val="center"/>
              <w:rPr>
                <w:rFonts w:eastAsiaTheme="minorEastAsia"/>
                <w:kern w:val="0"/>
                <w:sz w:val="24"/>
                <w:szCs w:val="24"/>
              </w:rPr>
            </w:pPr>
            <w:r w:rsidRPr="0076051C">
              <w:rPr>
                <w:rFonts w:eastAsiaTheme="minorEastAsia"/>
                <w:kern w:val="0"/>
                <w:sz w:val="24"/>
                <w:szCs w:val="24"/>
              </w:rPr>
              <w:t>10</w:t>
            </w:r>
          </w:p>
        </w:tc>
        <w:tc>
          <w:tcPr>
            <w:tcW w:w="1655"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kern w:val="0"/>
                <w:sz w:val="24"/>
                <w:szCs w:val="24"/>
              </w:rPr>
              <w:t>投标人</w:t>
            </w:r>
            <w:r w:rsidR="007906A9" w:rsidRPr="0076051C">
              <w:rPr>
                <w:rFonts w:eastAsiaTheme="minorEastAsia"/>
                <w:kern w:val="0"/>
                <w:sz w:val="24"/>
                <w:szCs w:val="24"/>
              </w:rPr>
              <w:t>业绩评价</w:t>
            </w:r>
          </w:p>
        </w:tc>
        <w:tc>
          <w:tcPr>
            <w:tcW w:w="7087" w:type="dxa"/>
            <w:shd w:val="clear" w:color="auto" w:fill="auto"/>
            <w:vAlign w:val="center"/>
          </w:tcPr>
          <w:p w:rsidR="008F5ED1" w:rsidRPr="0076051C" w:rsidRDefault="008F5ED1" w:rsidP="008F5ED1">
            <w:pPr>
              <w:snapToGrid w:val="0"/>
              <w:rPr>
                <w:rFonts w:eastAsiaTheme="minorEastAsia"/>
                <w:bCs/>
                <w:sz w:val="24"/>
              </w:rPr>
            </w:pPr>
            <w:r w:rsidRPr="0076051C">
              <w:rPr>
                <w:rFonts w:eastAsiaTheme="minorEastAsia"/>
                <w:bCs/>
                <w:sz w:val="24"/>
              </w:rPr>
              <w:t>完全按照以下要求提供</w:t>
            </w:r>
            <w:r w:rsidR="007906A9" w:rsidRPr="0076051C">
              <w:rPr>
                <w:rFonts w:eastAsiaTheme="minorEastAsia"/>
                <w:bCs/>
                <w:sz w:val="24"/>
              </w:rPr>
              <w:t>投标人曾实施的家具销售</w:t>
            </w:r>
            <w:r w:rsidRPr="0076051C">
              <w:rPr>
                <w:rFonts w:eastAsiaTheme="minorEastAsia"/>
                <w:bCs/>
                <w:sz w:val="24"/>
              </w:rPr>
              <w:t>业绩，提供的证明材料均不得遮挡涂黑，否则不予认定加分。</w:t>
            </w:r>
          </w:p>
          <w:p w:rsidR="008F5ED1" w:rsidRPr="0076051C" w:rsidRDefault="008F5ED1" w:rsidP="008F5ED1">
            <w:pPr>
              <w:snapToGrid w:val="0"/>
              <w:rPr>
                <w:rFonts w:eastAsiaTheme="minorEastAsia"/>
                <w:bCs/>
                <w:sz w:val="24"/>
              </w:rPr>
            </w:pPr>
            <w:r w:rsidRPr="0076051C">
              <w:rPr>
                <w:rFonts w:eastAsiaTheme="minorEastAsia"/>
                <w:bCs/>
                <w:sz w:val="24"/>
              </w:rPr>
              <w:t xml:space="preserve">A. </w:t>
            </w:r>
            <w:r w:rsidRPr="0076051C">
              <w:rPr>
                <w:rFonts w:eastAsiaTheme="minorEastAsia"/>
                <w:sz w:val="24"/>
              </w:rPr>
              <w:t>合同原件扫描件。</w:t>
            </w:r>
            <w:r w:rsidRPr="0076051C">
              <w:rPr>
                <w:rFonts w:eastAsiaTheme="minorEastAsia"/>
                <w:bCs/>
                <w:sz w:val="24"/>
              </w:rPr>
              <w:t>包括买卖双方名称及盖章、合同清单、合同签订日期</w:t>
            </w:r>
            <w:r w:rsidR="007906A9" w:rsidRPr="0076051C">
              <w:rPr>
                <w:rFonts w:eastAsiaTheme="minorEastAsia"/>
                <w:sz w:val="24"/>
              </w:rPr>
              <w:t>（应为</w:t>
            </w:r>
            <w:r w:rsidR="007906A9" w:rsidRPr="0076051C">
              <w:rPr>
                <w:rFonts w:eastAsiaTheme="minorEastAsia"/>
                <w:sz w:val="24"/>
              </w:rPr>
              <w:t>20</w:t>
            </w:r>
            <w:r w:rsidR="00364033" w:rsidRPr="0076051C">
              <w:rPr>
                <w:rFonts w:eastAsiaTheme="minorEastAsia"/>
                <w:sz w:val="24"/>
              </w:rPr>
              <w:t>2</w:t>
            </w:r>
            <w:r w:rsidR="0017704C" w:rsidRPr="0076051C">
              <w:rPr>
                <w:rFonts w:eastAsiaTheme="minorEastAsia"/>
                <w:sz w:val="24"/>
              </w:rPr>
              <w:t>1</w:t>
            </w:r>
            <w:r w:rsidR="007906A9" w:rsidRPr="0076051C">
              <w:rPr>
                <w:rFonts w:eastAsiaTheme="minorEastAsia"/>
                <w:sz w:val="24"/>
              </w:rPr>
              <w:t>年</w:t>
            </w:r>
            <w:r w:rsidR="007906A9" w:rsidRPr="0076051C">
              <w:rPr>
                <w:rFonts w:eastAsiaTheme="minorEastAsia"/>
                <w:sz w:val="24"/>
              </w:rPr>
              <w:t>1</w:t>
            </w:r>
            <w:r w:rsidR="007906A9" w:rsidRPr="0076051C">
              <w:rPr>
                <w:rFonts w:eastAsiaTheme="minorEastAsia"/>
                <w:sz w:val="24"/>
              </w:rPr>
              <w:t>月</w:t>
            </w:r>
            <w:r w:rsidR="007906A9" w:rsidRPr="0076051C">
              <w:rPr>
                <w:rFonts w:eastAsiaTheme="minorEastAsia"/>
                <w:sz w:val="24"/>
              </w:rPr>
              <w:t>1</w:t>
            </w:r>
            <w:r w:rsidR="007906A9" w:rsidRPr="0076051C">
              <w:rPr>
                <w:rFonts w:eastAsiaTheme="minorEastAsia"/>
                <w:sz w:val="24"/>
              </w:rPr>
              <w:t>日或以后）</w:t>
            </w:r>
            <w:r w:rsidRPr="0076051C">
              <w:rPr>
                <w:rFonts w:eastAsiaTheme="minorEastAsia"/>
                <w:bCs/>
                <w:sz w:val="24"/>
              </w:rPr>
              <w:t>。</w:t>
            </w:r>
            <w:r w:rsidR="008938F3" w:rsidRPr="0076051C">
              <w:rPr>
                <w:rFonts w:eastAsiaTheme="minorEastAsia"/>
                <w:bCs/>
                <w:sz w:val="24"/>
              </w:rPr>
              <w:t xml:space="preserve">  </w:t>
            </w:r>
          </w:p>
          <w:p w:rsidR="008F5ED1" w:rsidRPr="0076051C" w:rsidRDefault="008F5ED1" w:rsidP="008F5ED1">
            <w:pPr>
              <w:snapToGrid w:val="0"/>
              <w:rPr>
                <w:rFonts w:eastAsiaTheme="minorEastAsia"/>
                <w:sz w:val="24"/>
              </w:rPr>
            </w:pPr>
            <w:r w:rsidRPr="0076051C">
              <w:rPr>
                <w:rFonts w:eastAsiaTheme="minorEastAsia"/>
                <w:sz w:val="24"/>
              </w:rPr>
              <w:t xml:space="preserve">B. </w:t>
            </w:r>
            <w:r w:rsidRPr="0076051C">
              <w:rPr>
                <w:rFonts w:eastAsiaTheme="minorEastAsia"/>
                <w:sz w:val="24"/>
              </w:rPr>
              <w:t>上述合同履行良好的相关证明材料原件扫描件（</w:t>
            </w:r>
            <w:r w:rsidR="00802C44" w:rsidRPr="0076051C">
              <w:rPr>
                <w:rFonts w:eastAsiaTheme="minorEastAsia"/>
                <w:sz w:val="24"/>
              </w:rPr>
              <w:t>加盖上述合同甲方单位公章或上述合同中所盖的甲方印章</w:t>
            </w:r>
            <w:r w:rsidRPr="0076051C">
              <w:rPr>
                <w:rFonts w:eastAsiaTheme="minorEastAsia"/>
                <w:sz w:val="24"/>
              </w:rPr>
              <w:t>）。</w:t>
            </w:r>
          </w:p>
          <w:p w:rsidR="008F5ED1" w:rsidRPr="0076051C" w:rsidRDefault="008F5ED1" w:rsidP="008F5ED1">
            <w:pPr>
              <w:snapToGrid w:val="0"/>
              <w:rPr>
                <w:rFonts w:eastAsiaTheme="minorEastAsia"/>
                <w:sz w:val="24"/>
              </w:rPr>
            </w:pPr>
            <w:r w:rsidRPr="0076051C">
              <w:rPr>
                <w:rFonts w:eastAsiaTheme="minorEastAsia"/>
                <w:bCs/>
                <w:sz w:val="24"/>
              </w:rPr>
              <w:t>1</w:t>
            </w:r>
            <w:r w:rsidRPr="0076051C">
              <w:rPr>
                <w:rFonts w:eastAsiaTheme="minorEastAsia"/>
                <w:bCs/>
                <w:sz w:val="24"/>
              </w:rPr>
              <w:t>个业绩</w:t>
            </w:r>
            <w:r w:rsidRPr="0076051C">
              <w:rPr>
                <w:rFonts w:eastAsiaTheme="minorEastAsia"/>
                <w:bCs/>
                <w:sz w:val="24"/>
              </w:rPr>
              <w:t>1</w:t>
            </w:r>
            <w:r w:rsidRPr="0076051C">
              <w:rPr>
                <w:rFonts w:eastAsiaTheme="minorEastAsia"/>
                <w:bCs/>
                <w:sz w:val="24"/>
              </w:rPr>
              <w:t>分，最多</w:t>
            </w:r>
            <w:r w:rsidRPr="0076051C">
              <w:rPr>
                <w:rFonts w:eastAsiaTheme="minorEastAsia"/>
                <w:bCs/>
                <w:sz w:val="24"/>
              </w:rPr>
              <w:t>3</w:t>
            </w:r>
            <w:r w:rsidRPr="0076051C">
              <w:rPr>
                <w:rFonts w:eastAsiaTheme="minorEastAsia"/>
                <w:bCs/>
                <w:sz w:val="24"/>
              </w:rPr>
              <w:t>分</w:t>
            </w:r>
          </w:p>
        </w:tc>
        <w:tc>
          <w:tcPr>
            <w:tcW w:w="938"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kern w:val="0"/>
                <w:sz w:val="24"/>
                <w:szCs w:val="24"/>
              </w:rPr>
              <w:t>3</w:t>
            </w:r>
          </w:p>
        </w:tc>
      </w:tr>
      <w:tr w:rsidR="008F5ED1" w:rsidRPr="00386736" w:rsidTr="00745EA9">
        <w:trPr>
          <w:jc w:val="center"/>
        </w:trPr>
        <w:tc>
          <w:tcPr>
            <w:tcW w:w="508" w:type="dxa"/>
            <w:shd w:val="clear" w:color="auto" w:fill="auto"/>
            <w:noWrap/>
            <w:vAlign w:val="center"/>
          </w:tcPr>
          <w:p w:rsidR="009145D8" w:rsidRPr="0076051C" w:rsidRDefault="009145D8" w:rsidP="00E502FD">
            <w:pPr>
              <w:widowControl/>
              <w:snapToGrid w:val="0"/>
              <w:jc w:val="center"/>
              <w:rPr>
                <w:rFonts w:eastAsiaTheme="minorEastAsia"/>
                <w:kern w:val="0"/>
                <w:sz w:val="24"/>
                <w:szCs w:val="24"/>
              </w:rPr>
            </w:pPr>
            <w:r w:rsidRPr="0076051C">
              <w:rPr>
                <w:rFonts w:eastAsiaTheme="minorEastAsia"/>
                <w:kern w:val="0"/>
                <w:sz w:val="24"/>
                <w:szCs w:val="24"/>
              </w:rPr>
              <w:t>11</w:t>
            </w:r>
          </w:p>
        </w:tc>
        <w:tc>
          <w:tcPr>
            <w:tcW w:w="1655" w:type="dxa"/>
            <w:shd w:val="clear" w:color="auto" w:fill="auto"/>
            <w:vAlign w:val="center"/>
          </w:tcPr>
          <w:p w:rsidR="008F5ED1" w:rsidRPr="0076051C" w:rsidRDefault="008F5ED1" w:rsidP="008F5ED1">
            <w:pPr>
              <w:widowControl/>
              <w:snapToGrid w:val="0"/>
              <w:jc w:val="center"/>
              <w:rPr>
                <w:rFonts w:eastAsiaTheme="minorEastAsia"/>
                <w:kern w:val="0"/>
                <w:sz w:val="24"/>
                <w:szCs w:val="24"/>
              </w:rPr>
            </w:pPr>
            <w:r w:rsidRPr="0076051C">
              <w:rPr>
                <w:rFonts w:eastAsiaTheme="minorEastAsia"/>
                <w:kern w:val="0"/>
                <w:sz w:val="24"/>
                <w:szCs w:val="24"/>
              </w:rPr>
              <w:t>非</w:t>
            </w:r>
            <w:r w:rsidRPr="0076051C">
              <w:rPr>
                <w:rFonts w:eastAsiaTheme="minorEastAsia"/>
                <w:kern w:val="0"/>
                <w:sz w:val="24"/>
                <w:szCs w:val="24"/>
              </w:rPr>
              <w:t>“</w:t>
            </w:r>
            <w:r w:rsidRPr="0076051C">
              <w:rPr>
                <w:rFonts w:ascii="宋体" w:hAnsi="宋体" w:cs="宋体" w:hint="eastAsia"/>
                <w:kern w:val="0"/>
                <w:sz w:val="24"/>
                <w:szCs w:val="24"/>
              </w:rPr>
              <w:t>★</w:t>
            </w:r>
            <w:r w:rsidRPr="0076051C">
              <w:rPr>
                <w:rFonts w:eastAsiaTheme="minorEastAsia"/>
                <w:kern w:val="0"/>
                <w:sz w:val="24"/>
                <w:szCs w:val="24"/>
              </w:rPr>
              <w:t>”</w:t>
            </w:r>
            <w:r w:rsidRPr="0076051C">
              <w:rPr>
                <w:rFonts w:eastAsiaTheme="minorEastAsia"/>
                <w:kern w:val="0"/>
                <w:sz w:val="24"/>
                <w:szCs w:val="24"/>
              </w:rPr>
              <w:t>技术参数评价</w:t>
            </w:r>
          </w:p>
        </w:tc>
        <w:tc>
          <w:tcPr>
            <w:tcW w:w="7087" w:type="dxa"/>
            <w:shd w:val="clear" w:color="auto" w:fill="auto"/>
            <w:vAlign w:val="center"/>
          </w:tcPr>
          <w:p w:rsidR="008F5ED1" w:rsidRPr="0076051C" w:rsidRDefault="008F5ED1" w:rsidP="008F5ED1">
            <w:pPr>
              <w:widowControl/>
              <w:snapToGrid w:val="0"/>
              <w:rPr>
                <w:rFonts w:eastAsiaTheme="minorEastAsia"/>
                <w:kern w:val="0"/>
                <w:sz w:val="24"/>
                <w:szCs w:val="24"/>
              </w:rPr>
            </w:pPr>
            <w:r w:rsidRPr="0076051C">
              <w:rPr>
                <w:rFonts w:eastAsiaTheme="minorEastAsia"/>
                <w:kern w:val="0"/>
                <w:sz w:val="24"/>
                <w:szCs w:val="24"/>
              </w:rPr>
              <w:t>完全满足无偏离的得</w:t>
            </w:r>
            <w:r w:rsidR="00E502FD" w:rsidRPr="0076051C">
              <w:rPr>
                <w:rFonts w:eastAsiaTheme="minorEastAsia"/>
                <w:kern w:val="0"/>
                <w:sz w:val="24"/>
                <w:szCs w:val="24"/>
              </w:rPr>
              <w:t>6</w:t>
            </w:r>
            <w:r w:rsidRPr="0076051C">
              <w:rPr>
                <w:rFonts w:eastAsiaTheme="minorEastAsia"/>
                <w:kern w:val="0"/>
                <w:sz w:val="24"/>
                <w:szCs w:val="24"/>
              </w:rPr>
              <w:t>分；</w:t>
            </w:r>
          </w:p>
          <w:p w:rsidR="008F5ED1" w:rsidRPr="0076051C" w:rsidRDefault="008F5ED1" w:rsidP="008F5ED1">
            <w:pPr>
              <w:widowControl/>
              <w:snapToGrid w:val="0"/>
              <w:rPr>
                <w:rFonts w:eastAsiaTheme="minorEastAsia"/>
                <w:kern w:val="0"/>
                <w:sz w:val="24"/>
                <w:szCs w:val="24"/>
              </w:rPr>
            </w:pPr>
            <w:r w:rsidRPr="0076051C">
              <w:rPr>
                <w:rFonts w:eastAsiaTheme="minorEastAsia"/>
                <w:kern w:val="0"/>
                <w:sz w:val="24"/>
                <w:szCs w:val="24"/>
              </w:rPr>
              <w:t>非</w:t>
            </w:r>
            <w:r w:rsidRPr="0076051C">
              <w:rPr>
                <w:rFonts w:eastAsiaTheme="minorEastAsia"/>
                <w:kern w:val="0"/>
                <w:sz w:val="24"/>
                <w:szCs w:val="24"/>
              </w:rPr>
              <w:t>“</w:t>
            </w:r>
            <w:r w:rsidRPr="0076051C">
              <w:rPr>
                <w:rFonts w:ascii="宋体" w:hAnsi="宋体" w:cs="宋体" w:hint="eastAsia"/>
                <w:kern w:val="0"/>
                <w:sz w:val="24"/>
                <w:szCs w:val="24"/>
              </w:rPr>
              <w:t>★</w:t>
            </w:r>
            <w:r w:rsidRPr="0076051C">
              <w:rPr>
                <w:rFonts w:eastAsiaTheme="minorEastAsia"/>
                <w:kern w:val="0"/>
                <w:sz w:val="24"/>
                <w:szCs w:val="24"/>
              </w:rPr>
              <w:t>”</w:t>
            </w:r>
            <w:r w:rsidRPr="0076051C">
              <w:rPr>
                <w:rFonts w:eastAsiaTheme="minorEastAsia"/>
                <w:bCs/>
                <w:sz w:val="24"/>
              </w:rPr>
              <w:t>技术要求</w:t>
            </w:r>
            <w:r w:rsidRPr="0076051C">
              <w:rPr>
                <w:rFonts w:eastAsiaTheme="minorEastAsia"/>
                <w:kern w:val="0"/>
                <w:sz w:val="24"/>
                <w:szCs w:val="24"/>
              </w:rPr>
              <w:t>劣于招标文件要求或未做应答的不足</w:t>
            </w:r>
            <w:r w:rsidR="00E502FD" w:rsidRPr="0076051C">
              <w:rPr>
                <w:rFonts w:eastAsiaTheme="minorEastAsia"/>
                <w:kern w:val="0"/>
                <w:sz w:val="24"/>
                <w:szCs w:val="24"/>
              </w:rPr>
              <w:t>6</w:t>
            </w:r>
            <w:r w:rsidRPr="0076051C">
              <w:rPr>
                <w:rFonts w:eastAsiaTheme="minorEastAsia"/>
                <w:kern w:val="0"/>
                <w:sz w:val="24"/>
                <w:szCs w:val="24"/>
              </w:rPr>
              <w:t>条的，每出现</w:t>
            </w:r>
            <w:r w:rsidRPr="0076051C">
              <w:rPr>
                <w:rFonts w:eastAsiaTheme="minorEastAsia"/>
                <w:kern w:val="0"/>
                <w:sz w:val="24"/>
                <w:szCs w:val="24"/>
              </w:rPr>
              <w:t>1</w:t>
            </w:r>
            <w:r w:rsidRPr="0076051C">
              <w:rPr>
                <w:rFonts w:eastAsiaTheme="minorEastAsia"/>
                <w:kern w:val="0"/>
                <w:sz w:val="24"/>
                <w:szCs w:val="24"/>
              </w:rPr>
              <w:t>条以上情形减</w:t>
            </w:r>
            <w:r w:rsidRPr="0076051C">
              <w:rPr>
                <w:rFonts w:eastAsiaTheme="minorEastAsia"/>
                <w:kern w:val="0"/>
                <w:sz w:val="24"/>
                <w:szCs w:val="24"/>
              </w:rPr>
              <w:t>1</w:t>
            </w:r>
            <w:r w:rsidRPr="0076051C">
              <w:rPr>
                <w:rFonts w:eastAsiaTheme="minorEastAsia"/>
                <w:kern w:val="0"/>
                <w:sz w:val="24"/>
                <w:szCs w:val="24"/>
              </w:rPr>
              <w:t>分</w:t>
            </w:r>
          </w:p>
          <w:p w:rsidR="008F5ED1" w:rsidRPr="0076051C" w:rsidRDefault="008F5ED1" w:rsidP="00E502FD">
            <w:pPr>
              <w:widowControl/>
              <w:snapToGrid w:val="0"/>
              <w:rPr>
                <w:rFonts w:eastAsiaTheme="minorEastAsia"/>
                <w:kern w:val="0"/>
                <w:sz w:val="24"/>
                <w:szCs w:val="24"/>
              </w:rPr>
            </w:pPr>
            <w:r w:rsidRPr="0076051C">
              <w:rPr>
                <w:rFonts w:eastAsiaTheme="minorEastAsia"/>
                <w:kern w:val="0"/>
                <w:sz w:val="24"/>
                <w:szCs w:val="24"/>
              </w:rPr>
              <w:t>非</w:t>
            </w:r>
            <w:r w:rsidRPr="0076051C">
              <w:rPr>
                <w:rFonts w:eastAsiaTheme="minorEastAsia"/>
                <w:kern w:val="0"/>
                <w:sz w:val="24"/>
                <w:szCs w:val="24"/>
              </w:rPr>
              <w:t>“</w:t>
            </w:r>
            <w:r w:rsidRPr="0076051C">
              <w:rPr>
                <w:rFonts w:ascii="宋体" w:hAnsi="宋体" w:cs="宋体" w:hint="eastAsia"/>
                <w:kern w:val="0"/>
                <w:sz w:val="24"/>
                <w:szCs w:val="24"/>
              </w:rPr>
              <w:t>★</w:t>
            </w:r>
            <w:r w:rsidRPr="0076051C">
              <w:rPr>
                <w:rFonts w:eastAsiaTheme="minorEastAsia"/>
                <w:kern w:val="0"/>
                <w:sz w:val="24"/>
                <w:szCs w:val="24"/>
              </w:rPr>
              <w:t>”</w:t>
            </w:r>
            <w:r w:rsidRPr="0076051C">
              <w:rPr>
                <w:rFonts w:eastAsiaTheme="minorEastAsia"/>
                <w:bCs/>
                <w:sz w:val="24"/>
              </w:rPr>
              <w:t>技术要求</w:t>
            </w:r>
            <w:r w:rsidRPr="0076051C">
              <w:rPr>
                <w:rFonts w:eastAsiaTheme="minorEastAsia"/>
                <w:kern w:val="0"/>
                <w:sz w:val="24"/>
                <w:szCs w:val="24"/>
              </w:rPr>
              <w:t>劣于招标文件要求或未做应答</w:t>
            </w:r>
            <w:r w:rsidRPr="0076051C">
              <w:rPr>
                <w:rFonts w:eastAsiaTheme="minorEastAsia"/>
                <w:kern w:val="0"/>
                <w:sz w:val="24"/>
                <w:szCs w:val="24"/>
              </w:rPr>
              <w:t>≥</w:t>
            </w:r>
            <w:r w:rsidR="00E502FD" w:rsidRPr="0076051C">
              <w:rPr>
                <w:rFonts w:eastAsiaTheme="minorEastAsia"/>
                <w:kern w:val="0"/>
                <w:sz w:val="24"/>
                <w:szCs w:val="24"/>
              </w:rPr>
              <w:t>6</w:t>
            </w:r>
            <w:r w:rsidRPr="0076051C">
              <w:rPr>
                <w:rFonts w:eastAsiaTheme="minorEastAsia"/>
                <w:kern w:val="0"/>
                <w:sz w:val="24"/>
                <w:szCs w:val="24"/>
              </w:rPr>
              <w:t>条的，本项得</w:t>
            </w:r>
            <w:r w:rsidRPr="0076051C">
              <w:rPr>
                <w:rFonts w:eastAsiaTheme="minorEastAsia"/>
                <w:kern w:val="0"/>
                <w:sz w:val="24"/>
                <w:szCs w:val="24"/>
              </w:rPr>
              <w:t>0</w:t>
            </w:r>
            <w:r w:rsidRPr="0076051C">
              <w:rPr>
                <w:rFonts w:eastAsiaTheme="minorEastAsia"/>
                <w:kern w:val="0"/>
                <w:sz w:val="24"/>
                <w:szCs w:val="24"/>
              </w:rPr>
              <w:t>分</w:t>
            </w:r>
          </w:p>
        </w:tc>
        <w:tc>
          <w:tcPr>
            <w:tcW w:w="938" w:type="dxa"/>
            <w:shd w:val="clear" w:color="auto" w:fill="auto"/>
            <w:vAlign w:val="center"/>
          </w:tcPr>
          <w:p w:rsidR="009145D8" w:rsidRPr="0076051C" w:rsidRDefault="009145D8" w:rsidP="00745EA9">
            <w:pPr>
              <w:widowControl/>
              <w:snapToGrid w:val="0"/>
              <w:jc w:val="center"/>
              <w:rPr>
                <w:rFonts w:eastAsiaTheme="minorEastAsia"/>
                <w:kern w:val="0"/>
                <w:sz w:val="24"/>
                <w:szCs w:val="24"/>
              </w:rPr>
            </w:pPr>
            <w:r w:rsidRPr="0076051C">
              <w:rPr>
                <w:rFonts w:eastAsiaTheme="minorEastAsia"/>
                <w:kern w:val="0"/>
                <w:sz w:val="24"/>
                <w:szCs w:val="24"/>
              </w:rPr>
              <w:t>6</w:t>
            </w:r>
          </w:p>
        </w:tc>
      </w:tr>
      <w:tr w:rsidR="008F5ED1" w:rsidRPr="00386736" w:rsidTr="00745EA9">
        <w:trPr>
          <w:jc w:val="center"/>
        </w:trPr>
        <w:tc>
          <w:tcPr>
            <w:tcW w:w="9250" w:type="dxa"/>
            <w:gridSpan w:val="3"/>
            <w:shd w:val="clear" w:color="auto" w:fill="auto"/>
            <w:noWrap/>
            <w:vAlign w:val="center"/>
          </w:tcPr>
          <w:p w:rsidR="008F5ED1" w:rsidRPr="00386736" w:rsidRDefault="008F5ED1" w:rsidP="00745EA9">
            <w:pPr>
              <w:snapToGrid w:val="0"/>
              <w:jc w:val="center"/>
              <w:rPr>
                <w:bCs/>
                <w:sz w:val="24"/>
              </w:rPr>
            </w:pPr>
            <w:r w:rsidRPr="00386736">
              <w:rPr>
                <w:kern w:val="0"/>
                <w:sz w:val="24"/>
                <w:szCs w:val="24"/>
              </w:rPr>
              <w:t>第</w:t>
            </w:r>
            <w:r w:rsidRPr="00386736">
              <w:rPr>
                <w:rFonts w:hint="eastAsia"/>
                <w:kern w:val="0"/>
                <w:sz w:val="24"/>
                <w:szCs w:val="24"/>
              </w:rPr>
              <w:t>三</w:t>
            </w:r>
            <w:r w:rsidRPr="00386736">
              <w:rPr>
                <w:kern w:val="0"/>
                <w:sz w:val="24"/>
                <w:szCs w:val="24"/>
              </w:rPr>
              <w:t>部分</w:t>
            </w:r>
            <w:r w:rsidRPr="00386736">
              <w:rPr>
                <w:kern w:val="0"/>
                <w:sz w:val="24"/>
                <w:szCs w:val="24"/>
              </w:rPr>
              <w:t xml:space="preserve"> </w:t>
            </w:r>
            <w:r w:rsidRPr="00386736">
              <w:rPr>
                <w:rFonts w:hint="eastAsia"/>
                <w:kern w:val="0"/>
                <w:sz w:val="24"/>
                <w:szCs w:val="24"/>
              </w:rPr>
              <w:t>主观分</w:t>
            </w:r>
            <w:r w:rsidRPr="00386736">
              <w:rPr>
                <w:kern w:val="0"/>
                <w:sz w:val="24"/>
                <w:szCs w:val="24"/>
              </w:rPr>
              <w:t>（</w:t>
            </w:r>
            <w:r w:rsidR="00745EA9">
              <w:rPr>
                <w:rFonts w:hint="eastAsia"/>
                <w:kern w:val="0"/>
                <w:sz w:val="24"/>
                <w:szCs w:val="24"/>
              </w:rPr>
              <w:t>28</w:t>
            </w:r>
            <w:r w:rsidR="00745EA9">
              <w:rPr>
                <w:kern w:val="0"/>
                <w:sz w:val="24"/>
                <w:szCs w:val="24"/>
              </w:rPr>
              <w:t>分</w:t>
            </w:r>
            <w:r w:rsidR="009145D8">
              <w:rPr>
                <w:rFonts w:hint="eastAsia"/>
                <w:kern w:val="0"/>
                <w:sz w:val="24"/>
                <w:szCs w:val="24"/>
              </w:rPr>
              <w:t>）</w:t>
            </w:r>
          </w:p>
        </w:tc>
        <w:tc>
          <w:tcPr>
            <w:tcW w:w="938"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24"/>
              </w:rPr>
              <w:t>分值</w:t>
            </w:r>
          </w:p>
        </w:tc>
      </w:tr>
      <w:tr w:rsidR="008F5ED1" w:rsidRPr="00386736" w:rsidTr="00745EA9">
        <w:trPr>
          <w:jc w:val="center"/>
        </w:trPr>
        <w:tc>
          <w:tcPr>
            <w:tcW w:w="508" w:type="dxa"/>
            <w:shd w:val="clear" w:color="auto" w:fill="auto"/>
            <w:noWrap/>
            <w:vAlign w:val="center"/>
          </w:tcPr>
          <w:p w:rsidR="008F5ED1" w:rsidRPr="00386736" w:rsidRDefault="008F5ED1" w:rsidP="008F5ED1">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sz w:val="24"/>
              </w:rPr>
              <w:t>设计结构评价</w:t>
            </w:r>
          </w:p>
        </w:tc>
        <w:tc>
          <w:tcPr>
            <w:tcW w:w="7087" w:type="dxa"/>
            <w:shd w:val="clear" w:color="auto" w:fill="auto"/>
            <w:vAlign w:val="center"/>
          </w:tcPr>
          <w:p w:rsidR="008F5ED1" w:rsidRDefault="008F5ED1" w:rsidP="008F5ED1">
            <w:pPr>
              <w:widowControl/>
              <w:snapToGrid w:val="0"/>
              <w:rPr>
                <w:kern w:val="0"/>
                <w:sz w:val="24"/>
                <w:szCs w:val="24"/>
              </w:rPr>
            </w:pPr>
            <w:r>
              <w:rPr>
                <w:rFonts w:hint="eastAsia"/>
                <w:kern w:val="0"/>
                <w:sz w:val="24"/>
                <w:szCs w:val="24"/>
              </w:rPr>
              <w:t>提供以下产品设计结构图和产品彩图，否则不予认定给分</w:t>
            </w:r>
          </w:p>
          <w:p w:rsidR="008F5ED1" w:rsidRDefault="008F5ED1" w:rsidP="008F5ED1">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EC5DA4" w:rsidRPr="00EC5DA4">
              <w:rPr>
                <w:rFonts w:hint="eastAsia"/>
                <w:kern w:val="0"/>
                <w:sz w:val="24"/>
                <w:szCs w:val="24"/>
              </w:rPr>
              <w:t>多功能收纳柜</w:t>
            </w:r>
            <w:r>
              <w:rPr>
                <w:rFonts w:hint="eastAsia"/>
                <w:kern w:val="0"/>
                <w:sz w:val="24"/>
                <w:szCs w:val="24"/>
              </w:rPr>
              <w:t>评价</w:t>
            </w:r>
          </w:p>
          <w:p w:rsidR="008F5ED1" w:rsidRDefault="008F5ED1" w:rsidP="008F5ED1">
            <w:pPr>
              <w:widowControl/>
              <w:snapToGrid w:val="0"/>
              <w:rPr>
                <w:kern w:val="0"/>
                <w:sz w:val="24"/>
                <w:szCs w:val="24"/>
              </w:rPr>
            </w:pPr>
            <w:r>
              <w:rPr>
                <w:rFonts w:hint="eastAsia"/>
                <w:kern w:val="0"/>
                <w:sz w:val="24"/>
                <w:szCs w:val="24"/>
              </w:rPr>
              <w:t>设计结构先进，提供了设计结构图和产品彩图，无瑕疵：</w:t>
            </w:r>
            <w:r>
              <w:rPr>
                <w:rFonts w:hint="eastAsia"/>
                <w:kern w:val="0"/>
                <w:sz w:val="24"/>
                <w:szCs w:val="24"/>
              </w:rPr>
              <w:t>3</w:t>
            </w:r>
            <w:r>
              <w:rPr>
                <w:rFonts w:hint="eastAsia"/>
                <w:kern w:val="0"/>
                <w:sz w:val="24"/>
                <w:szCs w:val="24"/>
              </w:rPr>
              <w:t>分；</w:t>
            </w:r>
          </w:p>
          <w:p w:rsidR="008F5ED1" w:rsidRPr="00AD60E0" w:rsidRDefault="008F5ED1" w:rsidP="008F5ED1">
            <w:pPr>
              <w:widowControl/>
              <w:snapToGrid w:val="0"/>
              <w:rPr>
                <w:kern w:val="0"/>
                <w:sz w:val="24"/>
                <w:szCs w:val="24"/>
              </w:rPr>
            </w:pPr>
            <w:r w:rsidRPr="00AD60E0">
              <w:rPr>
                <w:rFonts w:hint="eastAsia"/>
                <w:kern w:val="0"/>
                <w:sz w:val="24"/>
                <w:szCs w:val="24"/>
              </w:rPr>
              <w:t>提供了设计结构图和产品彩图，但设计结构图、产品彩图存在</w:t>
            </w:r>
            <w:r w:rsidRPr="00AD60E0">
              <w:rPr>
                <w:rFonts w:hint="eastAsia"/>
                <w:kern w:val="0"/>
                <w:sz w:val="24"/>
                <w:szCs w:val="24"/>
              </w:rPr>
              <w:t>1</w:t>
            </w:r>
            <w:r w:rsidRPr="00AD60E0">
              <w:rPr>
                <w:rFonts w:hint="eastAsia"/>
                <w:kern w:val="0"/>
                <w:sz w:val="24"/>
                <w:szCs w:val="24"/>
              </w:rPr>
              <w:t>处瑕疵：</w:t>
            </w:r>
            <w:r w:rsidRPr="00AD60E0">
              <w:rPr>
                <w:rFonts w:hint="eastAsia"/>
                <w:kern w:val="0"/>
                <w:sz w:val="24"/>
                <w:szCs w:val="24"/>
              </w:rPr>
              <w:t>2</w:t>
            </w:r>
            <w:r w:rsidRPr="00AD60E0">
              <w:rPr>
                <w:rFonts w:hint="eastAsia"/>
                <w:kern w:val="0"/>
                <w:sz w:val="24"/>
                <w:szCs w:val="24"/>
              </w:rPr>
              <w:t>分；</w:t>
            </w:r>
          </w:p>
          <w:p w:rsidR="008F5ED1" w:rsidRPr="00AD60E0" w:rsidRDefault="008F5ED1" w:rsidP="008F5ED1">
            <w:pPr>
              <w:widowControl/>
              <w:snapToGrid w:val="0"/>
              <w:rPr>
                <w:kern w:val="0"/>
                <w:sz w:val="24"/>
                <w:szCs w:val="24"/>
              </w:rPr>
            </w:pPr>
            <w:r w:rsidRPr="00AD60E0">
              <w:rPr>
                <w:rFonts w:hint="eastAsia"/>
                <w:kern w:val="0"/>
                <w:sz w:val="24"/>
                <w:szCs w:val="24"/>
              </w:rPr>
              <w:t>提供了设计结构图和产品彩图，但设计结构图、产品彩图存在</w:t>
            </w:r>
            <w:r w:rsidRPr="00AD60E0">
              <w:rPr>
                <w:rFonts w:hint="eastAsia"/>
                <w:kern w:val="0"/>
                <w:sz w:val="24"/>
                <w:szCs w:val="24"/>
              </w:rPr>
              <w:t>2</w:t>
            </w:r>
            <w:r w:rsidR="00D11CDA">
              <w:rPr>
                <w:rFonts w:hint="eastAsia"/>
                <w:kern w:val="0"/>
                <w:sz w:val="24"/>
                <w:szCs w:val="24"/>
              </w:rPr>
              <w:t>处瑕疵</w:t>
            </w:r>
            <w:r w:rsidRPr="00AD60E0">
              <w:rPr>
                <w:rFonts w:hint="eastAsia"/>
                <w:kern w:val="0"/>
                <w:sz w:val="24"/>
                <w:szCs w:val="24"/>
              </w:rPr>
              <w:t>：</w:t>
            </w:r>
            <w:r w:rsidRPr="00AD60E0">
              <w:rPr>
                <w:rFonts w:hint="eastAsia"/>
                <w:kern w:val="0"/>
                <w:sz w:val="24"/>
                <w:szCs w:val="24"/>
              </w:rPr>
              <w:t>1</w:t>
            </w:r>
            <w:r w:rsidRPr="00AD60E0">
              <w:rPr>
                <w:rFonts w:hint="eastAsia"/>
                <w:kern w:val="0"/>
                <w:sz w:val="24"/>
                <w:szCs w:val="24"/>
              </w:rPr>
              <w:t>分；</w:t>
            </w:r>
          </w:p>
          <w:p w:rsidR="008F5ED1" w:rsidRPr="00AD60E0" w:rsidRDefault="00AD60E0" w:rsidP="008F5ED1">
            <w:pPr>
              <w:widowControl/>
              <w:snapToGrid w:val="0"/>
              <w:rPr>
                <w:kern w:val="0"/>
                <w:sz w:val="24"/>
                <w:szCs w:val="24"/>
              </w:rPr>
            </w:pPr>
            <w:r w:rsidRPr="00AD60E0">
              <w:rPr>
                <w:rFonts w:hint="eastAsia"/>
                <w:kern w:val="0"/>
                <w:sz w:val="24"/>
                <w:szCs w:val="24"/>
              </w:rPr>
              <w:t>未提供产品设计结构图或产品彩图，或存在</w:t>
            </w:r>
            <w:r w:rsidRPr="00AD60E0">
              <w:rPr>
                <w:rFonts w:hint="eastAsia"/>
                <w:kern w:val="0"/>
                <w:sz w:val="24"/>
                <w:szCs w:val="24"/>
              </w:rPr>
              <w:t>3</w:t>
            </w:r>
            <w:r w:rsidRPr="00AD60E0">
              <w:rPr>
                <w:rFonts w:hint="eastAsia"/>
                <w:kern w:val="0"/>
                <w:sz w:val="24"/>
                <w:szCs w:val="24"/>
              </w:rPr>
              <w:t>处</w:t>
            </w:r>
            <w:r w:rsidR="001502AC">
              <w:rPr>
                <w:rFonts w:hint="eastAsia"/>
                <w:kern w:val="0"/>
                <w:sz w:val="24"/>
                <w:szCs w:val="24"/>
              </w:rPr>
              <w:t>及</w:t>
            </w:r>
            <w:r w:rsidRPr="00AD60E0">
              <w:rPr>
                <w:rFonts w:hint="eastAsia"/>
                <w:kern w:val="0"/>
                <w:sz w:val="24"/>
                <w:szCs w:val="24"/>
              </w:rPr>
              <w:t>以上瑕疵：</w:t>
            </w:r>
            <w:r w:rsidR="008F5ED1" w:rsidRPr="00AD60E0">
              <w:rPr>
                <w:rFonts w:hint="eastAsia"/>
                <w:kern w:val="0"/>
                <w:sz w:val="24"/>
                <w:szCs w:val="24"/>
              </w:rPr>
              <w:t>0</w:t>
            </w:r>
            <w:r w:rsidR="008F5ED1" w:rsidRPr="00AD60E0">
              <w:rPr>
                <w:rFonts w:hint="eastAsia"/>
                <w:kern w:val="0"/>
                <w:sz w:val="24"/>
                <w:szCs w:val="24"/>
              </w:rPr>
              <w:t>分；</w:t>
            </w:r>
          </w:p>
          <w:p w:rsidR="00FF48F2" w:rsidRDefault="008F5ED1" w:rsidP="00F56528">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F56528" w:rsidRPr="00F56528">
              <w:rPr>
                <w:rFonts w:hint="eastAsia"/>
                <w:kern w:val="0"/>
                <w:sz w:val="24"/>
                <w:szCs w:val="24"/>
              </w:rPr>
              <w:t>钢木书桌</w:t>
            </w:r>
            <w:r w:rsidR="00FF48F2">
              <w:rPr>
                <w:rFonts w:hint="eastAsia"/>
                <w:kern w:val="0"/>
                <w:sz w:val="24"/>
                <w:szCs w:val="24"/>
              </w:rPr>
              <w:t>评价</w:t>
            </w:r>
          </w:p>
          <w:p w:rsidR="00FF48F2" w:rsidRDefault="00FF48F2" w:rsidP="00FF48F2">
            <w:pPr>
              <w:widowControl/>
              <w:snapToGrid w:val="0"/>
              <w:rPr>
                <w:kern w:val="0"/>
                <w:sz w:val="24"/>
                <w:szCs w:val="24"/>
              </w:rPr>
            </w:pPr>
            <w:r>
              <w:rPr>
                <w:rFonts w:hint="eastAsia"/>
                <w:kern w:val="0"/>
                <w:sz w:val="24"/>
                <w:szCs w:val="24"/>
              </w:rPr>
              <w:t>设计结构先进，提供了设计结构图和产品彩图，无瑕疵：</w:t>
            </w:r>
            <w:r>
              <w:rPr>
                <w:rFonts w:hint="eastAsia"/>
                <w:kern w:val="0"/>
                <w:sz w:val="24"/>
                <w:szCs w:val="24"/>
              </w:rPr>
              <w:t>3</w:t>
            </w:r>
            <w:r>
              <w:rPr>
                <w:rFonts w:hint="eastAsia"/>
                <w:kern w:val="0"/>
                <w:sz w:val="24"/>
                <w:szCs w:val="24"/>
              </w:rPr>
              <w:t>分；</w:t>
            </w:r>
          </w:p>
          <w:p w:rsidR="00FF48F2" w:rsidRPr="00AD60E0" w:rsidRDefault="00FF48F2" w:rsidP="00FF48F2">
            <w:pPr>
              <w:widowControl/>
              <w:snapToGrid w:val="0"/>
              <w:rPr>
                <w:kern w:val="0"/>
                <w:sz w:val="24"/>
                <w:szCs w:val="24"/>
              </w:rPr>
            </w:pPr>
            <w:r w:rsidRPr="00AD60E0">
              <w:rPr>
                <w:rFonts w:hint="eastAsia"/>
                <w:kern w:val="0"/>
                <w:sz w:val="24"/>
                <w:szCs w:val="24"/>
              </w:rPr>
              <w:t>提供了设计结构图和产品彩图，但设计结构图、产品彩图存在</w:t>
            </w:r>
            <w:r w:rsidRPr="00AD60E0">
              <w:rPr>
                <w:rFonts w:hint="eastAsia"/>
                <w:kern w:val="0"/>
                <w:sz w:val="24"/>
                <w:szCs w:val="24"/>
              </w:rPr>
              <w:t>1</w:t>
            </w:r>
            <w:r w:rsidRPr="00AD60E0">
              <w:rPr>
                <w:rFonts w:hint="eastAsia"/>
                <w:kern w:val="0"/>
                <w:sz w:val="24"/>
                <w:szCs w:val="24"/>
              </w:rPr>
              <w:t>处瑕疵：</w:t>
            </w:r>
            <w:r w:rsidRPr="00AD60E0">
              <w:rPr>
                <w:rFonts w:hint="eastAsia"/>
                <w:kern w:val="0"/>
                <w:sz w:val="24"/>
                <w:szCs w:val="24"/>
              </w:rPr>
              <w:t>2</w:t>
            </w:r>
            <w:r w:rsidRPr="00AD60E0">
              <w:rPr>
                <w:rFonts w:hint="eastAsia"/>
                <w:kern w:val="0"/>
                <w:sz w:val="24"/>
                <w:szCs w:val="24"/>
              </w:rPr>
              <w:t>分；</w:t>
            </w:r>
          </w:p>
          <w:p w:rsidR="00FF48F2" w:rsidRPr="00AD60E0" w:rsidRDefault="00FF48F2" w:rsidP="00FF48F2">
            <w:pPr>
              <w:widowControl/>
              <w:snapToGrid w:val="0"/>
              <w:rPr>
                <w:kern w:val="0"/>
                <w:sz w:val="24"/>
                <w:szCs w:val="24"/>
              </w:rPr>
            </w:pPr>
            <w:r w:rsidRPr="00AD60E0">
              <w:rPr>
                <w:rFonts w:hint="eastAsia"/>
                <w:kern w:val="0"/>
                <w:sz w:val="24"/>
                <w:szCs w:val="24"/>
              </w:rPr>
              <w:t>提供了设计结构图和产品彩图，但设计结构图、产品彩图存在</w:t>
            </w:r>
            <w:r w:rsidRPr="00AD60E0">
              <w:rPr>
                <w:rFonts w:hint="eastAsia"/>
                <w:kern w:val="0"/>
                <w:sz w:val="24"/>
                <w:szCs w:val="24"/>
              </w:rPr>
              <w:t>2</w:t>
            </w:r>
            <w:r w:rsidR="00D11CDA">
              <w:rPr>
                <w:rFonts w:hint="eastAsia"/>
                <w:kern w:val="0"/>
                <w:sz w:val="24"/>
                <w:szCs w:val="24"/>
              </w:rPr>
              <w:t>处瑕疵</w:t>
            </w:r>
            <w:r w:rsidRPr="00AD60E0">
              <w:rPr>
                <w:rFonts w:hint="eastAsia"/>
                <w:kern w:val="0"/>
                <w:sz w:val="24"/>
                <w:szCs w:val="24"/>
              </w:rPr>
              <w:t>：</w:t>
            </w:r>
            <w:r w:rsidRPr="00AD60E0">
              <w:rPr>
                <w:rFonts w:hint="eastAsia"/>
                <w:kern w:val="0"/>
                <w:sz w:val="24"/>
                <w:szCs w:val="24"/>
              </w:rPr>
              <w:t>1</w:t>
            </w:r>
            <w:r w:rsidRPr="00AD60E0">
              <w:rPr>
                <w:rFonts w:hint="eastAsia"/>
                <w:kern w:val="0"/>
                <w:sz w:val="24"/>
                <w:szCs w:val="24"/>
              </w:rPr>
              <w:t>分；</w:t>
            </w:r>
          </w:p>
          <w:p w:rsidR="00FF48F2" w:rsidRPr="00AD60E0" w:rsidRDefault="00FF48F2" w:rsidP="00FF48F2">
            <w:pPr>
              <w:widowControl/>
              <w:snapToGrid w:val="0"/>
              <w:rPr>
                <w:kern w:val="0"/>
                <w:sz w:val="24"/>
                <w:szCs w:val="24"/>
              </w:rPr>
            </w:pPr>
            <w:r w:rsidRPr="00AD60E0">
              <w:rPr>
                <w:rFonts w:hint="eastAsia"/>
                <w:kern w:val="0"/>
                <w:sz w:val="24"/>
                <w:szCs w:val="24"/>
              </w:rPr>
              <w:t>未提供产品设计结构图或产品彩图，或存在</w:t>
            </w:r>
            <w:r w:rsidRPr="00AD60E0">
              <w:rPr>
                <w:rFonts w:hint="eastAsia"/>
                <w:kern w:val="0"/>
                <w:sz w:val="24"/>
                <w:szCs w:val="24"/>
              </w:rPr>
              <w:t>3</w:t>
            </w:r>
            <w:r w:rsidRPr="00AD60E0">
              <w:rPr>
                <w:rFonts w:hint="eastAsia"/>
                <w:kern w:val="0"/>
                <w:sz w:val="24"/>
                <w:szCs w:val="24"/>
              </w:rPr>
              <w:t>处</w:t>
            </w:r>
            <w:r>
              <w:rPr>
                <w:rFonts w:hint="eastAsia"/>
                <w:kern w:val="0"/>
                <w:sz w:val="24"/>
                <w:szCs w:val="24"/>
              </w:rPr>
              <w:t>及</w:t>
            </w:r>
            <w:r w:rsidRPr="00AD60E0">
              <w:rPr>
                <w:rFonts w:hint="eastAsia"/>
                <w:kern w:val="0"/>
                <w:sz w:val="24"/>
                <w:szCs w:val="24"/>
              </w:rPr>
              <w:t>以上瑕疵：</w:t>
            </w:r>
            <w:r w:rsidRPr="00AD60E0">
              <w:rPr>
                <w:rFonts w:hint="eastAsia"/>
                <w:kern w:val="0"/>
                <w:sz w:val="24"/>
                <w:szCs w:val="24"/>
              </w:rPr>
              <w:t>0</w:t>
            </w:r>
            <w:r w:rsidRPr="00AD60E0">
              <w:rPr>
                <w:rFonts w:hint="eastAsia"/>
                <w:kern w:val="0"/>
                <w:sz w:val="24"/>
                <w:szCs w:val="24"/>
              </w:rPr>
              <w:t>分；</w:t>
            </w:r>
          </w:p>
          <w:p w:rsidR="008F5ED1" w:rsidRPr="00FF48F2" w:rsidRDefault="00FF48F2" w:rsidP="008F5ED1">
            <w:pPr>
              <w:widowControl/>
              <w:snapToGrid w:val="0"/>
              <w:rPr>
                <w:kern w:val="0"/>
                <w:sz w:val="24"/>
                <w:szCs w:val="24"/>
              </w:rPr>
            </w:pPr>
            <w:r w:rsidRPr="00AD60E0">
              <w:rPr>
                <w:rFonts w:hint="eastAsia"/>
                <w:kern w:val="0"/>
                <w:sz w:val="24"/>
                <w:szCs w:val="24"/>
              </w:rPr>
              <w:t>（本项所称“瑕疵”是指非专门针对本项目或不适用本项目特性、套用</w:t>
            </w:r>
            <w:r w:rsidRPr="00AD60E0">
              <w:rPr>
                <w:rFonts w:hint="eastAsia"/>
                <w:kern w:val="0"/>
                <w:sz w:val="24"/>
                <w:szCs w:val="24"/>
              </w:rPr>
              <w:lastRenderedPageBreak/>
              <w:t>其他项目内容；设计结构图和产品彩图存在矛盾；设计在人体工程学</w:t>
            </w:r>
            <w:r>
              <w:rPr>
                <w:rFonts w:hint="eastAsia"/>
                <w:kern w:val="0"/>
                <w:sz w:val="24"/>
                <w:szCs w:val="24"/>
              </w:rPr>
              <w:t>方面</w:t>
            </w:r>
            <w:r w:rsidRPr="00AD60E0">
              <w:rPr>
                <w:rFonts w:hint="eastAsia"/>
                <w:kern w:val="0"/>
                <w:sz w:val="24"/>
                <w:szCs w:val="24"/>
              </w:rPr>
              <w:t>存在缺陷，设计存在科学原理或常识</w:t>
            </w:r>
            <w:r>
              <w:rPr>
                <w:rFonts w:hint="eastAsia"/>
                <w:kern w:val="0"/>
                <w:sz w:val="24"/>
                <w:szCs w:val="24"/>
              </w:rPr>
              <w:t>的</w:t>
            </w:r>
            <w:r w:rsidRPr="00AD60E0">
              <w:rPr>
                <w:rFonts w:hint="eastAsia"/>
                <w:kern w:val="0"/>
                <w:sz w:val="24"/>
                <w:szCs w:val="24"/>
              </w:rPr>
              <w:t>错误；不利于本项目目标的实现、现有技术条件下不可能出现的情形等任意一种情形）</w:t>
            </w:r>
          </w:p>
        </w:tc>
        <w:tc>
          <w:tcPr>
            <w:tcW w:w="938" w:type="dxa"/>
            <w:shd w:val="clear" w:color="auto" w:fill="auto"/>
            <w:vAlign w:val="center"/>
          </w:tcPr>
          <w:p w:rsidR="008F5ED1" w:rsidRPr="00386736" w:rsidRDefault="00F56528" w:rsidP="008F5ED1">
            <w:pPr>
              <w:widowControl/>
              <w:snapToGrid w:val="0"/>
              <w:jc w:val="center"/>
              <w:rPr>
                <w:kern w:val="0"/>
                <w:sz w:val="24"/>
                <w:szCs w:val="24"/>
              </w:rPr>
            </w:pPr>
            <w:r>
              <w:rPr>
                <w:rFonts w:hint="eastAsia"/>
                <w:kern w:val="0"/>
                <w:sz w:val="24"/>
                <w:szCs w:val="24"/>
              </w:rPr>
              <w:lastRenderedPageBreak/>
              <w:t>6</w:t>
            </w:r>
          </w:p>
        </w:tc>
      </w:tr>
      <w:tr w:rsidR="008F5ED1" w:rsidRPr="00386736" w:rsidTr="00745EA9">
        <w:trPr>
          <w:jc w:val="center"/>
        </w:trPr>
        <w:tc>
          <w:tcPr>
            <w:tcW w:w="508" w:type="dxa"/>
            <w:shd w:val="clear" w:color="auto" w:fill="auto"/>
            <w:noWrap/>
            <w:vAlign w:val="center"/>
          </w:tcPr>
          <w:p w:rsidR="008F5ED1" w:rsidRPr="00386736" w:rsidRDefault="00D37E48" w:rsidP="008F5ED1">
            <w:pPr>
              <w:widowControl/>
              <w:snapToGrid w:val="0"/>
              <w:jc w:val="center"/>
              <w:rPr>
                <w:kern w:val="0"/>
                <w:sz w:val="24"/>
                <w:szCs w:val="24"/>
              </w:rPr>
            </w:pPr>
            <w:r>
              <w:rPr>
                <w:rFonts w:hint="eastAsia"/>
                <w:kern w:val="0"/>
                <w:sz w:val="24"/>
                <w:szCs w:val="24"/>
              </w:rPr>
              <w:lastRenderedPageBreak/>
              <w:t>2</w:t>
            </w:r>
          </w:p>
        </w:tc>
        <w:tc>
          <w:tcPr>
            <w:tcW w:w="1655"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sz w:val="24"/>
              </w:rPr>
              <w:t>生产加工评价</w:t>
            </w:r>
          </w:p>
        </w:tc>
        <w:tc>
          <w:tcPr>
            <w:tcW w:w="7087" w:type="dxa"/>
            <w:shd w:val="clear" w:color="auto" w:fill="auto"/>
            <w:vAlign w:val="center"/>
          </w:tcPr>
          <w:p w:rsidR="008F5ED1" w:rsidRPr="004F08DB" w:rsidRDefault="00AD60E0" w:rsidP="008F5ED1">
            <w:pPr>
              <w:widowControl/>
              <w:snapToGrid w:val="0"/>
              <w:rPr>
                <w:kern w:val="0"/>
                <w:sz w:val="24"/>
                <w:szCs w:val="24"/>
              </w:rPr>
            </w:pPr>
            <w:r>
              <w:rPr>
                <w:rFonts w:hint="eastAsia"/>
                <w:kern w:val="0"/>
                <w:sz w:val="24"/>
                <w:szCs w:val="24"/>
              </w:rPr>
              <w:t>至少包含产品制造商厂房面积、生产设备</w:t>
            </w:r>
            <w:r w:rsidR="008F5ED1">
              <w:rPr>
                <w:rFonts w:hint="eastAsia"/>
                <w:kern w:val="0"/>
                <w:sz w:val="24"/>
                <w:szCs w:val="24"/>
              </w:rPr>
              <w:t>、技术人员和生产加工工艺流程</w:t>
            </w:r>
            <w:r>
              <w:rPr>
                <w:rFonts w:hint="eastAsia"/>
                <w:kern w:val="0"/>
                <w:sz w:val="24"/>
                <w:szCs w:val="24"/>
              </w:rPr>
              <w:t>等方面的相关说明</w:t>
            </w:r>
          </w:p>
          <w:p w:rsidR="00AD60E0" w:rsidRPr="000A2239" w:rsidRDefault="00AD60E0" w:rsidP="00AD60E0">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2E4C9D">
              <w:rPr>
                <w:rFonts w:hint="eastAsia"/>
                <w:kern w:val="0"/>
                <w:sz w:val="24"/>
                <w:szCs w:val="24"/>
              </w:rPr>
              <w:t>6</w:t>
            </w:r>
            <w:r w:rsidRPr="000A2239">
              <w:rPr>
                <w:kern w:val="0"/>
                <w:sz w:val="24"/>
                <w:szCs w:val="24"/>
              </w:rPr>
              <w:t>分；</w:t>
            </w:r>
          </w:p>
          <w:p w:rsidR="00AD60E0" w:rsidRDefault="00AD60E0" w:rsidP="00AD60E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E4C9D">
              <w:rPr>
                <w:rFonts w:hint="eastAsia"/>
                <w:kern w:val="0"/>
                <w:sz w:val="24"/>
                <w:szCs w:val="24"/>
              </w:rPr>
              <w:t>4</w:t>
            </w:r>
            <w:r w:rsidRPr="000A2239">
              <w:rPr>
                <w:kern w:val="0"/>
                <w:sz w:val="24"/>
                <w:szCs w:val="24"/>
              </w:rPr>
              <w:t>分；</w:t>
            </w:r>
          </w:p>
          <w:p w:rsidR="00AD60E0" w:rsidRPr="000A2239" w:rsidRDefault="00AD60E0" w:rsidP="00AD60E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E4C9D">
              <w:rPr>
                <w:rFonts w:hint="eastAsia"/>
                <w:kern w:val="0"/>
                <w:sz w:val="24"/>
                <w:szCs w:val="24"/>
              </w:rPr>
              <w:t>2</w:t>
            </w:r>
            <w:r w:rsidRPr="000A2239">
              <w:rPr>
                <w:kern w:val="0"/>
                <w:sz w:val="24"/>
                <w:szCs w:val="24"/>
              </w:rPr>
              <w:t>分；</w:t>
            </w:r>
          </w:p>
          <w:p w:rsidR="00AD60E0" w:rsidRDefault="00AD60E0" w:rsidP="00AD60E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8F5ED1" w:rsidRPr="00386736" w:rsidRDefault="00AD60E0" w:rsidP="00AD60E0">
            <w:pPr>
              <w:widowControl/>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8" w:type="dxa"/>
            <w:shd w:val="clear" w:color="auto" w:fill="auto"/>
            <w:vAlign w:val="center"/>
          </w:tcPr>
          <w:p w:rsidR="008F5ED1" w:rsidRPr="00386736" w:rsidRDefault="002E4C9D" w:rsidP="008F5ED1">
            <w:pPr>
              <w:widowControl/>
              <w:snapToGrid w:val="0"/>
              <w:jc w:val="center"/>
              <w:rPr>
                <w:kern w:val="0"/>
                <w:sz w:val="24"/>
                <w:szCs w:val="24"/>
              </w:rPr>
            </w:pPr>
            <w:r>
              <w:rPr>
                <w:rFonts w:hint="eastAsia"/>
                <w:kern w:val="0"/>
                <w:sz w:val="24"/>
                <w:szCs w:val="24"/>
              </w:rPr>
              <w:t>6</w:t>
            </w:r>
          </w:p>
        </w:tc>
      </w:tr>
      <w:tr w:rsidR="008F5ED1" w:rsidRPr="00386736" w:rsidTr="00745EA9">
        <w:trPr>
          <w:jc w:val="center"/>
        </w:trPr>
        <w:tc>
          <w:tcPr>
            <w:tcW w:w="508" w:type="dxa"/>
            <w:shd w:val="clear" w:color="auto" w:fill="auto"/>
            <w:noWrap/>
            <w:vAlign w:val="center"/>
          </w:tcPr>
          <w:p w:rsidR="008F5ED1" w:rsidRPr="00386736" w:rsidRDefault="00D37E48" w:rsidP="008F5ED1">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8F5ED1" w:rsidRPr="00386736" w:rsidRDefault="008F5ED1" w:rsidP="008F5ED1">
            <w:pPr>
              <w:widowControl/>
              <w:snapToGrid w:val="0"/>
              <w:jc w:val="center"/>
              <w:rPr>
                <w:kern w:val="0"/>
                <w:sz w:val="24"/>
                <w:szCs w:val="24"/>
              </w:rPr>
            </w:pPr>
            <w:r w:rsidRPr="00386736">
              <w:rPr>
                <w:rFonts w:hint="eastAsia"/>
                <w:kern w:val="0"/>
                <w:sz w:val="24"/>
                <w:szCs w:val="18"/>
              </w:rPr>
              <w:t>服务方案评价</w:t>
            </w:r>
          </w:p>
        </w:tc>
        <w:tc>
          <w:tcPr>
            <w:tcW w:w="7087" w:type="dxa"/>
            <w:shd w:val="clear" w:color="auto" w:fill="auto"/>
            <w:vAlign w:val="center"/>
          </w:tcPr>
          <w:p w:rsidR="008F5ED1" w:rsidRPr="007906A9" w:rsidRDefault="001502AC" w:rsidP="008F5ED1">
            <w:pPr>
              <w:widowControl/>
              <w:snapToGrid w:val="0"/>
              <w:rPr>
                <w:kern w:val="0"/>
                <w:sz w:val="24"/>
                <w:szCs w:val="24"/>
              </w:rPr>
            </w:pPr>
            <w:r w:rsidRPr="007906A9">
              <w:rPr>
                <w:rFonts w:hint="eastAsia"/>
                <w:kern w:val="0"/>
                <w:sz w:val="24"/>
                <w:szCs w:val="24"/>
              </w:rPr>
              <w:t>至少</w:t>
            </w:r>
            <w:r w:rsidR="008F5ED1" w:rsidRPr="007906A9">
              <w:rPr>
                <w:rFonts w:hint="eastAsia"/>
                <w:kern w:val="0"/>
                <w:sz w:val="24"/>
                <w:szCs w:val="24"/>
              </w:rPr>
              <w:t>包含售后服务承诺、免费保修期时间、服务响应时间、服务机构人员配置、配送安装方案、备品备件供应方案</w:t>
            </w:r>
          </w:p>
          <w:p w:rsidR="001502AC" w:rsidRPr="000A2239" w:rsidRDefault="001502AC" w:rsidP="001502A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745EA9">
              <w:rPr>
                <w:rFonts w:hint="eastAsia"/>
                <w:kern w:val="0"/>
                <w:sz w:val="24"/>
                <w:szCs w:val="24"/>
              </w:rPr>
              <w:t>6</w:t>
            </w:r>
            <w:r w:rsidRPr="000A2239">
              <w:rPr>
                <w:kern w:val="0"/>
                <w:sz w:val="24"/>
                <w:szCs w:val="24"/>
              </w:rPr>
              <w:t>分；</w:t>
            </w:r>
          </w:p>
          <w:p w:rsidR="001502AC" w:rsidRDefault="001502AC" w:rsidP="001502A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745EA9">
              <w:rPr>
                <w:rFonts w:hint="eastAsia"/>
                <w:kern w:val="0"/>
                <w:sz w:val="24"/>
                <w:szCs w:val="24"/>
              </w:rPr>
              <w:t>4</w:t>
            </w:r>
            <w:r w:rsidRPr="000A2239">
              <w:rPr>
                <w:kern w:val="0"/>
                <w:sz w:val="24"/>
                <w:szCs w:val="24"/>
              </w:rPr>
              <w:t>分；</w:t>
            </w:r>
          </w:p>
          <w:p w:rsidR="001502AC" w:rsidRPr="000A2239" w:rsidRDefault="001502AC" w:rsidP="001502A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745EA9">
              <w:rPr>
                <w:rFonts w:hint="eastAsia"/>
                <w:kern w:val="0"/>
                <w:sz w:val="24"/>
                <w:szCs w:val="24"/>
              </w:rPr>
              <w:t>2</w:t>
            </w:r>
            <w:r w:rsidR="00745EA9">
              <w:rPr>
                <w:kern w:val="0"/>
                <w:sz w:val="24"/>
                <w:szCs w:val="24"/>
              </w:rPr>
              <w:t>分</w:t>
            </w:r>
            <w:r w:rsidR="002D2745">
              <w:rPr>
                <w:rFonts w:hint="eastAsia"/>
                <w:kern w:val="0"/>
                <w:sz w:val="24"/>
                <w:szCs w:val="24"/>
              </w:rPr>
              <w:t>；</w:t>
            </w:r>
          </w:p>
          <w:p w:rsidR="001502AC" w:rsidRDefault="001502AC" w:rsidP="001502A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8F5ED1" w:rsidRPr="00386736" w:rsidRDefault="001502AC" w:rsidP="001502AC">
            <w:pPr>
              <w:widowControl/>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8" w:type="dxa"/>
            <w:shd w:val="clear" w:color="auto" w:fill="auto"/>
            <w:vAlign w:val="center"/>
          </w:tcPr>
          <w:p w:rsidR="00422460" w:rsidRPr="005035A2" w:rsidRDefault="00422460" w:rsidP="008F5ED1">
            <w:pPr>
              <w:widowControl/>
              <w:snapToGrid w:val="0"/>
              <w:jc w:val="center"/>
              <w:rPr>
                <w:kern w:val="0"/>
                <w:sz w:val="24"/>
                <w:szCs w:val="24"/>
              </w:rPr>
            </w:pPr>
            <w:r w:rsidRPr="005035A2">
              <w:rPr>
                <w:rFonts w:hint="eastAsia"/>
                <w:kern w:val="0"/>
                <w:sz w:val="24"/>
              </w:rPr>
              <w:t>6</w:t>
            </w:r>
          </w:p>
        </w:tc>
      </w:tr>
      <w:tr w:rsidR="008F5ED1" w:rsidRPr="00386736" w:rsidTr="00745EA9">
        <w:trPr>
          <w:jc w:val="center"/>
        </w:trPr>
        <w:tc>
          <w:tcPr>
            <w:tcW w:w="508" w:type="dxa"/>
            <w:shd w:val="clear" w:color="auto" w:fill="auto"/>
            <w:noWrap/>
            <w:vAlign w:val="center"/>
          </w:tcPr>
          <w:p w:rsidR="008F5ED1" w:rsidRPr="00386736" w:rsidRDefault="00D37E48" w:rsidP="008F5ED1">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8F5ED1" w:rsidRPr="00386736" w:rsidRDefault="008F5ED1" w:rsidP="008F5ED1">
            <w:pPr>
              <w:widowControl/>
              <w:snapToGrid w:val="0"/>
              <w:jc w:val="center"/>
              <w:rPr>
                <w:kern w:val="0"/>
                <w:sz w:val="24"/>
                <w:szCs w:val="24"/>
              </w:rPr>
            </w:pPr>
            <w:r>
              <w:rPr>
                <w:rFonts w:hint="eastAsia"/>
                <w:kern w:val="0"/>
                <w:sz w:val="24"/>
                <w:szCs w:val="24"/>
              </w:rPr>
              <w:t>样品</w:t>
            </w:r>
            <w:r w:rsidRPr="00386736">
              <w:rPr>
                <w:rFonts w:hint="eastAsia"/>
                <w:kern w:val="0"/>
                <w:sz w:val="24"/>
                <w:szCs w:val="24"/>
              </w:rPr>
              <w:t>评价</w:t>
            </w:r>
          </w:p>
        </w:tc>
        <w:tc>
          <w:tcPr>
            <w:tcW w:w="7087" w:type="dxa"/>
            <w:shd w:val="clear" w:color="auto" w:fill="auto"/>
            <w:vAlign w:val="center"/>
          </w:tcPr>
          <w:p w:rsidR="008F5ED1" w:rsidRPr="00215145" w:rsidRDefault="008F5ED1" w:rsidP="008F5ED1">
            <w:pPr>
              <w:widowControl/>
              <w:snapToGrid w:val="0"/>
              <w:rPr>
                <w:kern w:val="0"/>
                <w:sz w:val="24"/>
                <w:szCs w:val="24"/>
              </w:rPr>
            </w:pPr>
            <w:r w:rsidRPr="00215145">
              <w:rPr>
                <w:rFonts w:hint="eastAsia"/>
                <w:kern w:val="0"/>
                <w:sz w:val="24"/>
                <w:szCs w:val="24"/>
              </w:rPr>
              <w:t>（</w:t>
            </w:r>
            <w:r w:rsidRPr="00215145">
              <w:rPr>
                <w:rFonts w:hint="eastAsia"/>
                <w:kern w:val="0"/>
                <w:sz w:val="24"/>
                <w:szCs w:val="24"/>
              </w:rPr>
              <w:t>1</w:t>
            </w:r>
            <w:r w:rsidRPr="00215145">
              <w:rPr>
                <w:rFonts w:hint="eastAsia"/>
                <w:kern w:val="0"/>
                <w:sz w:val="24"/>
                <w:szCs w:val="24"/>
              </w:rPr>
              <w:t>）</w:t>
            </w:r>
            <w:r w:rsidR="00215145" w:rsidRPr="00215145">
              <w:rPr>
                <w:rFonts w:hint="eastAsia"/>
                <w:kern w:val="0"/>
                <w:sz w:val="24"/>
                <w:szCs w:val="24"/>
              </w:rPr>
              <w:t>多功能收纳柜</w:t>
            </w:r>
            <w:r w:rsidRPr="00215145">
              <w:rPr>
                <w:rFonts w:hint="eastAsia"/>
                <w:kern w:val="0"/>
                <w:sz w:val="24"/>
                <w:szCs w:val="24"/>
              </w:rPr>
              <w:t>评价</w:t>
            </w:r>
          </w:p>
          <w:p w:rsidR="008F5ED1" w:rsidRPr="00215145" w:rsidRDefault="007906A9" w:rsidP="008F5ED1">
            <w:pPr>
              <w:widowControl/>
              <w:snapToGrid w:val="0"/>
              <w:rPr>
                <w:kern w:val="0"/>
                <w:sz w:val="24"/>
                <w:szCs w:val="24"/>
              </w:rPr>
            </w:pPr>
            <w:r w:rsidRPr="00215145">
              <w:rPr>
                <w:rFonts w:hint="eastAsia"/>
                <w:kern w:val="0"/>
                <w:sz w:val="24"/>
                <w:szCs w:val="24"/>
              </w:rPr>
              <w:t>样品</w:t>
            </w:r>
            <w:r w:rsidR="001502AC" w:rsidRPr="00215145">
              <w:rPr>
                <w:rFonts w:hint="eastAsia"/>
                <w:kern w:val="0"/>
                <w:sz w:val="24"/>
                <w:szCs w:val="24"/>
              </w:rPr>
              <w:t>无瑕疵</w:t>
            </w:r>
            <w:r w:rsidR="008F5ED1" w:rsidRPr="00215145">
              <w:rPr>
                <w:rFonts w:hint="eastAsia"/>
                <w:kern w:val="0"/>
                <w:sz w:val="24"/>
                <w:szCs w:val="24"/>
              </w:rPr>
              <w:t>：</w:t>
            </w:r>
            <w:r w:rsidR="00215145" w:rsidRPr="00215145">
              <w:rPr>
                <w:rFonts w:hint="eastAsia"/>
                <w:kern w:val="0"/>
                <w:sz w:val="24"/>
                <w:szCs w:val="24"/>
              </w:rPr>
              <w:t>5</w:t>
            </w:r>
            <w:r w:rsidR="008F5ED1" w:rsidRPr="00215145">
              <w:rPr>
                <w:rFonts w:hint="eastAsia"/>
                <w:kern w:val="0"/>
                <w:sz w:val="24"/>
                <w:szCs w:val="24"/>
              </w:rPr>
              <w:t>分；</w:t>
            </w:r>
          </w:p>
          <w:p w:rsidR="001502AC" w:rsidRPr="00215145" w:rsidRDefault="007906A9" w:rsidP="008F5ED1">
            <w:pPr>
              <w:widowControl/>
              <w:snapToGrid w:val="0"/>
              <w:rPr>
                <w:kern w:val="0"/>
                <w:sz w:val="24"/>
                <w:szCs w:val="24"/>
              </w:rPr>
            </w:pPr>
            <w:r w:rsidRPr="00215145">
              <w:rPr>
                <w:rFonts w:hint="eastAsia"/>
                <w:kern w:val="0"/>
                <w:sz w:val="24"/>
                <w:szCs w:val="24"/>
              </w:rPr>
              <w:t>样品</w:t>
            </w:r>
            <w:r w:rsidR="008F5ED1" w:rsidRPr="00215145">
              <w:rPr>
                <w:rFonts w:hint="eastAsia"/>
                <w:kern w:val="0"/>
                <w:sz w:val="24"/>
                <w:szCs w:val="24"/>
              </w:rPr>
              <w:t>存在</w:t>
            </w:r>
            <w:r w:rsidR="008F5ED1" w:rsidRPr="00215145">
              <w:rPr>
                <w:rFonts w:hint="eastAsia"/>
                <w:kern w:val="0"/>
                <w:sz w:val="24"/>
                <w:szCs w:val="24"/>
              </w:rPr>
              <w:t>1</w:t>
            </w:r>
            <w:r w:rsidR="008F5ED1" w:rsidRPr="00215145">
              <w:rPr>
                <w:rFonts w:hint="eastAsia"/>
                <w:kern w:val="0"/>
                <w:sz w:val="24"/>
                <w:szCs w:val="24"/>
              </w:rPr>
              <w:t>处瑕疵</w:t>
            </w:r>
            <w:r w:rsidRPr="00215145">
              <w:rPr>
                <w:rFonts w:hint="eastAsia"/>
                <w:kern w:val="0"/>
                <w:sz w:val="24"/>
                <w:szCs w:val="24"/>
              </w:rPr>
              <w:t>扣</w:t>
            </w:r>
            <w:r w:rsidR="00215145" w:rsidRPr="00215145">
              <w:rPr>
                <w:rFonts w:hint="eastAsia"/>
                <w:kern w:val="0"/>
                <w:sz w:val="24"/>
                <w:szCs w:val="24"/>
              </w:rPr>
              <w:t>1</w:t>
            </w:r>
            <w:r w:rsidRPr="00215145">
              <w:rPr>
                <w:rFonts w:hint="eastAsia"/>
                <w:kern w:val="0"/>
                <w:sz w:val="24"/>
                <w:szCs w:val="24"/>
              </w:rPr>
              <w:t>分，</w:t>
            </w:r>
            <w:r w:rsidR="00215145" w:rsidRPr="00215145">
              <w:rPr>
                <w:rFonts w:hint="eastAsia"/>
                <w:kern w:val="0"/>
                <w:sz w:val="24"/>
                <w:szCs w:val="24"/>
              </w:rPr>
              <w:t>最低</w:t>
            </w:r>
            <w:r w:rsidR="00215145" w:rsidRPr="00215145">
              <w:rPr>
                <w:rFonts w:hint="eastAsia"/>
                <w:kern w:val="0"/>
                <w:sz w:val="24"/>
                <w:szCs w:val="24"/>
              </w:rPr>
              <w:t>0</w:t>
            </w:r>
            <w:r w:rsidR="00215145" w:rsidRPr="00215145">
              <w:rPr>
                <w:rFonts w:hint="eastAsia"/>
                <w:kern w:val="0"/>
                <w:sz w:val="24"/>
                <w:szCs w:val="24"/>
              </w:rPr>
              <w:t>分</w:t>
            </w:r>
          </w:p>
          <w:p w:rsidR="00215145" w:rsidRPr="00215145" w:rsidRDefault="008F5ED1" w:rsidP="00215145">
            <w:pPr>
              <w:widowControl/>
              <w:snapToGrid w:val="0"/>
              <w:rPr>
                <w:kern w:val="0"/>
                <w:sz w:val="24"/>
                <w:szCs w:val="24"/>
              </w:rPr>
            </w:pPr>
            <w:r w:rsidRPr="00215145">
              <w:rPr>
                <w:rFonts w:hint="eastAsia"/>
                <w:kern w:val="0"/>
                <w:sz w:val="24"/>
                <w:szCs w:val="24"/>
              </w:rPr>
              <w:t>（</w:t>
            </w:r>
            <w:r w:rsidRPr="00215145">
              <w:rPr>
                <w:rFonts w:hint="eastAsia"/>
                <w:kern w:val="0"/>
                <w:sz w:val="24"/>
                <w:szCs w:val="24"/>
              </w:rPr>
              <w:t>2</w:t>
            </w:r>
            <w:r w:rsidRPr="00215145">
              <w:rPr>
                <w:rFonts w:hint="eastAsia"/>
                <w:kern w:val="0"/>
                <w:sz w:val="24"/>
                <w:szCs w:val="24"/>
              </w:rPr>
              <w:t>）</w:t>
            </w:r>
            <w:r w:rsidR="00215145" w:rsidRPr="00215145">
              <w:rPr>
                <w:rFonts w:hint="eastAsia"/>
                <w:kern w:val="0"/>
                <w:sz w:val="24"/>
                <w:szCs w:val="24"/>
              </w:rPr>
              <w:t>钢木书桌评价</w:t>
            </w:r>
          </w:p>
          <w:p w:rsidR="00215145" w:rsidRPr="00215145" w:rsidRDefault="00215145" w:rsidP="00215145">
            <w:pPr>
              <w:widowControl/>
              <w:snapToGrid w:val="0"/>
              <w:rPr>
                <w:kern w:val="0"/>
                <w:sz w:val="24"/>
                <w:szCs w:val="24"/>
              </w:rPr>
            </w:pPr>
            <w:r w:rsidRPr="00215145">
              <w:rPr>
                <w:rFonts w:hint="eastAsia"/>
                <w:kern w:val="0"/>
                <w:sz w:val="24"/>
                <w:szCs w:val="24"/>
              </w:rPr>
              <w:t>样品无瑕疵：</w:t>
            </w:r>
            <w:r w:rsidRPr="00215145">
              <w:rPr>
                <w:rFonts w:hint="eastAsia"/>
                <w:kern w:val="0"/>
                <w:sz w:val="24"/>
                <w:szCs w:val="24"/>
              </w:rPr>
              <w:t>5</w:t>
            </w:r>
            <w:r w:rsidRPr="00215145">
              <w:rPr>
                <w:rFonts w:hint="eastAsia"/>
                <w:kern w:val="0"/>
                <w:sz w:val="24"/>
                <w:szCs w:val="24"/>
              </w:rPr>
              <w:t>分；</w:t>
            </w:r>
          </w:p>
          <w:p w:rsidR="001502AC" w:rsidRPr="00215145" w:rsidRDefault="00215145" w:rsidP="008F5ED1">
            <w:pPr>
              <w:widowControl/>
              <w:snapToGrid w:val="0"/>
              <w:rPr>
                <w:kern w:val="0"/>
                <w:sz w:val="24"/>
                <w:szCs w:val="24"/>
              </w:rPr>
            </w:pPr>
            <w:r w:rsidRPr="00215145">
              <w:rPr>
                <w:rFonts w:hint="eastAsia"/>
                <w:kern w:val="0"/>
                <w:sz w:val="24"/>
                <w:szCs w:val="24"/>
              </w:rPr>
              <w:t>样品存在</w:t>
            </w:r>
            <w:r w:rsidRPr="00215145">
              <w:rPr>
                <w:rFonts w:hint="eastAsia"/>
                <w:kern w:val="0"/>
                <w:sz w:val="24"/>
                <w:szCs w:val="24"/>
              </w:rPr>
              <w:t>1</w:t>
            </w:r>
            <w:r w:rsidRPr="00215145">
              <w:rPr>
                <w:rFonts w:hint="eastAsia"/>
                <w:kern w:val="0"/>
                <w:sz w:val="24"/>
                <w:szCs w:val="24"/>
              </w:rPr>
              <w:t>处瑕疵扣</w:t>
            </w:r>
            <w:r w:rsidRPr="00215145">
              <w:rPr>
                <w:rFonts w:hint="eastAsia"/>
                <w:kern w:val="0"/>
                <w:sz w:val="24"/>
                <w:szCs w:val="24"/>
              </w:rPr>
              <w:t>1</w:t>
            </w:r>
            <w:r w:rsidRPr="00215145">
              <w:rPr>
                <w:rFonts w:hint="eastAsia"/>
                <w:kern w:val="0"/>
                <w:sz w:val="24"/>
                <w:szCs w:val="24"/>
              </w:rPr>
              <w:t>分，最低</w:t>
            </w:r>
            <w:r w:rsidRPr="00215145">
              <w:rPr>
                <w:rFonts w:hint="eastAsia"/>
                <w:kern w:val="0"/>
                <w:sz w:val="24"/>
                <w:szCs w:val="24"/>
              </w:rPr>
              <w:t>0</w:t>
            </w:r>
            <w:r w:rsidRPr="00215145">
              <w:rPr>
                <w:rFonts w:hint="eastAsia"/>
                <w:kern w:val="0"/>
                <w:sz w:val="24"/>
                <w:szCs w:val="24"/>
              </w:rPr>
              <w:t>分</w:t>
            </w:r>
          </w:p>
          <w:p w:rsidR="001502AC" w:rsidRPr="00386736" w:rsidRDefault="001502AC" w:rsidP="00C37FCB">
            <w:pPr>
              <w:widowControl/>
              <w:snapToGrid w:val="0"/>
              <w:rPr>
                <w:kern w:val="0"/>
                <w:sz w:val="24"/>
                <w:szCs w:val="24"/>
              </w:rPr>
            </w:pPr>
            <w:r w:rsidRPr="00215145">
              <w:rPr>
                <w:rFonts w:hint="eastAsia"/>
                <w:kern w:val="0"/>
                <w:sz w:val="24"/>
                <w:szCs w:val="24"/>
              </w:rPr>
              <w:t>（本项所称“瑕疵”是指</w:t>
            </w:r>
            <w:r w:rsidR="00D53841" w:rsidRPr="00215145">
              <w:rPr>
                <w:rFonts w:hint="eastAsia"/>
                <w:kern w:val="0"/>
                <w:sz w:val="24"/>
                <w:szCs w:val="24"/>
              </w:rPr>
              <w:t>样品</w:t>
            </w:r>
            <w:r w:rsidR="00C43E03" w:rsidRPr="00215145">
              <w:rPr>
                <w:rFonts w:hint="eastAsia"/>
                <w:kern w:val="0"/>
                <w:sz w:val="24"/>
                <w:szCs w:val="24"/>
              </w:rPr>
              <w:t>结构不满足招标文件要求；</w:t>
            </w:r>
            <w:r w:rsidRPr="00215145">
              <w:rPr>
                <w:rFonts w:hint="eastAsia"/>
                <w:kern w:val="0"/>
                <w:sz w:val="24"/>
                <w:szCs w:val="24"/>
              </w:rPr>
              <w:t>材质不满足招标文件要求</w:t>
            </w:r>
            <w:r w:rsidR="00D53841" w:rsidRPr="00215145">
              <w:rPr>
                <w:rFonts w:hint="eastAsia"/>
                <w:kern w:val="0"/>
                <w:sz w:val="24"/>
                <w:szCs w:val="24"/>
              </w:rPr>
              <w:t>；样品存在脱胶、明显透胶、鼓泡、凹陷、压痕、表面划伤、麻点、裂痕、崩角、刃口、少件、漏钉</w:t>
            </w:r>
            <w:r w:rsidR="00D21FC2" w:rsidRPr="00215145">
              <w:rPr>
                <w:rFonts w:hint="eastAsia"/>
                <w:kern w:val="0"/>
                <w:sz w:val="24"/>
                <w:szCs w:val="24"/>
              </w:rPr>
              <w:t>（铆）</w:t>
            </w:r>
            <w:r w:rsidR="00D53841" w:rsidRPr="00215145">
              <w:rPr>
                <w:rFonts w:hint="eastAsia"/>
                <w:kern w:val="0"/>
                <w:sz w:val="24"/>
                <w:szCs w:val="24"/>
              </w:rPr>
              <w:t>、</w:t>
            </w:r>
            <w:proofErr w:type="gramStart"/>
            <w:r w:rsidR="00D53841" w:rsidRPr="00215145">
              <w:rPr>
                <w:rFonts w:hint="eastAsia"/>
                <w:kern w:val="0"/>
                <w:sz w:val="24"/>
                <w:szCs w:val="24"/>
              </w:rPr>
              <w:t>透钉现象</w:t>
            </w:r>
            <w:proofErr w:type="gramEnd"/>
            <w:r w:rsidR="00D53841" w:rsidRPr="00215145">
              <w:rPr>
                <w:rFonts w:hint="eastAsia"/>
                <w:kern w:val="0"/>
                <w:sz w:val="24"/>
                <w:szCs w:val="24"/>
              </w:rPr>
              <w:t>；</w:t>
            </w:r>
            <w:r w:rsidR="00D21FC2" w:rsidRPr="00215145">
              <w:rPr>
                <w:rFonts w:hint="eastAsia"/>
                <w:kern w:val="0"/>
                <w:sz w:val="24"/>
                <w:szCs w:val="24"/>
              </w:rPr>
              <w:t>表面存在裂缝、叠缝</w:t>
            </w:r>
            <w:r w:rsidR="00C37FCB" w:rsidRPr="00215145">
              <w:rPr>
                <w:rFonts w:hint="eastAsia"/>
                <w:kern w:val="0"/>
                <w:sz w:val="24"/>
                <w:szCs w:val="24"/>
              </w:rPr>
              <w:t>、波纹不均匀、不圆滑、锈蚀</w:t>
            </w:r>
            <w:r w:rsidR="00D21FC2" w:rsidRPr="00215145">
              <w:rPr>
                <w:rFonts w:hint="eastAsia"/>
                <w:kern w:val="0"/>
                <w:sz w:val="24"/>
                <w:szCs w:val="24"/>
              </w:rPr>
              <w:t>现象；焊接处存在脱焊、虚焊、焊穿、错位、夹渣、气孔、焊瘤、焊丝头、咬边、飞溅现象；</w:t>
            </w:r>
            <w:r w:rsidR="00D53841" w:rsidRPr="00215145">
              <w:rPr>
                <w:rFonts w:hint="eastAsia"/>
                <w:kern w:val="0"/>
                <w:sz w:val="24"/>
                <w:szCs w:val="24"/>
              </w:rPr>
              <w:t>零件间结合不牢固；</w:t>
            </w:r>
            <w:r w:rsidR="008C1288" w:rsidRPr="00215145">
              <w:rPr>
                <w:rFonts w:hint="eastAsia"/>
                <w:kern w:val="0"/>
                <w:sz w:val="24"/>
                <w:szCs w:val="24"/>
              </w:rPr>
              <w:t>启闭零件</w:t>
            </w:r>
            <w:r w:rsidR="00C82491" w:rsidRPr="00215145">
              <w:rPr>
                <w:rFonts w:hint="eastAsia"/>
                <w:kern w:val="0"/>
                <w:sz w:val="24"/>
                <w:szCs w:val="24"/>
              </w:rPr>
              <w:t>或轮子</w:t>
            </w:r>
            <w:r w:rsidR="008C1288" w:rsidRPr="00215145">
              <w:rPr>
                <w:rFonts w:hint="eastAsia"/>
                <w:kern w:val="0"/>
                <w:sz w:val="24"/>
                <w:szCs w:val="24"/>
              </w:rPr>
              <w:t>使用不灵活；</w:t>
            </w:r>
            <w:r w:rsidR="00D53841" w:rsidRPr="00215145">
              <w:rPr>
                <w:rFonts w:hint="eastAsia"/>
                <w:kern w:val="0"/>
                <w:sz w:val="24"/>
                <w:szCs w:val="24"/>
              </w:rPr>
              <w:t>表面纹理、图案不对称，颜色应相同的不同部位差别过大；</w:t>
            </w:r>
            <w:r w:rsidR="008C1288" w:rsidRPr="00215145">
              <w:rPr>
                <w:rFonts w:hint="eastAsia"/>
                <w:kern w:val="0"/>
                <w:sz w:val="24"/>
                <w:szCs w:val="24"/>
              </w:rPr>
              <w:t>涂层存在皱皮、发粘、漏漆</w:t>
            </w:r>
            <w:r w:rsidR="00EE5913" w:rsidRPr="00215145">
              <w:rPr>
                <w:rFonts w:hint="eastAsia"/>
                <w:kern w:val="0"/>
                <w:sz w:val="24"/>
                <w:szCs w:val="24"/>
              </w:rPr>
              <w:t>（喷）</w:t>
            </w:r>
            <w:r w:rsidR="008C1288" w:rsidRPr="00215145">
              <w:rPr>
                <w:rFonts w:hint="eastAsia"/>
                <w:kern w:val="0"/>
                <w:sz w:val="24"/>
                <w:szCs w:val="24"/>
              </w:rPr>
              <w:t>、明显加工痕迹、划痕、雾光、白楞、白点、鼓泡、油臼、流挂、缩孔、刷毛、</w:t>
            </w:r>
            <w:proofErr w:type="gramStart"/>
            <w:r w:rsidR="008C1288" w:rsidRPr="00215145">
              <w:rPr>
                <w:rFonts w:hint="eastAsia"/>
                <w:kern w:val="0"/>
                <w:sz w:val="24"/>
                <w:szCs w:val="24"/>
              </w:rPr>
              <w:t>积粉或</w:t>
            </w:r>
            <w:proofErr w:type="gramEnd"/>
            <w:r w:rsidR="008C1288" w:rsidRPr="00215145">
              <w:rPr>
                <w:rFonts w:hint="eastAsia"/>
                <w:kern w:val="0"/>
                <w:sz w:val="24"/>
                <w:szCs w:val="24"/>
              </w:rPr>
              <w:t>杂渣现象；涂层</w:t>
            </w:r>
            <w:r w:rsidR="00C37FCB" w:rsidRPr="00215145">
              <w:rPr>
                <w:rFonts w:hint="eastAsia"/>
                <w:kern w:val="0"/>
                <w:sz w:val="24"/>
                <w:szCs w:val="24"/>
              </w:rPr>
              <w:t>存在</w:t>
            </w:r>
            <w:r w:rsidR="008C1288" w:rsidRPr="00215145">
              <w:rPr>
                <w:rFonts w:hint="eastAsia"/>
                <w:kern w:val="0"/>
                <w:sz w:val="24"/>
                <w:szCs w:val="24"/>
              </w:rPr>
              <w:t>手感不光滑，有明显粒子、</w:t>
            </w:r>
            <w:proofErr w:type="gramStart"/>
            <w:r w:rsidR="008C1288" w:rsidRPr="00215145">
              <w:rPr>
                <w:rFonts w:hint="eastAsia"/>
                <w:kern w:val="0"/>
                <w:sz w:val="24"/>
                <w:szCs w:val="24"/>
              </w:rPr>
              <w:t>涨边或</w:t>
            </w:r>
            <w:proofErr w:type="gramEnd"/>
            <w:r w:rsidR="008C1288" w:rsidRPr="00215145">
              <w:rPr>
                <w:rFonts w:hint="eastAsia"/>
                <w:kern w:val="0"/>
                <w:sz w:val="24"/>
                <w:szCs w:val="24"/>
              </w:rPr>
              <w:t>不平整现象</w:t>
            </w:r>
            <w:r w:rsidR="00C82491" w:rsidRPr="00215145">
              <w:rPr>
                <w:rFonts w:hint="eastAsia"/>
                <w:kern w:val="0"/>
                <w:sz w:val="24"/>
                <w:szCs w:val="24"/>
              </w:rPr>
              <w:t>；</w:t>
            </w:r>
            <w:r w:rsidR="00C37FCB" w:rsidRPr="00215145">
              <w:rPr>
                <w:rFonts w:hint="eastAsia"/>
                <w:kern w:val="0"/>
                <w:sz w:val="24"/>
                <w:szCs w:val="24"/>
              </w:rPr>
              <w:t>电镀层存在剥落、返锈、毛刺、起泡、针孔、裂纹、花斑、划痕、烧焦现象；软面包覆表面存在破损、划痕、色污、油污、皱折；缝纫</w:t>
            </w:r>
            <w:proofErr w:type="gramStart"/>
            <w:r w:rsidR="00C37FCB" w:rsidRPr="00215145">
              <w:rPr>
                <w:rFonts w:hint="eastAsia"/>
                <w:kern w:val="0"/>
                <w:sz w:val="24"/>
                <w:szCs w:val="24"/>
              </w:rPr>
              <w:t>存在线迹间距</w:t>
            </w:r>
            <w:proofErr w:type="gramEnd"/>
            <w:r w:rsidR="00C37FCB" w:rsidRPr="00215145">
              <w:rPr>
                <w:rFonts w:hint="eastAsia"/>
                <w:kern w:val="0"/>
                <w:sz w:val="24"/>
                <w:szCs w:val="24"/>
              </w:rPr>
              <w:t>不均匀、浮线、跳针、外露线头、脱线、开缝、脱胶现象；</w:t>
            </w:r>
            <w:r w:rsidR="00802C44" w:rsidRPr="00215145">
              <w:rPr>
                <w:rFonts w:hint="eastAsia"/>
                <w:kern w:val="0"/>
                <w:sz w:val="24"/>
                <w:szCs w:val="24"/>
              </w:rPr>
              <w:t>人体接触或收藏物品的部位有毛刺、刃口、棱角；</w:t>
            </w:r>
            <w:r w:rsidR="00C82491" w:rsidRPr="00215145">
              <w:rPr>
                <w:rFonts w:hint="eastAsia"/>
                <w:kern w:val="0"/>
                <w:sz w:val="24"/>
                <w:szCs w:val="24"/>
              </w:rPr>
              <w:t>存在较大的刺激性异味</w:t>
            </w:r>
            <w:r w:rsidRPr="00215145">
              <w:rPr>
                <w:rFonts w:hint="eastAsia"/>
                <w:kern w:val="0"/>
                <w:sz w:val="24"/>
                <w:szCs w:val="24"/>
              </w:rPr>
              <w:t>）</w:t>
            </w:r>
          </w:p>
        </w:tc>
        <w:tc>
          <w:tcPr>
            <w:tcW w:w="938" w:type="dxa"/>
            <w:shd w:val="clear" w:color="auto" w:fill="auto"/>
            <w:vAlign w:val="center"/>
          </w:tcPr>
          <w:p w:rsidR="008F5ED1" w:rsidRPr="00386736" w:rsidRDefault="00215145" w:rsidP="008F5ED1">
            <w:pPr>
              <w:widowControl/>
              <w:snapToGrid w:val="0"/>
              <w:jc w:val="center"/>
              <w:rPr>
                <w:kern w:val="0"/>
                <w:sz w:val="24"/>
                <w:szCs w:val="24"/>
              </w:rPr>
            </w:pPr>
            <w:r>
              <w:rPr>
                <w:rFonts w:hint="eastAsia"/>
                <w:kern w:val="0"/>
                <w:sz w:val="24"/>
                <w:szCs w:val="24"/>
              </w:rPr>
              <w:t>10</w:t>
            </w:r>
          </w:p>
        </w:tc>
      </w:tr>
    </w:tbl>
    <w:p w:rsidR="00233239" w:rsidRPr="00386736" w:rsidRDefault="0090260D" w:rsidP="00233239">
      <w:pPr>
        <w:spacing w:line="360" w:lineRule="auto"/>
        <w:ind w:firstLineChars="200" w:firstLine="446"/>
        <w:outlineLvl w:val="0"/>
        <w:rPr>
          <w:sz w:val="24"/>
        </w:rPr>
      </w:pPr>
      <w:r>
        <w:rPr>
          <w:rFonts w:hint="eastAsia"/>
          <w:sz w:val="24"/>
        </w:rPr>
        <w:t>五</w:t>
      </w:r>
      <w:r w:rsidR="00233239" w:rsidRPr="00386736">
        <w:rPr>
          <w:rFonts w:hint="eastAsia"/>
          <w:sz w:val="24"/>
        </w:rPr>
        <w:t>、投标文件</w:t>
      </w:r>
      <w:r w:rsidR="00AB1AB2" w:rsidRPr="00386736">
        <w:rPr>
          <w:rFonts w:hint="eastAsia"/>
          <w:sz w:val="24"/>
        </w:rPr>
        <w:t>内容</w:t>
      </w:r>
      <w:r w:rsidR="00233239" w:rsidRPr="00386736">
        <w:rPr>
          <w:rFonts w:hint="eastAsia"/>
          <w:sz w:val="24"/>
        </w:rPr>
        <w:t>要求</w:t>
      </w:r>
    </w:p>
    <w:p w:rsidR="00E92BE5" w:rsidRPr="00386736" w:rsidRDefault="00E92BE5" w:rsidP="00E92BE5">
      <w:pPr>
        <w:spacing w:line="360" w:lineRule="auto"/>
        <w:ind w:firstLineChars="200" w:firstLine="446"/>
        <w:outlineLvl w:val="0"/>
        <w:rPr>
          <w:sz w:val="24"/>
        </w:rPr>
      </w:pPr>
      <w:r w:rsidRPr="00386736">
        <w:rPr>
          <w:rFonts w:hint="eastAsia"/>
          <w:sz w:val="24"/>
        </w:rPr>
        <w:lastRenderedPageBreak/>
        <w:t>（一）</w:t>
      </w:r>
      <w:r w:rsidRPr="00386736">
        <w:rPr>
          <w:sz w:val="24"/>
        </w:rPr>
        <w:t>投标人须按照《投标须知》</w:t>
      </w:r>
      <w:r w:rsidRPr="00386736">
        <w:rPr>
          <w:sz w:val="24"/>
        </w:rPr>
        <w:t xml:space="preserve">“C </w:t>
      </w:r>
      <w:r w:rsidRPr="00386736">
        <w:rPr>
          <w:sz w:val="24"/>
        </w:rPr>
        <w:t>投标文件的编制</w:t>
      </w:r>
      <w:r w:rsidRPr="00386736">
        <w:rPr>
          <w:sz w:val="24"/>
        </w:rPr>
        <w:t>”</w:t>
      </w:r>
      <w:r w:rsidRPr="00386736">
        <w:rPr>
          <w:sz w:val="24"/>
        </w:rPr>
        <w:t>中的相关要求编制投标文件</w:t>
      </w:r>
      <w:r w:rsidRPr="00386736">
        <w:rPr>
          <w:rFonts w:hint="eastAsia"/>
          <w:sz w:val="24"/>
        </w:rPr>
        <w:t>。</w:t>
      </w:r>
    </w:p>
    <w:p w:rsidR="00E92BE5" w:rsidRPr="00386736" w:rsidRDefault="00E92BE5" w:rsidP="00E92BE5">
      <w:pPr>
        <w:spacing w:line="360" w:lineRule="auto"/>
        <w:ind w:firstLineChars="200" w:firstLine="446"/>
        <w:outlineLvl w:val="0"/>
        <w:rPr>
          <w:sz w:val="24"/>
        </w:rPr>
      </w:pPr>
      <w:r w:rsidRPr="00386736">
        <w:rPr>
          <w:rFonts w:hint="eastAsia"/>
          <w:sz w:val="24"/>
        </w:rPr>
        <w:t>（二）</w:t>
      </w:r>
      <w:r w:rsidRPr="00386736">
        <w:rPr>
          <w:sz w:val="24"/>
        </w:rPr>
        <w:t>投标文件</w:t>
      </w:r>
      <w:r w:rsidRPr="00386736">
        <w:rPr>
          <w:rFonts w:hint="eastAsia"/>
          <w:sz w:val="24"/>
        </w:rPr>
        <w:t>格式参照第五部分“投标文件格式”。</w:t>
      </w:r>
    </w:p>
    <w:p w:rsidR="006A4BDB" w:rsidRPr="00386736" w:rsidRDefault="006A4BDB" w:rsidP="00AE5C1F">
      <w:pPr>
        <w:spacing w:line="360" w:lineRule="auto"/>
        <w:ind w:firstLineChars="200" w:firstLine="446"/>
        <w:outlineLvl w:val="0"/>
        <w:rPr>
          <w:sz w:val="24"/>
        </w:rPr>
      </w:pPr>
    </w:p>
    <w:p w:rsidR="00C55371" w:rsidRPr="00386736" w:rsidRDefault="00AE5C1F" w:rsidP="009D6C3D">
      <w:pPr>
        <w:spacing w:line="360" w:lineRule="auto"/>
        <w:jc w:val="center"/>
        <w:rPr>
          <w:sz w:val="24"/>
        </w:rPr>
      </w:pPr>
      <w:r w:rsidRPr="00386736">
        <w:rPr>
          <w:sz w:val="24"/>
          <w:u w:val="single"/>
        </w:rPr>
        <w:br w:type="page"/>
      </w:r>
    </w:p>
    <w:p w:rsidR="00C627B1" w:rsidRPr="00386736" w:rsidRDefault="00C627B1" w:rsidP="00C627B1">
      <w:pPr>
        <w:pStyle w:val="a4"/>
        <w:rPr>
          <w:rFonts w:ascii="Times New Roman" w:hAnsi="Times New Roman"/>
        </w:rPr>
      </w:pPr>
      <w:r w:rsidRPr="00386736">
        <w:rPr>
          <w:rFonts w:ascii="Times New Roman" w:hAnsi="Times New Roman" w:hint="eastAsia"/>
        </w:rPr>
        <w:lastRenderedPageBreak/>
        <w:t>第</w:t>
      </w:r>
      <w:r w:rsidR="00FA54F1" w:rsidRPr="00386736">
        <w:rPr>
          <w:rFonts w:ascii="Times New Roman" w:hAnsi="Times New Roman" w:hint="eastAsia"/>
        </w:rPr>
        <w:t>三</w:t>
      </w:r>
      <w:r w:rsidRPr="00386736">
        <w:rPr>
          <w:rFonts w:ascii="Times New Roman" w:hAnsi="Times New Roman" w:hint="eastAsia"/>
        </w:rPr>
        <w:t>部分</w:t>
      </w:r>
      <w:r w:rsidRPr="00386736">
        <w:rPr>
          <w:rFonts w:ascii="Times New Roman" w:hAnsi="Times New Roman" w:hint="eastAsia"/>
        </w:rPr>
        <w:t xml:space="preserve">  </w:t>
      </w:r>
      <w:r w:rsidRPr="00386736">
        <w:rPr>
          <w:rFonts w:ascii="Times New Roman" w:hAnsi="Times New Roman" w:hint="eastAsia"/>
        </w:rPr>
        <w:t>投标须知</w:t>
      </w:r>
    </w:p>
    <w:p w:rsidR="00C627B1" w:rsidRPr="00386736" w:rsidRDefault="00C627B1" w:rsidP="00C627B1">
      <w:pPr>
        <w:pStyle w:val="Default"/>
        <w:spacing w:line="360" w:lineRule="auto"/>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A  </w:t>
      </w:r>
      <w:r w:rsidRPr="00386736">
        <w:rPr>
          <w:rFonts w:ascii="Times New Roman" w:eastAsia="宋体" w:hAnsi="Times New Roman" w:cs="Times New Roman" w:hint="eastAsia"/>
          <w:color w:val="auto"/>
        </w:rPr>
        <w:t>说明</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概述</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 </w:t>
      </w:r>
      <w:r w:rsidRPr="0038673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 </w:t>
      </w:r>
      <w:r w:rsidRPr="00386736">
        <w:rPr>
          <w:rFonts w:ascii="Times New Roman" w:eastAsia="宋体" w:hAnsi="Times New Roman" w:cs="Times New Roman" w:hint="eastAsia"/>
          <w:color w:val="auto"/>
        </w:rPr>
        <w:t>本招标文件仅适用于投标邀请函中所叙述项目货物和服务的采购。</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 </w:t>
      </w:r>
      <w:r w:rsidRPr="00386736">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定义</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 </w:t>
      </w:r>
      <w:r w:rsidRPr="00386736">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2.2 </w:t>
      </w:r>
      <w:r w:rsidRPr="00386736">
        <w:rPr>
          <w:rFonts w:ascii="Times New Roman" w:eastAsia="宋体" w:hAnsi="Times New Roman" w:cs="Times New Roman" w:hint="eastAsia"/>
          <w:color w:val="auto"/>
        </w:rPr>
        <w:t>“投标人”系指</w:t>
      </w:r>
      <w:r w:rsidR="007E24EB" w:rsidRPr="00386736">
        <w:rPr>
          <w:rFonts w:ascii="Times New Roman" w:eastAsia="宋体" w:hAnsi="Times New Roman" w:cs="Times New Roman" w:hint="eastAsia"/>
          <w:color w:val="auto"/>
        </w:rPr>
        <w:t>响应招标、参加投标竞争的法人、其他组织或者自然人。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 </w:t>
      </w:r>
      <w:r w:rsidRPr="00386736">
        <w:rPr>
          <w:rFonts w:ascii="Times New Roman" w:eastAsia="宋体" w:hAnsi="Times New Roman" w:cs="Times New Roman" w:hint="eastAsia"/>
          <w:color w:val="auto"/>
        </w:rPr>
        <w:t>“货物”系指</w:t>
      </w:r>
      <w:r w:rsidR="001C7255" w:rsidRPr="00386736">
        <w:rPr>
          <w:rFonts w:ascii="Times New Roman" w:eastAsia="宋体" w:hAnsi="Times New Roman" w:cs="Times New Roman" w:hint="eastAsia"/>
          <w:color w:val="auto"/>
        </w:rPr>
        <w:t>投标人</w:t>
      </w:r>
      <w:r w:rsidRPr="00386736">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2.4 </w:t>
      </w:r>
      <w:r w:rsidRPr="00386736">
        <w:rPr>
          <w:rFonts w:ascii="Times New Roman" w:eastAsia="宋体" w:hAnsi="Times New Roman" w:cs="Times New Roman" w:hint="eastAsia"/>
          <w:color w:val="auto"/>
        </w:rPr>
        <w:t>“服务”系指招标文件规定</w:t>
      </w:r>
      <w:r w:rsidR="001C7255" w:rsidRPr="00386736">
        <w:rPr>
          <w:rFonts w:ascii="Times New Roman" w:eastAsia="宋体" w:hAnsi="Times New Roman" w:cs="Times New Roman" w:hint="eastAsia"/>
          <w:color w:val="auto"/>
        </w:rPr>
        <w:t>投标人</w:t>
      </w:r>
      <w:r w:rsidRPr="00386736">
        <w:rPr>
          <w:rFonts w:ascii="Times New Roman" w:eastAsia="宋体" w:hAnsi="Times New Roman" w:cs="Times New Roman" w:hint="eastAsia"/>
          <w:color w:val="auto"/>
        </w:rPr>
        <w:t>须承担的运输、安装、调试、技术协助、校准、培训、维修以及其它类似的义务。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 </w:t>
      </w:r>
      <w:r w:rsidRPr="00386736">
        <w:rPr>
          <w:rFonts w:ascii="Times New Roman" w:eastAsia="宋体" w:hAnsi="Times New Roman" w:cs="Times New Roman" w:hint="eastAsia"/>
          <w:color w:val="auto"/>
        </w:rPr>
        <w:t>解释权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 </w:t>
      </w:r>
      <w:r w:rsidRPr="00386736">
        <w:rPr>
          <w:rFonts w:ascii="Times New Roman" w:eastAsia="宋体" w:hAnsi="Times New Roman" w:cs="Times New Roman" w:hint="eastAsia"/>
          <w:color w:val="auto"/>
        </w:rPr>
        <w:t>本次招投标的最终解释权归为</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 </w:t>
      </w:r>
      <w:r w:rsidRPr="00386736">
        <w:rPr>
          <w:rFonts w:ascii="Times New Roman" w:eastAsia="宋体" w:hAnsi="Times New Roman" w:cs="Times New Roman" w:hint="eastAsia"/>
          <w:color w:val="auto"/>
        </w:rPr>
        <w:t>本文件未作须知明示，而又有相关法律、法规规定的，</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将对此解释为依据有关法律、法规的规定。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 </w:t>
      </w:r>
      <w:r w:rsidRPr="00386736">
        <w:rPr>
          <w:rFonts w:ascii="Times New Roman" w:eastAsia="宋体" w:hAnsi="Times New Roman" w:cs="Times New Roman" w:hint="eastAsia"/>
          <w:color w:val="auto"/>
        </w:rPr>
        <w:t>合格的投标人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4.1 </w:t>
      </w:r>
      <w:r w:rsidRPr="00386736">
        <w:rPr>
          <w:rFonts w:ascii="Times New Roman" w:eastAsia="宋体" w:hAnsi="Times New Roman" w:cs="Times New Roman" w:hint="eastAsia"/>
          <w:color w:val="auto"/>
        </w:rPr>
        <w:t>符合《中华人民共和国政府采购法》第二十二条供应商参加政府采购活动应当</w:t>
      </w:r>
      <w:r w:rsidRPr="00386736">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4.2 </w:t>
      </w:r>
      <w:r w:rsidRPr="00386736">
        <w:rPr>
          <w:rFonts w:ascii="Times New Roman" w:eastAsia="宋体" w:hAnsi="Times New Roman" w:cs="Times New Roman" w:hint="eastAsia"/>
          <w:color w:val="auto"/>
        </w:rPr>
        <w:t>符合《投标邀请函》中关于供应商资格要求（实质性要求）的规定。</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4.3 </w:t>
      </w:r>
      <w:r w:rsidRPr="00386736">
        <w:rPr>
          <w:rFonts w:ascii="Times New Roman" w:eastAsia="宋体" w:hAnsi="Times New Roman" w:cs="Times New Roman" w:hint="eastAsia"/>
          <w:color w:val="auto"/>
        </w:rPr>
        <w:t>关于联合体投标</w:t>
      </w:r>
    </w:p>
    <w:p w:rsidR="00C627B1" w:rsidRPr="00386736" w:rsidRDefault="004A155E"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若</w:t>
      </w:r>
      <w:r w:rsidR="00C627B1" w:rsidRPr="00386736">
        <w:rPr>
          <w:rFonts w:ascii="Times New Roman" w:eastAsia="宋体" w:hAnsi="Times New Roman" w:cs="Times New Roman" w:hint="eastAsia"/>
          <w:color w:val="auto"/>
        </w:rPr>
        <w:t>《投标邀请函》接受联合体投标的：</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386736">
        <w:rPr>
          <w:rFonts w:ascii="Times New Roman" w:eastAsia="宋体" w:hAnsi="Times New Roman" w:cs="Times New Roman" w:hint="eastAsia"/>
          <w:color w:val="auto"/>
        </w:rPr>
        <w:t>要求</w:t>
      </w:r>
      <w:r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B22006" w:rsidRPr="000F460C">
        <w:rPr>
          <w:rFonts w:ascii="Times New Roman" w:eastAsia="宋体" w:hAnsi="Times New Roman" w:cs="Times New Roman"/>
          <w:color w:val="auto"/>
        </w:rPr>
        <w:t>不得再以自己名义单独在</w:t>
      </w:r>
      <w:r w:rsidR="00B22006" w:rsidRPr="00ED714D">
        <w:rPr>
          <w:rFonts w:ascii="Times New Roman" w:eastAsia="宋体" w:hAnsi="Times New Roman" w:cs="Times New Roman" w:hint="eastAsia"/>
          <w:color w:val="auto"/>
        </w:rPr>
        <w:t>同一合同项下</w:t>
      </w:r>
      <w:r w:rsidR="00B22006" w:rsidRPr="000F460C">
        <w:rPr>
          <w:rFonts w:ascii="Times New Roman" w:eastAsia="宋体" w:hAnsi="Times New Roman" w:cs="Times New Roman"/>
          <w:color w:val="auto"/>
        </w:rPr>
        <w:t>投标，也不得组成新的联合体参加同一</w:t>
      </w:r>
      <w:r w:rsidR="00B22006">
        <w:rPr>
          <w:rFonts w:ascii="Times New Roman" w:eastAsia="宋体" w:hAnsi="Times New Roman" w:cs="Times New Roman" w:hint="eastAsia"/>
          <w:color w:val="auto"/>
        </w:rPr>
        <w:t>合同</w:t>
      </w:r>
      <w:r w:rsidR="00B22006">
        <w:rPr>
          <w:rFonts w:ascii="Times New Roman" w:eastAsia="宋体" w:hAnsi="Times New Roman" w:cs="Times New Roman"/>
          <w:color w:val="auto"/>
        </w:rPr>
        <w:t>项下的</w:t>
      </w:r>
      <w:r w:rsidR="00B22006" w:rsidRPr="000F460C">
        <w:rPr>
          <w:rFonts w:ascii="Times New Roman" w:eastAsia="宋体" w:hAnsi="Times New Roman" w:cs="Times New Roman"/>
          <w:color w:val="auto"/>
        </w:rPr>
        <w:t>投标。</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w:t>
      </w:r>
      <w:r w:rsidR="00514D88" w:rsidRPr="007D7E2D">
        <w:rPr>
          <w:rFonts w:ascii="Times New Roman" w:eastAsia="宋体" w:hAnsi="Times New Roman" w:cs="Times New Roman" w:hint="eastAsia"/>
          <w:color w:val="auto"/>
        </w:rPr>
        <w:t>下载招标文件</w:t>
      </w:r>
      <w:r w:rsidR="00514D88" w:rsidRPr="007D7E2D">
        <w:rPr>
          <w:rFonts w:ascii="Times New Roman" w:eastAsia="宋体" w:hAnsi="Times New Roman" w:cs="Times New Roman"/>
          <w:color w:val="auto"/>
        </w:rPr>
        <w:t>时，应以联合体协议中确定的主体方名义</w:t>
      </w:r>
      <w:r w:rsidR="00514D88" w:rsidRPr="007D7E2D">
        <w:rPr>
          <w:rFonts w:ascii="Times New Roman" w:eastAsia="宋体" w:hAnsi="Times New Roman" w:cs="Times New Roman" w:hint="eastAsia"/>
          <w:color w:val="auto"/>
        </w:rPr>
        <w:t>下载</w:t>
      </w:r>
      <w:r w:rsidR="00514D88" w:rsidRPr="007D7E2D">
        <w:rPr>
          <w:rFonts w:ascii="Times New Roman" w:eastAsia="宋体" w:hAnsi="Times New Roman" w:cs="Times New Roman"/>
          <w:color w:val="auto"/>
        </w:rPr>
        <w:t>。</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）联合体投标的，应以主体方名义提交投标保证金（如有），对联合体各方均具有约束力。</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386736">
        <w:rPr>
          <w:rFonts w:ascii="Times New Roman" w:eastAsia="宋体" w:hAnsi="Times New Roman" w:cs="Times New Roman" w:hint="eastAsia"/>
          <w:color w:val="auto"/>
        </w:rPr>
        <w:t>对应哪</w:t>
      </w:r>
      <w:proofErr w:type="gramEnd"/>
      <w:r w:rsidRPr="00386736">
        <w:rPr>
          <w:rFonts w:ascii="Times New Roman" w:eastAsia="宋体" w:hAnsi="Times New Roman" w:cs="Times New Roman" w:hint="eastAsia"/>
          <w:color w:val="auto"/>
        </w:rPr>
        <w:t>一方的打分内容按主体方打分。</w:t>
      </w:r>
    </w:p>
    <w:p w:rsidR="00C627B1" w:rsidRPr="00386736" w:rsidRDefault="00D645DC" w:rsidP="00C627B1">
      <w:pPr>
        <w:pStyle w:val="Default"/>
        <w:spacing w:line="360" w:lineRule="auto"/>
        <w:ind w:firstLineChars="200" w:firstLine="446"/>
        <w:rPr>
          <w:rFonts w:ascii="Times New Roman" w:eastAsia="宋体" w:hAnsi="Times New Roman" w:cs="Times New Roman"/>
          <w:color w:val="auto"/>
        </w:rPr>
      </w:pPr>
      <w:r w:rsidRPr="00D645DC">
        <w:rPr>
          <w:rFonts w:ascii="Times New Roman" w:eastAsia="宋体" w:hAnsi="Times New Roman" w:cs="Times New Roman" w:hint="eastAsia"/>
          <w:color w:val="auto"/>
        </w:rPr>
        <w:t>（</w:t>
      </w:r>
      <w:r w:rsidRPr="00D645DC">
        <w:rPr>
          <w:rFonts w:ascii="Times New Roman" w:eastAsia="宋体" w:hAnsi="Times New Roman" w:cs="Times New Roman" w:hint="eastAsia"/>
          <w:color w:val="auto"/>
        </w:rPr>
        <w:t>7</w:t>
      </w:r>
      <w:r w:rsidRPr="00D645DC">
        <w:rPr>
          <w:rFonts w:ascii="Times New Roman" w:eastAsia="宋体" w:hAnsi="Times New Roman" w:cs="Times New Roman" w:hint="eastAsia"/>
          <w:color w:val="auto"/>
        </w:rPr>
        <w:t>）联合体中任意一方为中小企业的，该方应提供《中小企业声明函》。</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8</w:t>
      </w:r>
      <w:r w:rsidRPr="00386736">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 xml:space="preserve">4.4 </w:t>
      </w:r>
      <w:r w:rsidRPr="00386736">
        <w:rPr>
          <w:rFonts w:ascii="Times New Roman" w:eastAsia="宋体" w:hAnsi="Times New Roman" w:cs="Times New Roman" w:hint="eastAsia"/>
          <w:color w:val="auto"/>
        </w:rPr>
        <w:t>关于关联企业</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除联合体外，法定代表人或单位负责人为同一个人或者存在直接控股、管理关系的不同供应商，</w:t>
      </w:r>
      <w:r w:rsidR="00B22006" w:rsidRPr="000F460C">
        <w:rPr>
          <w:rFonts w:ascii="Times New Roman" w:eastAsia="宋体" w:hAnsi="Times New Roman" w:cs="Times New Roman"/>
          <w:color w:val="auto"/>
        </w:rPr>
        <w:t>不得同时参加同一</w:t>
      </w:r>
      <w:r w:rsidR="00B22006">
        <w:rPr>
          <w:rFonts w:ascii="Times New Roman" w:eastAsia="宋体" w:hAnsi="Times New Roman" w:cs="Times New Roman" w:hint="eastAsia"/>
          <w:color w:val="auto"/>
        </w:rPr>
        <w:t>合同</w:t>
      </w:r>
      <w:r w:rsidR="00B22006">
        <w:rPr>
          <w:rFonts w:ascii="Times New Roman" w:eastAsia="宋体" w:hAnsi="Times New Roman" w:cs="Times New Roman"/>
          <w:color w:val="auto"/>
        </w:rPr>
        <w:t>项下</w:t>
      </w:r>
      <w:r w:rsidR="00B22006" w:rsidRPr="000F460C">
        <w:rPr>
          <w:rFonts w:ascii="Times New Roman" w:eastAsia="宋体" w:hAnsi="Times New Roman" w:cs="Times New Roman"/>
          <w:color w:val="auto"/>
        </w:rPr>
        <w:t>的投标</w:t>
      </w:r>
      <w:r w:rsidRPr="00386736">
        <w:rPr>
          <w:rFonts w:ascii="Times New Roman" w:eastAsia="宋体" w:hAnsi="Times New Roman" w:cs="Times New Roman" w:hint="eastAsia"/>
          <w:color w:val="auto"/>
        </w:rPr>
        <w:t>。如同时参加，则评审时将同时被拒绝。</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4.5 </w:t>
      </w:r>
      <w:r w:rsidRPr="00386736">
        <w:rPr>
          <w:rFonts w:ascii="Times New Roman" w:eastAsia="宋体" w:hAnsi="Times New Roman" w:cs="Times New Roman" w:hint="eastAsia"/>
          <w:color w:val="auto"/>
        </w:rPr>
        <w:t>关于分公司投标</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分公司作为投标人参与本</w:t>
      </w:r>
      <w:r w:rsidR="005B4918" w:rsidRPr="00386736">
        <w:rPr>
          <w:rFonts w:ascii="Times New Roman" w:eastAsia="宋体" w:hAnsi="Times New Roman" w:cs="Times New Roman" w:hint="eastAsia"/>
          <w:color w:val="auto"/>
        </w:rPr>
        <w:t>项目政府采购活动的，应提供具有法人资格的总公司的营业执照副本扫描</w:t>
      </w:r>
      <w:r w:rsidRPr="00386736">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4.6 </w:t>
      </w:r>
      <w:r w:rsidRPr="00386736">
        <w:rPr>
          <w:rFonts w:ascii="Times New Roman" w:eastAsia="宋体" w:hAnsi="Times New Roman" w:cs="Times New Roman" w:hint="eastAsia"/>
          <w:color w:val="auto"/>
        </w:rPr>
        <w:t>关于提供前期服务的供应商</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D51F0" w:rsidRPr="00D0125A" w:rsidRDefault="00BD51F0" w:rsidP="00BD51F0">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D51F0" w:rsidRPr="00D0125A" w:rsidRDefault="00BD51F0" w:rsidP="00BD51F0">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根据财库〔</w:t>
      </w:r>
      <w:r w:rsidRPr="00386736">
        <w:rPr>
          <w:rFonts w:ascii="Times New Roman" w:eastAsia="宋体" w:hAnsi="Times New Roman" w:cs="Times New Roman" w:hint="eastAsia"/>
          <w:color w:val="auto"/>
        </w:rPr>
        <w:t>2014</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68</w:t>
      </w:r>
      <w:r w:rsidRPr="00386736">
        <w:rPr>
          <w:rFonts w:ascii="Times New Roman" w:eastAsia="宋体" w:hAnsi="Times New Roman" w:cs="Times New Roman" w:hint="eastAsia"/>
          <w:color w:val="auto"/>
        </w:rPr>
        <w:t>号《财政部</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设区的市</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A520C6">
        <w:rPr>
          <w:rFonts w:ascii="Times New Roman" w:eastAsia="宋体" w:hAnsi="Times New Roman" w:cs="Times New Roman" w:hint="eastAsia"/>
          <w:color w:val="auto"/>
        </w:rPr>
        <w:t>中小企业声明函</w:t>
      </w:r>
      <w:r w:rsidRPr="00386736">
        <w:rPr>
          <w:rFonts w:ascii="Times New Roman" w:eastAsia="宋体" w:hAnsi="Times New Roman" w:cs="Times New Roman" w:hint="eastAsia"/>
          <w:color w:val="auto"/>
        </w:rPr>
        <w:t>》。</w:t>
      </w:r>
    </w:p>
    <w:p w:rsidR="00361368" w:rsidRPr="00386736" w:rsidRDefault="00361368"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hAnsi="Times New Roman" w:cs="Times New Roman"/>
          <w:color w:val="auto"/>
          <w:szCs w:val="21"/>
        </w:rPr>
        <w:t>根据《财政部</w:t>
      </w:r>
      <w:r w:rsidRPr="00386736">
        <w:rPr>
          <w:rFonts w:ascii="Times New Roman" w:hAnsi="Times New Roman" w:cs="Times New Roman"/>
          <w:color w:val="auto"/>
          <w:szCs w:val="21"/>
        </w:rPr>
        <w:t xml:space="preserve"> </w:t>
      </w:r>
      <w:r w:rsidRPr="00386736">
        <w:rPr>
          <w:rFonts w:ascii="Times New Roman" w:hAnsi="Times New Roman" w:cs="Times New Roman"/>
          <w:color w:val="auto"/>
          <w:szCs w:val="21"/>
        </w:rPr>
        <w:t>民政部</w:t>
      </w:r>
      <w:r w:rsidRPr="00386736">
        <w:rPr>
          <w:rFonts w:ascii="Times New Roman" w:hAnsi="Times New Roman" w:cs="Times New Roman"/>
          <w:color w:val="auto"/>
          <w:szCs w:val="21"/>
        </w:rPr>
        <w:t xml:space="preserve"> </w:t>
      </w:r>
      <w:r w:rsidRPr="00386736">
        <w:rPr>
          <w:rFonts w:ascii="Times New Roman" w:hAnsi="Times New Roman" w:cs="Times New Roman"/>
          <w:color w:val="auto"/>
          <w:szCs w:val="21"/>
        </w:rPr>
        <w:t>中国残疾人联合会关于促进残疾人就业政府采购政策的通知》（财库〔</w:t>
      </w:r>
      <w:r w:rsidRPr="00386736">
        <w:rPr>
          <w:rFonts w:ascii="Times New Roman" w:hAnsi="Times New Roman" w:cs="Times New Roman"/>
          <w:color w:val="auto"/>
          <w:szCs w:val="21"/>
        </w:rPr>
        <w:t>2017</w:t>
      </w:r>
      <w:r w:rsidRPr="00386736">
        <w:rPr>
          <w:rFonts w:ascii="Times New Roman" w:hAnsi="Times New Roman" w:cs="Times New Roman"/>
          <w:color w:val="auto"/>
          <w:szCs w:val="21"/>
        </w:rPr>
        <w:t>〕</w:t>
      </w:r>
      <w:r w:rsidRPr="00386736">
        <w:rPr>
          <w:rFonts w:ascii="Times New Roman" w:hAnsi="Times New Roman" w:cs="Times New Roman"/>
          <w:color w:val="auto"/>
          <w:szCs w:val="21"/>
        </w:rPr>
        <w:t>141</w:t>
      </w:r>
      <w:r w:rsidRPr="00386736">
        <w:rPr>
          <w:rFonts w:ascii="Times New Roman" w:hAnsi="Times New Roman" w:cs="Times New Roman"/>
          <w:color w:val="auto"/>
          <w:szCs w:val="21"/>
        </w:rPr>
        <w:t>号）的规定，残疾人福利性单位视同为小型、微型企业。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 xml:space="preserve">5. </w:t>
      </w:r>
      <w:r w:rsidRPr="00386736">
        <w:rPr>
          <w:rFonts w:ascii="Times New Roman" w:eastAsia="宋体" w:hAnsi="Times New Roman" w:cs="Times New Roman" w:hint="eastAsia"/>
          <w:color w:val="auto"/>
        </w:rPr>
        <w:t>合格的货物和相关服务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5.1 </w:t>
      </w:r>
      <w:r w:rsidRPr="0038673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5.2</w:t>
      </w:r>
      <w:r w:rsidR="003505E3" w:rsidRPr="00386736">
        <w:rPr>
          <w:rFonts w:ascii="Times New Roman" w:eastAsia="宋体" w:hAnsi="Times New Roman" w:cs="Times New Roman" w:hint="eastAsia"/>
          <w:color w:val="auto"/>
        </w:rPr>
        <w:t xml:space="preserve"> </w:t>
      </w:r>
      <w:r w:rsidR="003505E3" w:rsidRPr="00386736">
        <w:rPr>
          <w:rFonts w:ascii="Times New Roman" w:eastAsia="宋体" w:hAnsi="Times New Roman" w:cs="Times New Roman" w:hint="eastAsia"/>
          <w:color w:val="auto"/>
        </w:rPr>
        <w:t>投标人提供的货物质量应当完全符合现行的国家标准、行业标准或地方标准。</w:t>
      </w:r>
      <w:r w:rsidRPr="00386736">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5.3 </w:t>
      </w:r>
      <w:r w:rsidRPr="0038673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5.4 </w:t>
      </w:r>
      <w:r w:rsidRPr="0038673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6. </w:t>
      </w:r>
      <w:r w:rsidRPr="00386736">
        <w:rPr>
          <w:rFonts w:ascii="Times New Roman" w:eastAsia="宋体" w:hAnsi="Times New Roman" w:cs="Times New Roman" w:hint="eastAsia"/>
          <w:color w:val="auto"/>
        </w:rPr>
        <w:t>投标费用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无论投标过程中的做法和结果如何，投标人自行承担所有与参加投标有关的费用。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7. </w:t>
      </w:r>
      <w:r w:rsidRPr="00386736">
        <w:rPr>
          <w:rFonts w:ascii="Times New Roman" w:eastAsia="宋体" w:hAnsi="Times New Roman" w:cs="Times New Roman" w:hint="eastAsia"/>
          <w:color w:val="auto"/>
        </w:rPr>
        <w:t>信息发布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均将通过“</w:t>
      </w:r>
      <w:r w:rsidRPr="00386736">
        <w:rPr>
          <w:rFonts w:ascii="Times New Roman" w:eastAsia="宋体" w:hAnsi="Times New Roman" w:cs="Times New Roman"/>
          <w:color w:val="auto"/>
        </w:rPr>
        <w:t>天津政府采购网（</w:t>
      </w:r>
      <w:r w:rsidR="00CD177A">
        <w:rPr>
          <w:rFonts w:ascii="Times New Roman" w:eastAsia="宋体" w:hAnsi="Times New Roman" w:cs="Times New Roman"/>
          <w:color w:val="auto"/>
        </w:rPr>
        <w:t>http://tjgp.cz.tj.gov.cn</w:t>
      </w:r>
      <w:r w:rsidRPr="00386736">
        <w:rPr>
          <w:rFonts w:ascii="Times New Roman" w:eastAsia="宋体" w:hAnsi="Times New Roman" w:cs="Times New Roman"/>
          <w:color w:val="auto"/>
        </w:rPr>
        <w:t>）</w:t>
      </w:r>
      <w:r w:rsidRPr="00386736">
        <w:rPr>
          <w:rFonts w:ascii="Times New Roman" w:eastAsia="宋体" w:hAnsi="Times New Roman" w:cs="Times New Roman" w:hint="eastAsia"/>
          <w:color w:val="auto"/>
        </w:rPr>
        <w:t>”和“</w:t>
      </w:r>
      <w:r w:rsidRPr="00386736">
        <w:rPr>
          <w:rFonts w:ascii="Times New Roman" w:eastAsia="宋体" w:hAnsi="Times New Roman" w:cs="Times New Roman"/>
          <w:color w:val="auto"/>
        </w:rPr>
        <w:t>天津政府采购</w:t>
      </w:r>
      <w:r w:rsidRPr="00386736">
        <w:rPr>
          <w:rFonts w:ascii="Times New Roman" w:eastAsia="宋体" w:hAnsi="Times New Roman" w:cs="Times New Roman" w:hint="eastAsia"/>
          <w:color w:val="auto"/>
        </w:rPr>
        <w:t>中心</w:t>
      </w:r>
      <w:r w:rsidRPr="00386736">
        <w:rPr>
          <w:rFonts w:ascii="Times New Roman" w:eastAsia="宋体" w:hAnsi="Times New Roman" w:cs="Times New Roman"/>
          <w:color w:val="auto"/>
        </w:rPr>
        <w:t>网（</w:t>
      </w:r>
      <w:r w:rsidR="00601188">
        <w:rPr>
          <w:rFonts w:ascii="Times New Roman" w:eastAsia="宋体" w:hAnsi="Times New Roman" w:cs="Times New Roman"/>
          <w:color w:val="auto"/>
        </w:rPr>
        <w:t>http://tjgpc.zwfwb.tj.gov.cn</w:t>
      </w:r>
      <w:r w:rsidRPr="00386736">
        <w:rPr>
          <w:rFonts w:ascii="Times New Roman" w:eastAsia="宋体" w:hAnsi="Times New Roman" w:cs="Times New Roman"/>
          <w:color w:val="auto"/>
        </w:rPr>
        <w:t>）</w:t>
      </w:r>
      <w:r w:rsidRPr="00386736">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386736">
        <w:rPr>
          <w:rFonts w:ascii="Times New Roman" w:eastAsia="宋体" w:hAnsi="Times New Roman" w:cs="Times New Roman"/>
          <w:color w:val="auto"/>
        </w:rPr>
        <w:t>承担由此可能产生的风险。</w:t>
      </w:r>
    </w:p>
    <w:p w:rsidR="005D3074" w:rsidRPr="00386736" w:rsidRDefault="005D3074" w:rsidP="005D3074">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8. </w:t>
      </w:r>
      <w:r w:rsidRPr="00386736">
        <w:rPr>
          <w:rFonts w:ascii="Times New Roman" w:eastAsia="宋体" w:hAnsi="Times New Roman" w:cs="Times New Roman" w:hint="eastAsia"/>
          <w:color w:val="auto"/>
        </w:rPr>
        <w:t>询问与质疑</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8.1 </w:t>
      </w:r>
      <w:r w:rsidRPr="008A26F9">
        <w:rPr>
          <w:rFonts w:ascii="Times New Roman" w:eastAsia="宋体" w:hAnsi="Times New Roman" w:cs="Times New Roman" w:hint="eastAsia"/>
          <w:color w:val="auto"/>
        </w:rPr>
        <w:t>根据《政府采购质疑和投诉办法》（财政部令第</w:t>
      </w:r>
      <w:r w:rsidRPr="008A26F9">
        <w:rPr>
          <w:rFonts w:ascii="Times New Roman" w:eastAsia="宋体" w:hAnsi="Times New Roman" w:cs="Times New Roman" w:hint="eastAsia"/>
          <w:color w:val="auto"/>
        </w:rPr>
        <w:t>94</w:t>
      </w:r>
      <w:r w:rsidRPr="008A26F9">
        <w:rPr>
          <w:rFonts w:ascii="Times New Roman" w:eastAsia="宋体" w:hAnsi="Times New Roman" w:cs="Times New Roman" w:hint="eastAsia"/>
          <w:color w:val="auto"/>
        </w:rPr>
        <w:t>号）、《天津市财政局关于转发</w:t>
      </w:r>
      <w:r w:rsidRPr="008A26F9">
        <w:rPr>
          <w:rFonts w:ascii="Times New Roman" w:eastAsia="宋体" w:hAnsi="Times New Roman" w:cs="Times New Roman" w:hint="eastAsia"/>
          <w:color w:val="auto"/>
        </w:rPr>
        <w:t>&lt;</w:t>
      </w:r>
      <w:r w:rsidRPr="008A26F9">
        <w:rPr>
          <w:rFonts w:ascii="Times New Roman" w:eastAsia="宋体" w:hAnsi="Times New Roman" w:cs="Times New Roman" w:hint="eastAsia"/>
          <w:color w:val="auto"/>
        </w:rPr>
        <w:t>财政部关于进一步加强政府采购需求和履约验收管理的指导意见</w:t>
      </w:r>
      <w:r w:rsidRPr="008A26F9">
        <w:rPr>
          <w:rFonts w:ascii="Times New Roman" w:eastAsia="宋体" w:hAnsi="Times New Roman" w:cs="Times New Roman" w:hint="eastAsia"/>
          <w:color w:val="auto"/>
        </w:rPr>
        <w:t>&gt;</w:t>
      </w:r>
      <w:r w:rsidRPr="008A26F9">
        <w:rPr>
          <w:rFonts w:ascii="Times New Roman" w:eastAsia="宋体" w:hAnsi="Times New Roman" w:cs="Times New Roman" w:hint="eastAsia"/>
          <w:color w:val="auto"/>
        </w:rPr>
        <w:t>的通知》（</w:t>
      </w:r>
      <w:proofErr w:type="gramStart"/>
      <w:r w:rsidRPr="008A26F9">
        <w:rPr>
          <w:rFonts w:ascii="Times New Roman" w:eastAsia="宋体" w:hAnsi="Times New Roman" w:cs="Times New Roman" w:hint="eastAsia"/>
          <w:color w:val="auto"/>
        </w:rPr>
        <w:t>津</w:t>
      </w:r>
      <w:r w:rsidRPr="008A26F9">
        <w:rPr>
          <w:rFonts w:ascii="Times New Roman" w:eastAsia="宋体" w:hAnsi="Times New Roman" w:cs="Times New Roman" w:hint="eastAsia"/>
          <w:color w:val="auto"/>
        </w:rPr>
        <w:lastRenderedPageBreak/>
        <w:t>财采</w:t>
      </w:r>
      <w:proofErr w:type="gramEnd"/>
      <w:r w:rsidRPr="008A26F9">
        <w:rPr>
          <w:rFonts w:ascii="Times New Roman" w:eastAsia="宋体" w:hAnsi="Times New Roman" w:cs="Times New Roman" w:hint="eastAsia"/>
          <w:color w:val="auto"/>
        </w:rPr>
        <w:t>[2017]4</w:t>
      </w:r>
      <w:r w:rsidRPr="008A26F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8.2 </w:t>
      </w:r>
      <w:r w:rsidRPr="008A26F9">
        <w:rPr>
          <w:rFonts w:ascii="Times New Roman" w:eastAsia="宋体" w:hAnsi="Times New Roman" w:cs="Times New Roman" w:hint="eastAsia"/>
          <w:color w:val="auto"/>
        </w:rPr>
        <w:t>询问</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）询问可以采取电话、当面或书面等形式。</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）采购人应当自收到供应商询问之日起</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个工作日内</w:t>
      </w:r>
      <w:proofErr w:type="gramStart"/>
      <w:r w:rsidRPr="008A26F9">
        <w:rPr>
          <w:rFonts w:ascii="Times New Roman" w:eastAsia="宋体" w:hAnsi="Times New Roman" w:cs="Times New Roman" w:hint="eastAsia"/>
          <w:color w:val="auto"/>
        </w:rPr>
        <w:t>作出</w:t>
      </w:r>
      <w:proofErr w:type="gramEnd"/>
      <w:r w:rsidRPr="008A26F9">
        <w:rPr>
          <w:rFonts w:ascii="Times New Roman" w:eastAsia="宋体" w:hAnsi="Times New Roman" w:cs="Times New Roman" w:hint="eastAsia"/>
          <w:color w:val="auto"/>
        </w:rPr>
        <w:t>答复，但答复的内容不得涉及商业秘密或者依法应当保密的内容。</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8.3 </w:t>
      </w:r>
      <w:r w:rsidRPr="008A26F9">
        <w:rPr>
          <w:rFonts w:ascii="Times New Roman" w:eastAsia="宋体" w:hAnsi="Times New Roman" w:cs="Times New Roman" w:hint="eastAsia"/>
          <w:color w:val="auto"/>
        </w:rPr>
        <w:t>质疑</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）提出质疑的供应商应当是参与所质疑项目采购活动的供应商。</w:t>
      </w:r>
    </w:p>
    <w:p w:rsid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26D92" w:rsidRPr="008A26F9" w:rsidRDefault="00626D92" w:rsidP="008A26F9">
      <w:pPr>
        <w:pStyle w:val="Default"/>
        <w:spacing w:line="360" w:lineRule="auto"/>
        <w:ind w:firstLineChars="200" w:firstLine="446"/>
        <w:rPr>
          <w:rFonts w:ascii="Times New Roman" w:eastAsia="宋体" w:hAnsi="Times New Roman" w:cs="Times New Roman"/>
          <w:color w:val="auto"/>
        </w:rPr>
      </w:pPr>
      <w:r w:rsidRPr="00626D92">
        <w:rPr>
          <w:rFonts w:ascii="Times New Roman" w:eastAsia="宋体" w:hAnsi="Times New Roman" w:cs="Times New Roman" w:hint="eastAsia"/>
          <w:color w:val="auto"/>
        </w:rPr>
        <w:t>针对采购结果的质疑，供应商可通过天津市政府采购中心招投标系统“质疑”模块在线提出。</w:t>
      </w:r>
    </w:p>
    <w:p w:rsidR="008A26F9" w:rsidRPr="008A26F9" w:rsidRDefault="008A26F9" w:rsidP="00102D4E">
      <w:pPr>
        <w:pStyle w:val="Default"/>
        <w:spacing w:line="360" w:lineRule="auto"/>
        <w:ind w:firstLineChars="200" w:firstLine="446"/>
        <w:jc w:val="both"/>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）质疑</w:t>
      </w:r>
      <w:proofErr w:type="gramStart"/>
      <w:r w:rsidRPr="008A26F9">
        <w:rPr>
          <w:rFonts w:ascii="Times New Roman" w:eastAsia="宋体" w:hAnsi="Times New Roman" w:cs="Times New Roman" w:hint="eastAsia"/>
          <w:color w:val="auto"/>
        </w:rPr>
        <w:t>函应当</w:t>
      </w:r>
      <w:proofErr w:type="gramEnd"/>
      <w:r w:rsidRPr="008A26F9">
        <w:rPr>
          <w:rFonts w:ascii="Times New Roman" w:eastAsia="宋体" w:hAnsi="Times New Roman" w:cs="Times New Roman" w:hint="eastAsia"/>
          <w:color w:val="auto"/>
        </w:rPr>
        <w:t>符合《政府采购质疑和投诉办法》（财政部令第</w:t>
      </w:r>
      <w:r w:rsidRPr="008A26F9">
        <w:rPr>
          <w:rFonts w:ascii="Times New Roman" w:eastAsia="宋体" w:hAnsi="Times New Roman" w:cs="Times New Roman" w:hint="eastAsia"/>
          <w:color w:val="auto"/>
        </w:rPr>
        <w:t>94</w:t>
      </w:r>
      <w:r w:rsidRPr="008A26F9">
        <w:rPr>
          <w:rFonts w:ascii="Times New Roman" w:eastAsia="宋体" w:hAnsi="Times New Roman" w:cs="Times New Roman" w:hint="eastAsia"/>
          <w:color w:val="auto"/>
        </w:rPr>
        <w:t>号）第十二条的规定，</w:t>
      </w:r>
      <w:r w:rsidR="00EC5913" w:rsidRPr="00F67C9A">
        <w:rPr>
          <w:rFonts w:ascii="Times New Roman" w:eastAsia="宋体" w:hAnsi="Times New Roman" w:cs="Times New Roman" w:hint="eastAsia"/>
          <w:color w:val="auto"/>
        </w:rPr>
        <w:t>并按照</w:t>
      </w:r>
      <w:r w:rsidR="00EC5913">
        <w:rPr>
          <w:rFonts w:ascii="Times New Roman" w:eastAsia="宋体" w:hAnsi="Times New Roman" w:cs="Times New Roman" w:hint="eastAsia"/>
          <w:color w:val="auto"/>
        </w:rPr>
        <w:t>统一格式</w:t>
      </w:r>
      <w:r w:rsidR="00EC5913" w:rsidRPr="00FA05DF">
        <w:rPr>
          <w:rFonts w:ascii="Times New Roman" w:eastAsia="宋体" w:hAnsi="Times New Roman" w:cs="Times New Roman" w:hint="eastAsia"/>
          <w:color w:val="auto"/>
        </w:rPr>
        <w:t>提出</w:t>
      </w:r>
      <w:r w:rsidR="00102D4E" w:rsidRPr="00102D4E">
        <w:rPr>
          <w:rFonts w:ascii="Times New Roman" w:eastAsia="宋体" w:hAnsi="Times New Roman" w:cs="Times New Roman" w:hint="eastAsia"/>
          <w:color w:val="auto"/>
        </w:rPr>
        <w:t>（具体格式可参照天津市政府采购网（</w:t>
      </w:r>
      <w:r w:rsidR="00CD177A">
        <w:rPr>
          <w:rFonts w:ascii="Times New Roman" w:eastAsia="宋体" w:hAnsi="Times New Roman" w:cs="Times New Roman" w:hint="eastAsia"/>
          <w:color w:val="auto"/>
        </w:rPr>
        <w:t>http://tjgp.cz.tj.gov.cn</w:t>
      </w:r>
      <w:r w:rsidR="00102D4E" w:rsidRPr="00102D4E">
        <w:rPr>
          <w:rFonts w:ascii="Times New Roman" w:eastAsia="宋体" w:hAnsi="Times New Roman" w:cs="Times New Roman" w:hint="eastAsia"/>
          <w:color w:val="auto"/>
        </w:rPr>
        <w:t>）“下载专区”中的“质疑函格式文本”）</w:t>
      </w:r>
      <w:r w:rsidRPr="008A26F9">
        <w:rPr>
          <w:rFonts w:ascii="Times New Roman" w:eastAsia="宋体" w:hAnsi="Times New Roman" w:cs="Times New Roman" w:hint="eastAsia"/>
          <w:color w:val="auto"/>
        </w:rPr>
        <w:t>。质疑</w:t>
      </w:r>
      <w:proofErr w:type="gramStart"/>
      <w:r w:rsidRPr="008A26F9">
        <w:rPr>
          <w:rFonts w:ascii="Times New Roman" w:eastAsia="宋体" w:hAnsi="Times New Roman" w:cs="Times New Roman" w:hint="eastAsia"/>
          <w:color w:val="auto"/>
        </w:rPr>
        <w:t>函应当</w:t>
      </w:r>
      <w:proofErr w:type="gramEnd"/>
      <w:r w:rsidRPr="008A26F9">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A26F9" w:rsidRPr="008A26F9" w:rsidRDefault="008A26F9" w:rsidP="008A26F9">
      <w:pPr>
        <w:pStyle w:val="Default"/>
        <w:spacing w:line="360" w:lineRule="auto"/>
        <w:ind w:firstLineChars="200" w:firstLine="446"/>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4</w:t>
      </w:r>
      <w:r w:rsidRPr="008A26F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00303B" w:rsidRPr="0000303B">
        <w:rPr>
          <w:rFonts w:ascii="Times New Roman" w:eastAsia="宋体" w:hAnsi="Times New Roman" w:cs="Times New Roman" w:hint="eastAsia"/>
          <w:color w:val="auto"/>
        </w:rPr>
        <w:t>采购人或天津市政府采购中心</w:t>
      </w:r>
      <w:r w:rsidRPr="008A26F9">
        <w:rPr>
          <w:rFonts w:ascii="Times New Roman" w:eastAsia="宋体" w:hAnsi="Times New Roman" w:cs="Times New Roman" w:hint="eastAsia"/>
          <w:color w:val="auto"/>
        </w:rPr>
        <w:t>有权将质疑函转发质疑事项各关联方，请其</w:t>
      </w:r>
      <w:proofErr w:type="gramStart"/>
      <w:r w:rsidRPr="008A26F9">
        <w:rPr>
          <w:rFonts w:ascii="Times New Roman" w:eastAsia="宋体" w:hAnsi="Times New Roman" w:cs="Times New Roman" w:hint="eastAsia"/>
          <w:color w:val="auto"/>
        </w:rPr>
        <w:t>作出</w:t>
      </w:r>
      <w:proofErr w:type="gramEnd"/>
      <w:r w:rsidRPr="008A26F9">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386736" w:rsidRDefault="008A26F9" w:rsidP="008A26F9">
      <w:pPr>
        <w:pStyle w:val="Default"/>
        <w:spacing w:line="360" w:lineRule="auto"/>
        <w:ind w:firstLineChars="200" w:firstLine="446"/>
        <w:jc w:val="both"/>
        <w:rPr>
          <w:rFonts w:ascii="Times New Roman" w:eastAsia="宋体" w:hAnsi="Times New Roman" w:cs="Times New Roman"/>
          <w:color w:val="auto"/>
        </w:rPr>
      </w:pPr>
      <w:r w:rsidRPr="008A26F9">
        <w:rPr>
          <w:rFonts w:ascii="Times New Roman" w:eastAsia="宋体" w:hAnsi="Times New Roman" w:cs="Times New Roman" w:hint="eastAsia"/>
          <w:color w:val="auto"/>
        </w:rPr>
        <w:lastRenderedPageBreak/>
        <w:t xml:space="preserve">8.4 </w:t>
      </w:r>
      <w:r w:rsidRPr="008A26F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9. </w:t>
      </w:r>
      <w:r w:rsidRPr="00386736">
        <w:rPr>
          <w:rFonts w:ascii="Times New Roman" w:eastAsia="宋体" w:hAnsi="Times New Roman" w:cs="Times New Roman" w:hint="eastAsia"/>
          <w:color w:val="auto"/>
        </w:rPr>
        <w:t>其他</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B  </w:t>
      </w:r>
      <w:r w:rsidRPr="00386736">
        <w:rPr>
          <w:rFonts w:ascii="Times New Roman" w:eastAsia="宋体" w:hAnsi="Times New Roman" w:cs="Times New Roman" w:hint="eastAsia"/>
          <w:color w:val="auto"/>
        </w:rPr>
        <w:t>招标文件说明</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 </w:t>
      </w:r>
      <w:r w:rsidRPr="00386736">
        <w:rPr>
          <w:rFonts w:ascii="Times New Roman" w:eastAsia="宋体" w:hAnsi="Times New Roman" w:cs="Times New Roman" w:hint="eastAsia"/>
          <w:color w:val="auto"/>
        </w:rPr>
        <w:t>招标文件的构成</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10.1 </w:t>
      </w:r>
      <w:r w:rsidRPr="00386736">
        <w:rPr>
          <w:rFonts w:ascii="Times New Roman" w:eastAsia="宋体" w:hAnsi="Times New Roman" w:cs="Times New Roman" w:hint="eastAsia"/>
          <w:color w:val="auto"/>
        </w:rPr>
        <w:t>招标文件由下述部分组成：</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）投标邀请函</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00A10E86" w:rsidRPr="00386736">
        <w:rPr>
          <w:rFonts w:ascii="Times New Roman" w:eastAsia="宋体" w:hAnsi="Times New Roman" w:cs="Times New Roman" w:hint="eastAsia"/>
          <w:color w:val="auto"/>
        </w:rPr>
        <w:t>招标项目需求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w:t>
      </w:r>
      <w:r w:rsidR="00A10E86" w:rsidRPr="00386736">
        <w:rPr>
          <w:rFonts w:ascii="Times New Roman" w:eastAsia="宋体" w:hAnsi="Times New Roman" w:cs="Times New Roman" w:hint="eastAsia"/>
          <w:color w:val="auto"/>
        </w:rPr>
        <w:t>投标须知</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）合同条款</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）投标文件格式</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）本项目招标文件的更正公告内容（如有）</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10.2 </w:t>
      </w:r>
      <w:r w:rsidRPr="00386736">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10.3 </w:t>
      </w:r>
      <w:r w:rsidRPr="00386736">
        <w:rPr>
          <w:rFonts w:ascii="Times New Roman" w:eastAsia="宋体" w:hAnsi="Times New Roman" w:cs="Times New Roman" w:hint="eastAsia"/>
          <w:color w:val="auto"/>
        </w:rPr>
        <w:t>加注“</w:t>
      </w:r>
      <w:r w:rsidR="00A10E86" w:rsidRPr="00386736">
        <w:rPr>
          <w:rFonts w:ascii="Times New Roman" w:eastAsia="宋体" w:hAnsi="Times New Roman" w:cs="Times New Roman" w:hint="eastAsia"/>
          <w:color w:val="auto"/>
        </w:rPr>
        <w:t>★</w:t>
      </w:r>
      <w:r w:rsidR="00225C2F" w:rsidRPr="00386736">
        <w:rPr>
          <w:rFonts w:ascii="Times New Roman" w:eastAsia="宋体" w:hAnsi="Times New Roman" w:cs="Times New Roman" w:hint="eastAsia"/>
          <w:color w:val="auto"/>
        </w:rPr>
        <w:t>”号条款为实质性</w:t>
      </w:r>
      <w:r w:rsidRPr="00386736">
        <w:rPr>
          <w:rFonts w:ascii="Times New Roman" w:eastAsia="宋体" w:hAnsi="Times New Roman" w:cs="Times New Roman" w:hint="eastAsia"/>
          <w:color w:val="auto"/>
        </w:rPr>
        <w:t>条款，不得出现负偏离，发生负偏离即做无效标处理。</w:t>
      </w:r>
      <w:r w:rsidR="00A10E86" w:rsidRPr="00386736">
        <w:rPr>
          <w:rFonts w:ascii="Times New Roman" w:eastAsia="宋体" w:hAnsi="Times New Roman" w:cs="Times New Roman" w:hint="eastAsia"/>
          <w:color w:val="auto"/>
        </w:rPr>
        <w:t>加注“▲”号的产品为核心产品</w:t>
      </w:r>
      <w:r w:rsidR="00CB4830" w:rsidRPr="00386736">
        <w:rPr>
          <w:rFonts w:ascii="Times New Roman" w:eastAsia="宋体" w:hAnsi="Times New Roman" w:cs="Times New Roman" w:hint="eastAsia"/>
          <w:color w:val="auto"/>
        </w:rPr>
        <w:t>（如未明确核心产品，则视为全部产品均为核心产品）</w:t>
      </w:r>
      <w:r w:rsidR="007A6EBE" w:rsidRPr="00386736">
        <w:rPr>
          <w:rFonts w:ascii="Times New Roman" w:eastAsia="宋体" w:hAnsi="Times New Roman" w:cs="Times New Roman" w:hint="eastAsia"/>
          <w:color w:val="auto"/>
        </w:rPr>
        <w:t>，任意一种核心产品为同一品牌时，</w:t>
      </w:r>
      <w:r w:rsidR="00AC7ED6" w:rsidRPr="00386736">
        <w:rPr>
          <w:rFonts w:ascii="Times New Roman" w:eastAsia="宋体" w:hAnsi="Times New Roman" w:cs="Times New Roman" w:hint="eastAsia"/>
          <w:color w:val="auto"/>
        </w:rPr>
        <w:t>按照</w:t>
      </w:r>
      <w:r w:rsidR="00225C2F" w:rsidRPr="00386736">
        <w:rPr>
          <w:rFonts w:ascii="Times New Roman" w:eastAsia="宋体" w:hAnsi="Times New Roman" w:cs="Times New Roman" w:hint="eastAsia"/>
          <w:color w:val="auto"/>
        </w:rPr>
        <w:t>本部分</w:t>
      </w:r>
      <w:r w:rsidR="00AC7ED6" w:rsidRPr="00386736">
        <w:rPr>
          <w:rFonts w:ascii="Times New Roman" w:eastAsia="宋体" w:hAnsi="Times New Roman" w:cs="Times New Roman" w:hint="eastAsia"/>
          <w:color w:val="auto"/>
        </w:rPr>
        <w:t>第</w:t>
      </w:r>
      <w:r w:rsidR="00AC7ED6" w:rsidRPr="00386736">
        <w:rPr>
          <w:rFonts w:ascii="Times New Roman" w:eastAsia="宋体" w:hAnsi="Times New Roman" w:cs="Times New Roman"/>
          <w:color w:val="auto"/>
        </w:rPr>
        <w:t>32.4</w:t>
      </w:r>
      <w:r w:rsidR="00AC7ED6" w:rsidRPr="00386736">
        <w:rPr>
          <w:rFonts w:ascii="Times New Roman" w:eastAsia="宋体" w:hAnsi="Times New Roman" w:cs="Times New Roman" w:hint="eastAsia"/>
          <w:color w:val="auto"/>
        </w:rPr>
        <w:t>条款执行</w:t>
      </w:r>
      <w:r w:rsidR="00A10E86"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10.4 </w:t>
      </w:r>
      <w:r w:rsidRPr="00386736">
        <w:rPr>
          <w:rFonts w:ascii="Times New Roman" w:eastAsia="宋体" w:hAnsi="Times New Roman" w:cs="Times New Roman" w:hint="eastAsia"/>
          <w:color w:val="auto"/>
        </w:rPr>
        <w:t>招标文件中涉及的参照品牌、型号仅</w:t>
      </w:r>
      <w:proofErr w:type="gramStart"/>
      <w:r w:rsidRPr="00386736">
        <w:rPr>
          <w:rFonts w:ascii="Times New Roman" w:eastAsia="宋体" w:hAnsi="Times New Roman" w:cs="Times New Roman" w:hint="eastAsia"/>
          <w:color w:val="auto"/>
        </w:rPr>
        <w:t>起说明</w:t>
      </w:r>
      <w:proofErr w:type="gramEnd"/>
      <w:r w:rsidRPr="00386736">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10.5 </w:t>
      </w:r>
      <w:r w:rsidRPr="00386736">
        <w:rPr>
          <w:rFonts w:ascii="Times New Roman" w:eastAsia="宋体" w:hAnsi="Times New Roman" w:cs="Times New Roman" w:hint="eastAsia"/>
          <w:color w:val="auto"/>
        </w:rPr>
        <w:t>除招标文件另有规定外，招标文件中要求的每一项产品只允许一种产品投标，</w:t>
      </w:r>
      <w:r w:rsidRPr="00386736">
        <w:rPr>
          <w:rFonts w:ascii="Times New Roman" w:eastAsia="宋体" w:hAnsi="Times New Roman" w:cs="Times New Roman" w:hint="eastAsia"/>
          <w:color w:val="auto"/>
        </w:rPr>
        <w:lastRenderedPageBreak/>
        <w:t>每一项产品的采购数量不允许变更。</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 </w:t>
      </w:r>
      <w:r w:rsidRPr="00386736">
        <w:rPr>
          <w:rFonts w:ascii="Times New Roman" w:eastAsia="宋体" w:hAnsi="Times New Roman" w:cs="Times New Roman" w:hint="eastAsia"/>
          <w:color w:val="auto"/>
        </w:rPr>
        <w:t>招标文件的澄清和修改</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11.1 </w:t>
      </w:r>
      <w:r w:rsidRPr="00386736">
        <w:rPr>
          <w:rFonts w:ascii="Times New Roman" w:eastAsia="宋体" w:hAnsi="Times New Roman" w:cs="Times New Roman" w:hint="eastAsia"/>
          <w:color w:val="auto"/>
        </w:rPr>
        <w:t>投标截止前，</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需要对招标文件进行补充或修改的，</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将会通过“天津市政府采购网”、“天津市政府采购中心网”以更正公告形式发布。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11.2 </w:t>
      </w:r>
      <w:r w:rsidRPr="00386736">
        <w:rPr>
          <w:rFonts w:ascii="Times New Roman" w:eastAsia="宋体" w:hAnsi="Times New Roman" w:cs="Times New Roman" w:hint="eastAsia"/>
          <w:color w:val="auto"/>
        </w:rPr>
        <w:t>更正公告一经在“天津市政府采购网”、“天津市政府采购</w:t>
      </w:r>
      <w:r w:rsidR="00514D88">
        <w:rPr>
          <w:rFonts w:ascii="Times New Roman" w:eastAsia="宋体" w:hAnsi="Times New Roman" w:cs="Times New Roman" w:hint="eastAsia"/>
          <w:color w:val="auto"/>
        </w:rPr>
        <w:t>中心网”发布，天津市政府采购中心招投标系统将自动发送通知至已获取招标文件</w:t>
      </w:r>
      <w:r w:rsidRPr="00386736">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11.3 </w:t>
      </w:r>
      <w:r w:rsidRPr="00386736">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11.4 </w:t>
      </w:r>
      <w:r w:rsidRPr="00386736">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 </w:t>
      </w:r>
      <w:r w:rsidRPr="00386736">
        <w:rPr>
          <w:rFonts w:ascii="Times New Roman" w:eastAsia="宋体" w:hAnsi="Times New Roman" w:cs="Times New Roman" w:hint="eastAsia"/>
          <w:color w:val="auto"/>
        </w:rPr>
        <w:t>答疑会和踏勘现场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12.1 </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12.2 </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不承担任何责任。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12.3 </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C  </w:t>
      </w:r>
      <w:r w:rsidRPr="00386736">
        <w:rPr>
          <w:rFonts w:ascii="Times New Roman" w:eastAsia="宋体" w:hAnsi="Times New Roman" w:cs="Times New Roman" w:hint="eastAsia"/>
          <w:color w:val="auto"/>
        </w:rPr>
        <w:t>投标文件的编制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 </w:t>
      </w:r>
      <w:r w:rsidRPr="00386736">
        <w:rPr>
          <w:rFonts w:ascii="Times New Roman" w:eastAsia="宋体" w:hAnsi="Times New Roman" w:cs="Times New Roman" w:hint="eastAsia"/>
          <w:color w:val="auto"/>
        </w:rPr>
        <w:t>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13.1 </w:t>
      </w:r>
      <w:r w:rsidRPr="00386736">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13.2 </w:t>
      </w:r>
      <w:r w:rsidRPr="00386736">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13.3 </w:t>
      </w:r>
      <w:r w:rsidRPr="00386736">
        <w:rPr>
          <w:rFonts w:ascii="Times New Roman" w:eastAsia="宋体" w:hAnsi="Times New Roman" w:cs="Times New Roman" w:hint="eastAsia"/>
          <w:color w:val="auto"/>
        </w:rPr>
        <w:t>投标人应对投标文件所提供的全部资料的真实性承担法律责任，并无条件接受</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对其中任何资料进行核实（核对原件）的要求。</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核对发现有不一致或</w:t>
      </w:r>
      <w:proofErr w:type="gramStart"/>
      <w:r w:rsidRPr="00386736">
        <w:rPr>
          <w:rFonts w:ascii="Times New Roman" w:eastAsia="宋体" w:hAnsi="Times New Roman" w:cs="Times New Roman" w:hint="eastAsia"/>
          <w:color w:val="auto"/>
        </w:rPr>
        <w:t>供应商无正当</w:t>
      </w:r>
      <w:proofErr w:type="gramEnd"/>
      <w:r w:rsidRPr="00386736">
        <w:rPr>
          <w:rFonts w:ascii="Times New Roman" w:eastAsia="宋体" w:hAnsi="Times New Roman" w:cs="Times New Roman" w:hint="eastAsia"/>
          <w:color w:val="auto"/>
        </w:rPr>
        <w:t>理由不按时提供原件的，按有关规定执行。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14. </w:t>
      </w:r>
      <w:r w:rsidRPr="00386736">
        <w:rPr>
          <w:rFonts w:ascii="Times New Roman" w:eastAsia="宋体" w:hAnsi="Times New Roman" w:cs="Times New Roman" w:hint="eastAsia"/>
          <w:color w:val="auto"/>
        </w:rPr>
        <w:t>投标语言及计量单位</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14.1 </w:t>
      </w:r>
      <w:r w:rsidRPr="0038673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14.2 </w:t>
      </w:r>
      <w:r w:rsidRPr="00386736">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 </w:t>
      </w:r>
      <w:r w:rsidRPr="00386736">
        <w:rPr>
          <w:rFonts w:ascii="Times New Roman" w:eastAsia="宋体" w:hAnsi="Times New Roman" w:cs="Times New Roman" w:hint="eastAsia"/>
          <w:color w:val="auto"/>
        </w:rPr>
        <w:t>投标文件格式</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15.1 </w:t>
      </w:r>
      <w:r w:rsidRPr="00386736">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15.2 </w:t>
      </w:r>
      <w:r w:rsidRPr="00386736">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386736">
        <w:rPr>
          <w:rFonts w:ascii="Times New Roman" w:eastAsia="宋体" w:hAnsi="Times New Roman" w:cs="Times New Roman" w:hint="eastAsia"/>
          <w:color w:val="auto"/>
        </w:rPr>
        <w:lastRenderedPageBreak/>
        <w:t>按照整包确定中标供应商。</w:t>
      </w:r>
    </w:p>
    <w:p w:rsidR="001515D5" w:rsidRPr="00386736" w:rsidRDefault="001515D5"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15.3 </w:t>
      </w:r>
      <w:r w:rsidRPr="0038673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15.</w:t>
      </w:r>
      <w:r w:rsidR="001515D5"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如投标多个包的，要求</w:t>
      </w:r>
      <w:proofErr w:type="gramStart"/>
      <w:r w:rsidRPr="00386736">
        <w:rPr>
          <w:rFonts w:ascii="Times New Roman" w:eastAsia="宋体" w:hAnsi="Times New Roman" w:cs="Times New Roman" w:hint="eastAsia"/>
          <w:color w:val="auto"/>
        </w:rPr>
        <w:t>按包分别</w:t>
      </w:r>
      <w:proofErr w:type="gramEnd"/>
      <w:r w:rsidRPr="00386736">
        <w:rPr>
          <w:rFonts w:ascii="Times New Roman" w:eastAsia="宋体" w:hAnsi="Times New Roman" w:cs="Times New Roman" w:hint="eastAsia"/>
          <w:color w:val="auto"/>
        </w:rPr>
        <w:t>独立制作投标文件。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15.</w:t>
      </w:r>
      <w:r w:rsidR="001515D5"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投标文件（包括封面和目录）的每一页，从封面开始按阿拉伯数字</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宋体" w:eastAsia="宋体" w:hAnsi="宋体" w:cs="Times New Roman" w:hint="eastAsia"/>
          <w:color w:val="auto"/>
        </w:rPr>
        <w:t>…</w:t>
      </w:r>
      <w:r w:rsidRPr="00386736">
        <w:rPr>
          <w:rFonts w:ascii="Times New Roman" w:eastAsia="宋体" w:hAnsi="Times New Roman" w:cs="Times New Roman" w:hint="eastAsia"/>
          <w:color w:val="auto"/>
        </w:rPr>
        <w:t>顺序编制页码。</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 </w:t>
      </w:r>
      <w:r w:rsidRPr="00386736">
        <w:rPr>
          <w:rFonts w:ascii="Times New Roman" w:eastAsia="宋体" w:hAnsi="Times New Roman" w:cs="Times New Roman" w:hint="eastAsia"/>
          <w:color w:val="auto"/>
        </w:rPr>
        <w:t>投标报价</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16.1 </w:t>
      </w:r>
      <w:r w:rsidRPr="00386736">
        <w:rPr>
          <w:rFonts w:ascii="Times New Roman" w:eastAsia="宋体" w:hAnsi="Times New Roman" w:cs="Times New Roman" w:hint="eastAsia"/>
          <w:color w:val="auto"/>
        </w:rPr>
        <w:t>投标书、开标一览表等各表中的报价，若无特殊说明应采用人民币填报。</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16.2 </w:t>
      </w:r>
      <w:r w:rsidRPr="00386736">
        <w:rPr>
          <w:rFonts w:ascii="Times New Roman" w:eastAsia="宋体" w:hAnsi="Times New Roman" w:cs="Times New Roman" w:hint="eastAsia"/>
          <w:color w:val="auto"/>
        </w:rPr>
        <w:t>投标报价是</w:t>
      </w:r>
      <w:r w:rsidRPr="00386736">
        <w:rPr>
          <w:rFonts w:hint="eastAsia"/>
          <w:color w:val="auto"/>
        </w:rPr>
        <w:t>为完成招标文件规定的一切工作所需的全部费用的最终优惠价格。</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16.3 </w:t>
      </w:r>
      <w:r w:rsidRPr="00386736">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均将予以拒绝。</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17. </w:t>
      </w:r>
      <w:r w:rsidRPr="00386736">
        <w:rPr>
          <w:rFonts w:ascii="Times New Roman" w:eastAsia="宋体" w:hAnsi="Times New Roman" w:cs="Times New Roman" w:hint="eastAsia"/>
          <w:color w:val="auto"/>
        </w:rPr>
        <w:t>投标人资格证明文件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）《投标邀请函》中规定的供应商资格要求（实质性要求）证明文件；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）若国家及行业对投标项目有特殊资格要求的，还须提供特殊资格证明文件；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007F61CD">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）涉及本须知中“</w:t>
      </w:r>
      <w:r w:rsidRPr="00386736">
        <w:rPr>
          <w:rFonts w:ascii="Times New Roman" w:eastAsia="宋体" w:hAnsi="Times New Roman" w:cs="Times New Roman" w:hint="eastAsia"/>
          <w:color w:val="auto"/>
        </w:rPr>
        <w:t xml:space="preserve">4. </w:t>
      </w:r>
      <w:r w:rsidRPr="00386736">
        <w:rPr>
          <w:rFonts w:ascii="Times New Roman" w:eastAsia="宋体" w:hAnsi="Times New Roman" w:cs="Times New Roman" w:hint="eastAsia"/>
          <w:color w:val="auto"/>
        </w:rPr>
        <w:t>合格的投标人”相关要求的，按其要求执行。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 </w:t>
      </w:r>
      <w:r w:rsidRPr="00386736">
        <w:rPr>
          <w:rFonts w:ascii="Times New Roman" w:eastAsia="宋体" w:hAnsi="Times New Roman" w:cs="Times New Roman" w:hint="eastAsia"/>
          <w:color w:val="auto"/>
        </w:rPr>
        <w:t>技术</w:t>
      </w:r>
      <w:r w:rsidR="008F5ED1">
        <w:rPr>
          <w:rFonts w:ascii="Times New Roman" w:eastAsia="宋体" w:hAnsi="Times New Roman" w:cs="Times New Roman" w:hint="eastAsia"/>
          <w:color w:val="auto"/>
        </w:rPr>
        <w:t>投标文件</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18.1 </w:t>
      </w:r>
      <w:r w:rsidRPr="00386736">
        <w:rPr>
          <w:rFonts w:ascii="Times New Roman" w:eastAsia="宋体" w:hAnsi="Times New Roman" w:cs="Times New Roman" w:hint="eastAsia"/>
          <w:color w:val="auto"/>
        </w:rPr>
        <w:t>投标人须提交证明其拟供货物符合招标文件规定的技术</w:t>
      </w:r>
      <w:r w:rsidR="008F5ED1">
        <w:rPr>
          <w:rFonts w:ascii="Times New Roman" w:eastAsia="宋体" w:hAnsi="Times New Roman" w:cs="Times New Roman" w:hint="eastAsia"/>
          <w:color w:val="auto"/>
        </w:rPr>
        <w:t>投标文件</w:t>
      </w:r>
      <w:r w:rsidRPr="00386736">
        <w:rPr>
          <w:rFonts w:ascii="Times New Roman" w:eastAsia="宋体" w:hAnsi="Times New Roman" w:cs="Times New Roman" w:hint="eastAsia"/>
          <w:color w:val="auto"/>
        </w:rPr>
        <w:t>，作为投标文件的一部分。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18.2 </w:t>
      </w:r>
      <w:r w:rsidRPr="00386736">
        <w:rPr>
          <w:rFonts w:ascii="Times New Roman" w:eastAsia="宋体" w:hAnsi="Times New Roman" w:cs="Times New Roman" w:hint="eastAsia"/>
          <w:color w:val="auto"/>
        </w:rPr>
        <w:t>上述文件可以是文字资料、图纸或数据，并须提供：</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）货物主要技术性能的详细描述；</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386736">
        <w:rPr>
          <w:rFonts w:ascii="Times New Roman" w:eastAsia="宋体" w:hAnsi="Times New Roman" w:cs="Times New Roman" w:hint="eastAsia"/>
          <w:color w:val="auto"/>
        </w:rPr>
        <w:t>采购人、采购代理机构</w:t>
      </w:r>
      <w:r w:rsidRPr="00386736">
        <w:rPr>
          <w:rFonts w:ascii="Times New Roman" w:eastAsia="宋体" w:hAnsi="Times New Roman" w:cs="Times New Roman" w:hint="eastAsia"/>
          <w:color w:val="auto"/>
        </w:rPr>
        <w:t>相应要求的偏离情况。</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18.3 </w:t>
      </w:r>
      <w:r w:rsidRPr="00386736">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9D6C3D">
        <w:rPr>
          <w:rFonts w:ascii="Times New Roman" w:eastAsia="宋体" w:hAnsi="Times New Roman" w:cs="Times New Roman" w:hint="eastAsia"/>
          <w:color w:val="auto"/>
        </w:rPr>
        <w:t>采购清单技术参数</w:t>
      </w:r>
      <w:r w:rsidRPr="00386736">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19. </w:t>
      </w:r>
      <w:r w:rsidRPr="00386736">
        <w:rPr>
          <w:rFonts w:ascii="Times New Roman" w:eastAsia="宋体" w:hAnsi="Times New Roman" w:cs="Times New Roman" w:hint="eastAsia"/>
          <w:color w:val="auto"/>
        </w:rPr>
        <w:t>投标保证金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19.1 </w:t>
      </w:r>
      <w:r w:rsidRPr="00386736">
        <w:rPr>
          <w:rFonts w:ascii="Times New Roman" w:eastAsia="宋体" w:hAnsi="Times New Roman" w:cs="Times New Roman" w:hint="eastAsia"/>
          <w:color w:val="auto"/>
        </w:rPr>
        <w:t>按照《招标项目要求》要求执行。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19.2 </w:t>
      </w:r>
      <w:r w:rsidRPr="00386736">
        <w:rPr>
          <w:rFonts w:ascii="Times New Roman" w:eastAsia="宋体" w:hAnsi="Times New Roman" w:cs="Times New Roman" w:hint="eastAsia"/>
          <w:color w:val="auto"/>
        </w:rPr>
        <w:t>符合《政府采购货物和服务招标投标管理办法》和《政府采购法实施条例》相关规定。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20. </w:t>
      </w:r>
      <w:r w:rsidRPr="00386736">
        <w:rPr>
          <w:rFonts w:ascii="Times New Roman" w:eastAsia="宋体" w:hAnsi="Times New Roman" w:cs="Times New Roman" w:hint="eastAsia"/>
          <w:color w:val="auto"/>
        </w:rPr>
        <w:t>投标有效期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20.1 </w:t>
      </w:r>
      <w:r w:rsidRPr="00386736">
        <w:rPr>
          <w:rFonts w:ascii="Times New Roman" w:eastAsia="宋体" w:hAnsi="Times New Roman" w:cs="Times New Roman" w:hint="eastAsia"/>
          <w:color w:val="auto"/>
        </w:rPr>
        <w:t>投标有效期为</w:t>
      </w:r>
      <w:r w:rsidR="00D529AD" w:rsidRPr="00386736">
        <w:rPr>
          <w:rFonts w:ascii="Times New Roman" w:eastAsia="宋体" w:hAnsi="Times New Roman" w:cs="Times New Roman" w:hint="eastAsia"/>
          <w:color w:val="auto"/>
        </w:rPr>
        <w:t>提交投标文件的截止之日</w:t>
      </w:r>
      <w:r w:rsidRPr="00386736">
        <w:rPr>
          <w:rFonts w:ascii="Times New Roman" w:eastAsia="宋体" w:hAnsi="Times New Roman" w:cs="Times New Roman" w:hint="eastAsia"/>
          <w:color w:val="auto"/>
        </w:rPr>
        <w:t>起</w:t>
      </w:r>
      <w:r w:rsidRPr="00386736">
        <w:rPr>
          <w:rFonts w:ascii="Times New Roman" w:eastAsia="宋体" w:hAnsi="Times New Roman" w:cs="Times New Roman" w:hint="eastAsia"/>
          <w:color w:val="auto"/>
        </w:rPr>
        <w:t>60</w:t>
      </w:r>
      <w:r w:rsidRPr="00386736">
        <w:rPr>
          <w:rFonts w:ascii="Times New Roman" w:eastAsia="宋体" w:hAnsi="Times New Roman" w:cs="Times New Roman" w:hint="eastAsia"/>
          <w:color w:val="auto"/>
        </w:rPr>
        <w:t>天。投标书中规定的有效期短于招标文件规定的，其投标将被拒绝。</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20.2 </w:t>
      </w:r>
      <w:r w:rsidRPr="00386736">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 </w:t>
      </w:r>
      <w:r w:rsidRPr="00386736">
        <w:rPr>
          <w:rFonts w:ascii="Times New Roman" w:eastAsia="宋体" w:hAnsi="Times New Roman" w:cs="Times New Roman" w:hint="eastAsia"/>
          <w:color w:val="auto"/>
        </w:rPr>
        <w:t>投标文件的签署及规定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21.1 </w:t>
      </w:r>
      <w:r w:rsidRPr="00386736">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386736">
        <w:rPr>
          <w:rFonts w:ascii="Times New Roman" w:eastAsia="宋体" w:hAnsi="Times New Roman" w:cs="Times New Roman" w:hint="eastAsia"/>
          <w:color w:val="auto"/>
        </w:rPr>
        <w:lastRenderedPageBreak/>
        <w:t>到相关内容的，投标人自行承担由此产生的风险。</w:t>
      </w:r>
    </w:p>
    <w:p w:rsidR="00F427BF"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21.2 </w:t>
      </w:r>
      <w:r w:rsidRPr="00386736">
        <w:rPr>
          <w:rFonts w:ascii="Times New Roman" w:eastAsia="宋体" w:hAnsi="Times New Roman" w:cs="Times New Roman" w:hint="eastAsia"/>
          <w:color w:val="auto"/>
        </w:rPr>
        <w:t>投标人按照《投标邀请函》的要求提交网上应答并</w:t>
      </w:r>
      <w:r w:rsidRPr="00386736">
        <w:rPr>
          <w:rFonts w:ascii="Times New Roman" w:eastAsiaTheme="minorEastAsia" w:hAnsi="Times New Roman" w:cs="Times New Roman" w:hint="eastAsia"/>
          <w:color w:val="auto"/>
          <w:szCs w:val="32"/>
        </w:rPr>
        <w:t>上传</w:t>
      </w:r>
      <w:r w:rsidR="00F427BF" w:rsidRPr="00386736">
        <w:rPr>
          <w:rFonts w:ascii="Times New Roman" w:eastAsia="宋体" w:hAnsi="Times New Roman" w:cs="Times New Roman" w:hint="eastAsia"/>
          <w:color w:val="auto"/>
        </w:rPr>
        <w:t>加盖投标人电子签章的</w:t>
      </w:r>
      <w:r w:rsidR="00F427BF" w:rsidRPr="00386736">
        <w:rPr>
          <w:rFonts w:ascii="Times New Roman" w:eastAsia="宋体" w:hAnsi="Times New Roman" w:cs="Times New Roman" w:hint="eastAsia"/>
          <w:color w:val="auto"/>
        </w:rPr>
        <w:t>PDF</w:t>
      </w:r>
      <w:r w:rsidR="00F427BF" w:rsidRPr="00386736">
        <w:rPr>
          <w:rFonts w:ascii="Times New Roman" w:eastAsia="宋体" w:hAnsi="Times New Roman" w:cs="Times New Roman" w:hint="eastAsia"/>
          <w:color w:val="auto"/>
        </w:rPr>
        <w:t>格式电子投标文件（</w:t>
      </w:r>
      <w:r w:rsidR="00834D94">
        <w:rPr>
          <w:rFonts w:ascii="Times New Roman" w:eastAsia="宋体" w:hAnsi="Times New Roman" w:cs="Times New Roman" w:hint="eastAsia"/>
          <w:color w:val="auto"/>
        </w:rPr>
        <w:t>以通过天津公共资源电子签章客户端正确读取签章信息为准</w:t>
      </w:r>
      <w:r w:rsidR="00F427BF"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21.3 </w:t>
      </w:r>
      <w:r w:rsidRPr="00386736">
        <w:rPr>
          <w:rFonts w:ascii="Times New Roman" w:eastAsia="宋体" w:hAnsi="Times New Roman" w:cs="Times New Roman" w:hint="eastAsia"/>
          <w:color w:val="auto"/>
        </w:rPr>
        <w:t>若</w:t>
      </w:r>
      <w:r w:rsidR="00F427BF" w:rsidRPr="00386736">
        <w:rPr>
          <w:rFonts w:ascii="Times New Roman" w:eastAsia="宋体" w:hAnsi="Times New Roman" w:cs="Times New Roman" w:hint="eastAsia"/>
          <w:color w:val="auto"/>
        </w:rPr>
        <w:t>上传加盖投标人电子签章的</w:t>
      </w:r>
      <w:r w:rsidR="00F427BF" w:rsidRPr="00386736">
        <w:rPr>
          <w:rFonts w:ascii="Times New Roman" w:eastAsia="宋体" w:hAnsi="Times New Roman" w:cs="Times New Roman" w:hint="eastAsia"/>
          <w:color w:val="auto"/>
        </w:rPr>
        <w:t>PDF</w:t>
      </w:r>
      <w:r w:rsidR="00F427BF" w:rsidRPr="00386736">
        <w:rPr>
          <w:rFonts w:ascii="Times New Roman" w:eastAsia="宋体" w:hAnsi="Times New Roman" w:cs="Times New Roman" w:hint="eastAsia"/>
          <w:color w:val="auto"/>
        </w:rPr>
        <w:t>格式电子投标文件</w:t>
      </w:r>
      <w:r w:rsidRPr="00386736">
        <w:rPr>
          <w:rFonts w:ascii="Times New Roman" w:eastAsia="宋体" w:hAnsi="Times New Roman" w:cs="Times New Roman" w:hint="eastAsia"/>
          <w:color w:val="auto"/>
        </w:rPr>
        <w:t>有修改</w:t>
      </w:r>
      <w:r w:rsidR="00F427BF"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须于规定时间内重新提交电子投标文件。</w:t>
      </w:r>
      <w:r w:rsidR="00F427BF" w:rsidRPr="00386736">
        <w:rPr>
          <w:rFonts w:ascii="Times New Roman" w:eastAsia="宋体" w:hAnsi="Times New Roman" w:cs="Times New Roman" w:hint="eastAsia"/>
          <w:color w:val="auto"/>
        </w:rPr>
        <w:t>电子</w:t>
      </w:r>
      <w:r w:rsidRPr="00386736">
        <w:rPr>
          <w:rFonts w:ascii="Times New Roman" w:eastAsia="宋体" w:hAnsi="Times New Roman" w:cs="Times New Roman" w:hint="eastAsia"/>
          <w:color w:val="auto"/>
        </w:rPr>
        <w:t>投标文件因模糊不清或表达不清所引起的后果由投标人自负。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8B1F79">
      <w:pPr>
        <w:pStyle w:val="Default"/>
        <w:spacing w:line="360" w:lineRule="auto"/>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D  </w:t>
      </w:r>
      <w:r w:rsidRPr="00386736">
        <w:rPr>
          <w:rFonts w:ascii="Times New Roman" w:eastAsia="宋体" w:hAnsi="Times New Roman" w:cs="Times New Roman" w:hint="eastAsia"/>
          <w:color w:val="auto"/>
        </w:rPr>
        <w:t>投标文件的网上应答和提交</w:t>
      </w:r>
    </w:p>
    <w:p w:rsidR="00AC7ED6"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22. </w:t>
      </w:r>
      <w:r w:rsidRPr="00386736">
        <w:rPr>
          <w:rFonts w:ascii="Times New Roman" w:eastAsia="宋体" w:hAnsi="Times New Roman" w:cs="Times New Roman" w:hint="eastAsia"/>
          <w:color w:val="auto"/>
        </w:rPr>
        <w:t>投标人须</w:t>
      </w:r>
      <w:r w:rsidR="00AC7ED6" w:rsidRPr="00386736">
        <w:rPr>
          <w:rFonts w:ascii="Times New Roman" w:eastAsia="宋体" w:hAnsi="Times New Roman" w:cs="Times New Roman" w:hint="eastAsia"/>
          <w:color w:val="auto"/>
        </w:rPr>
        <w:t>按</w:t>
      </w:r>
      <w:r w:rsidRPr="00386736">
        <w:rPr>
          <w:rFonts w:ascii="Times New Roman" w:eastAsia="宋体" w:hAnsi="Times New Roman" w:cs="Times New Roman" w:hint="eastAsia"/>
          <w:color w:val="auto"/>
        </w:rPr>
        <w:t>《投标邀请函》规定提交</w:t>
      </w:r>
      <w:r w:rsidR="00AC7ED6" w:rsidRPr="00386736">
        <w:rPr>
          <w:rFonts w:ascii="Times New Roman" w:eastAsia="宋体" w:hAnsi="Times New Roman" w:cs="Times New Roman" w:hint="eastAsia"/>
          <w:color w:val="auto"/>
        </w:rPr>
        <w:t>网上应答并上传加盖投标人电子签章的</w:t>
      </w:r>
      <w:r w:rsidR="00AC7ED6" w:rsidRPr="00386736">
        <w:rPr>
          <w:rFonts w:ascii="Times New Roman" w:eastAsia="宋体" w:hAnsi="Times New Roman" w:cs="Times New Roman" w:hint="eastAsia"/>
          <w:color w:val="auto"/>
        </w:rPr>
        <w:t>PDF</w:t>
      </w:r>
      <w:r w:rsidR="00AC7ED6" w:rsidRPr="00386736">
        <w:rPr>
          <w:rFonts w:ascii="Times New Roman" w:eastAsia="宋体" w:hAnsi="Times New Roman" w:cs="Times New Roman" w:hint="eastAsia"/>
          <w:color w:val="auto"/>
        </w:rPr>
        <w:t>格式电子投标文件（</w:t>
      </w:r>
      <w:r w:rsidR="00834D94">
        <w:rPr>
          <w:rFonts w:ascii="Times New Roman" w:eastAsia="宋体" w:hAnsi="Times New Roman" w:cs="Times New Roman" w:hint="eastAsia"/>
          <w:color w:val="auto"/>
        </w:rPr>
        <w:t>以通过天津公共资源电子签章客户端正确读取签章信息为准</w:t>
      </w:r>
      <w:r w:rsidR="00AC7ED6"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。具体方式：</w:t>
      </w:r>
      <w:r w:rsidR="00AC7ED6" w:rsidRPr="00386736">
        <w:rPr>
          <w:rFonts w:ascii="Times New Roman" w:eastAsia="宋体" w:hAnsi="Times New Roman" w:cs="Times New Roman"/>
          <w:color w:val="auto"/>
        </w:rPr>
        <w:t>使用</w:t>
      </w:r>
      <w:r w:rsidR="00BC5969">
        <w:rPr>
          <w:rFonts w:ascii="Times New Roman" w:eastAsia="宋体" w:hAnsi="Times New Roman" w:cs="Times New Roman"/>
          <w:color w:val="auto"/>
        </w:rPr>
        <w:t>天津数字认证有限公司</w:t>
      </w:r>
      <w:r w:rsidR="000A4E12">
        <w:rPr>
          <w:rFonts w:ascii="Times New Roman" w:eastAsia="宋体" w:hAnsi="Times New Roman" w:cs="Times New Roman"/>
          <w:color w:val="auto"/>
        </w:rPr>
        <w:t>发出的</w:t>
      </w:r>
      <w:r w:rsidR="000A4E12">
        <w:rPr>
          <w:rFonts w:ascii="Times New Roman" w:eastAsia="宋体" w:hAnsi="Times New Roman" w:cs="Times New Roman"/>
          <w:color w:val="auto"/>
        </w:rPr>
        <w:t>CA</w:t>
      </w:r>
      <w:r w:rsidR="000A4E12">
        <w:rPr>
          <w:rFonts w:ascii="Times New Roman" w:eastAsia="宋体" w:hAnsi="Times New Roman" w:cs="Times New Roman"/>
          <w:color w:val="auto"/>
        </w:rPr>
        <w:t>数字证书（原天津市电子认证中心发出尚在有效期内的</w:t>
      </w:r>
      <w:r w:rsidR="000A4E12">
        <w:rPr>
          <w:rFonts w:ascii="Times New Roman" w:eastAsia="宋体" w:hAnsi="Times New Roman" w:cs="Times New Roman"/>
          <w:color w:val="auto"/>
        </w:rPr>
        <w:t>CA</w:t>
      </w:r>
      <w:r w:rsidR="000A4E12">
        <w:rPr>
          <w:rFonts w:ascii="Times New Roman" w:eastAsia="宋体" w:hAnsi="Times New Roman" w:cs="Times New Roman"/>
          <w:color w:val="auto"/>
        </w:rPr>
        <w:t>数字证书仍可使用）</w:t>
      </w:r>
      <w:r w:rsidR="00AC7ED6" w:rsidRPr="00386736">
        <w:rPr>
          <w:rFonts w:ascii="Times New Roman" w:eastAsia="宋体" w:hAnsi="Times New Roman" w:cs="Times New Roman"/>
          <w:color w:val="auto"/>
        </w:rPr>
        <w:t>登陆</w:t>
      </w:r>
      <w:r w:rsidR="00AC7ED6" w:rsidRPr="00386736">
        <w:rPr>
          <w:rFonts w:ascii="Times New Roman" w:eastAsia="宋体" w:hAnsi="Times New Roman" w:cs="Times New Roman" w:hint="eastAsia"/>
          <w:color w:val="auto"/>
        </w:rPr>
        <w:t>天津市政府采购中心网（网址：</w:t>
      </w:r>
      <w:r w:rsidR="00601188">
        <w:rPr>
          <w:rFonts w:ascii="Times New Roman" w:eastAsia="宋体" w:hAnsi="Times New Roman" w:cs="Times New Roman" w:hint="eastAsia"/>
          <w:color w:val="auto"/>
        </w:rPr>
        <w:t>http://tjgpc.zwfwb.tj.gov.cn</w:t>
      </w:r>
      <w:r w:rsidR="00AC7ED6" w:rsidRPr="00386736">
        <w:rPr>
          <w:rFonts w:ascii="Times New Roman" w:eastAsia="宋体" w:hAnsi="Times New Roman" w:cs="Times New Roman" w:hint="eastAsia"/>
          <w:color w:val="auto"/>
        </w:rPr>
        <w:t>）</w:t>
      </w:r>
      <w:r w:rsidR="00AC7ED6" w:rsidRPr="00386736">
        <w:rPr>
          <w:rFonts w:ascii="Times New Roman" w:eastAsia="宋体" w:hAnsi="Times New Roman" w:cs="Times New Roman" w:hint="eastAsia"/>
          <w:color w:val="auto"/>
        </w:rPr>
        <w:t>-</w:t>
      </w:r>
      <w:r w:rsidR="00AC7ED6" w:rsidRPr="0038673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网上招投标”</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“供应商登录”</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“市级集采机构入口”</w:t>
      </w:r>
      <w:r w:rsidR="00AC7ED6" w:rsidRPr="00386736">
        <w:rPr>
          <w:rFonts w:ascii="Times New Roman" w:eastAsia="宋体" w:hAnsi="Times New Roman" w:cs="Times New Roman" w:hint="eastAsia"/>
          <w:color w:val="auto"/>
        </w:rPr>
        <w:t>提交网上应答并上传加盖投标人电子签章的</w:t>
      </w:r>
      <w:r w:rsidR="00AC7ED6" w:rsidRPr="00386736">
        <w:rPr>
          <w:rFonts w:ascii="Times New Roman" w:eastAsia="宋体" w:hAnsi="Times New Roman" w:cs="Times New Roman" w:hint="eastAsia"/>
          <w:color w:val="auto"/>
        </w:rPr>
        <w:t>PDF</w:t>
      </w:r>
      <w:r w:rsidR="00AC7ED6" w:rsidRPr="00386736">
        <w:rPr>
          <w:rFonts w:ascii="Times New Roman" w:eastAsia="宋体" w:hAnsi="Times New Roman" w:cs="Times New Roman" w:hint="eastAsia"/>
          <w:color w:val="auto"/>
        </w:rPr>
        <w:t>格式电子投标文件（</w:t>
      </w:r>
      <w:r w:rsidR="00834D94">
        <w:rPr>
          <w:rFonts w:ascii="Times New Roman" w:eastAsia="宋体" w:hAnsi="Times New Roman" w:cs="Times New Roman" w:hint="eastAsia"/>
          <w:color w:val="auto"/>
        </w:rPr>
        <w:t>以通过天津公共资源电子签章客户端正确读取签章信息为准</w:t>
      </w:r>
      <w:r w:rsidR="00AC7ED6" w:rsidRPr="00386736">
        <w:rPr>
          <w:rFonts w:ascii="Times New Roman" w:eastAsia="宋体" w:hAnsi="Times New Roman" w:cs="Times New Roman" w:hint="eastAsia"/>
          <w:color w:val="auto"/>
        </w:rPr>
        <w:t>）。如有需要，投标人可于工作时间且在招标文件规定的截止时间前到天津市</w:t>
      </w:r>
      <w:r w:rsidR="007B06AD">
        <w:rPr>
          <w:rFonts w:ascii="Times New Roman" w:eastAsia="宋体" w:hAnsi="Times New Roman" w:cs="Times New Roman" w:hint="eastAsia"/>
          <w:color w:val="auto"/>
        </w:rPr>
        <w:t>河东区红星路</w:t>
      </w:r>
      <w:r w:rsidR="007B06AD">
        <w:rPr>
          <w:rFonts w:ascii="Times New Roman" w:eastAsia="宋体" w:hAnsi="Times New Roman" w:cs="Times New Roman" w:hint="eastAsia"/>
          <w:color w:val="auto"/>
        </w:rPr>
        <w:t>79</w:t>
      </w:r>
      <w:r w:rsidR="007B06AD">
        <w:rPr>
          <w:rFonts w:ascii="Times New Roman" w:eastAsia="宋体" w:hAnsi="Times New Roman" w:cs="Times New Roman" w:hint="eastAsia"/>
          <w:color w:val="auto"/>
        </w:rPr>
        <w:t>号</w:t>
      </w:r>
      <w:r w:rsidR="00AC7ED6" w:rsidRPr="00386736">
        <w:rPr>
          <w:rFonts w:ascii="Times New Roman" w:eastAsia="宋体" w:hAnsi="Times New Roman" w:cs="Times New Roman" w:hint="eastAsia"/>
          <w:color w:val="auto"/>
        </w:rPr>
        <w:t>天津市政府采购中心窗口</w:t>
      </w:r>
      <w:r w:rsidR="0038382B" w:rsidRPr="00386736">
        <w:rPr>
          <w:rFonts w:ascii="Times New Roman" w:eastAsia="宋体" w:hAnsi="Times New Roman" w:cs="Times New Roman" w:hint="eastAsia"/>
          <w:color w:val="auto"/>
        </w:rPr>
        <w:t>完成上述操作</w:t>
      </w:r>
      <w:r w:rsidR="00AC7ED6"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 </w:t>
      </w:r>
      <w:r w:rsidRPr="00386736">
        <w:rPr>
          <w:rFonts w:ascii="Times New Roman" w:eastAsia="宋体" w:hAnsi="Times New Roman" w:cs="Times New Roman" w:hint="eastAsia"/>
          <w:color w:val="auto"/>
        </w:rPr>
        <w:t>制作和上传电子投标文件要求</w:t>
      </w:r>
    </w:p>
    <w:p w:rsidR="00B85061" w:rsidRPr="00C4698B" w:rsidRDefault="00B85061" w:rsidP="00B85061">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B85061" w:rsidRDefault="00B85061" w:rsidP="00B85061">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w:t>
      </w:r>
      <w:r>
        <w:rPr>
          <w:rFonts w:ascii="Times New Roman" w:eastAsia="宋体" w:hAnsi="Times New Roman" w:cs="Times New Roman" w:hint="eastAsia"/>
          <w:color w:val="auto"/>
        </w:rPr>
        <w:lastRenderedPageBreak/>
        <w:t>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B85061" w:rsidRPr="0038382B" w:rsidRDefault="00B85061" w:rsidP="00B85061">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386736" w:rsidRDefault="00B85061" w:rsidP="00B85061">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00245AE8" w:rsidRPr="00245AE8">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45AE8" w:rsidRPr="00245AE8">
        <w:rPr>
          <w:rFonts w:ascii="Times New Roman" w:eastAsia="宋体" w:hAnsi="Times New Roman" w:cs="Times New Roman" w:hint="eastAsia"/>
          <w:color w:val="auto"/>
        </w:rPr>
        <w:t>本使用</w:t>
      </w:r>
      <w:proofErr w:type="gramEnd"/>
      <w:r w:rsidR="00245AE8" w:rsidRPr="00245AE8">
        <w:rPr>
          <w:rFonts w:ascii="Times New Roman" w:eastAsia="宋体" w:hAnsi="Times New Roman" w:cs="Times New Roman" w:hint="eastAsia"/>
          <w:color w:val="auto"/>
        </w:rPr>
        <w:t>说明使用电子签章客户端软件，或使用</w:t>
      </w:r>
      <w:r w:rsidR="00245AE8" w:rsidRPr="00245AE8">
        <w:rPr>
          <w:rFonts w:ascii="Times New Roman" w:eastAsia="宋体" w:hAnsi="Times New Roman" w:cs="Times New Roman" w:hint="eastAsia"/>
          <w:color w:val="auto"/>
        </w:rPr>
        <w:t>word</w:t>
      </w:r>
      <w:r w:rsidR="00245AE8" w:rsidRPr="00245AE8">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23.3 </w:t>
      </w:r>
      <w:r w:rsidRPr="0038673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386736" w:rsidRDefault="0038382B" w:rsidP="0038382B">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24. </w:t>
      </w:r>
      <w:r w:rsidRPr="00386736">
        <w:rPr>
          <w:rFonts w:ascii="Times New Roman" w:eastAsia="宋体" w:hAnsi="Times New Roman" w:cs="Times New Roman" w:hint="eastAsia"/>
          <w:color w:val="auto"/>
        </w:rPr>
        <w:t>投标人须承诺接受电子投标的方式，并自行承担由此带来的废标、无效投标的风险。</w:t>
      </w:r>
    </w:p>
    <w:p w:rsidR="00C627B1" w:rsidRPr="00386736" w:rsidRDefault="0038382B" w:rsidP="0038382B">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25. </w:t>
      </w:r>
      <w:r w:rsidRPr="00386736">
        <w:rPr>
          <w:rFonts w:ascii="Times New Roman" w:eastAsia="宋体" w:hAnsi="Times New Roman" w:cs="Times New Roman" w:hint="eastAsia"/>
          <w:color w:val="auto"/>
        </w:rPr>
        <w:t>未按招标文件的规定提交网上应答和上传加盖投标人电子签章的</w:t>
      </w:r>
      <w:r w:rsidRPr="00386736">
        <w:rPr>
          <w:rFonts w:ascii="Times New Roman" w:eastAsia="宋体" w:hAnsi="Times New Roman" w:cs="Times New Roman" w:hint="eastAsia"/>
          <w:color w:val="auto"/>
        </w:rPr>
        <w:t>PDF</w:t>
      </w:r>
      <w:r w:rsidRPr="00386736">
        <w:rPr>
          <w:rFonts w:ascii="Times New Roman" w:eastAsia="宋体" w:hAnsi="Times New Roman" w:cs="Times New Roman" w:hint="eastAsia"/>
          <w:color w:val="auto"/>
        </w:rPr>
        <w:t>格式电子投标文件（</w:t>
      </w:r>
      <w:r w:rsidR="00834D94">
        <w:rPr>
          <w:rFonts w:ascii="Times New Roman" w:eastAsia="宋体" w:hAnsi="Times New Roman" w:cs="Times New Roman" w:hint="eastAsia"/>
          <w:color w:val="auto"/>
        </w:rPr>
        <w:t>以通过天津公共资源电子签章客户端正确读取签章信息为准</w:t>
      </w:r>
      <w:r w:rsidRPr="00386736">
        <w:rPr>
          <w:rFonts w:ascii="Times New Roman" w:eastAsia="宋体" w:hAnsi="Times New Roman" w:cs="Times New Roman" w:hint="eastAsia"/>
          <w:color w:val="auto"/>
        </w:rPr>
        <w:t>）的投标将被拒绝。</w:t>
      </w: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E  </w:t>
      </w:r>
      <w:r w:rsidRPr="00386736">
        <w:rPr>
          <w:rFonts w:ascii="Times New Roman" w:eastAsia="宋体" w:hAnsi="Times New Roman" w:cs="Times New Roman" w:hint="eastAsia"/>
          <w:color w:val="auto"/>
        </w:rPr>
        <w:t>开标和评标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 </w:t>
      </w:r>
      <w:r w:rsidRPr="00386736">
        <w:rPr>
          <w:rFonts w:ascii="Times New Roman" w:eastAsia="宋体" w:hAnsi="Times New Roman" w:cs="Times New Roman" w:hint="eastAsia"/>
          <w:color w:val="auto"/>
        </w:rPr>
        <w:t>开标解密</w:t>
      </w:r>
      <w:r w:rsidR="00377EF3" w:rsidRPr="00386736">
        <w:rPr>
          <w:rFonts w:ascii="Times New Roman" w:eastAsia="宋体" w:hAnsi="Times New Roman" w:cs="Times New Roman" w:hint="eastAsia"/>
          <w:color w:val="auto"/>
        </w:rPr>
        <w:t>和资格审查</w:t>
      </w:r>
    </w:p>
    <w:p w:rsidR="00A010CA"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26.1 </w:t>
      </w:r>
      <w:r w:rsidRPr="00386736">
        <w:rPr>
          <w:rFonts w:ascii="Times New Roman" w:eastAsia="宋体" w:hAnsi="Times New Roman" w:cs="Times New Roman" w:hint="eastAsia"/>
          <w:color w:val="auto"/>
        </w:rPr>
        <w:t>投标人须于《投标邀请函》中规定的时间内</w:t>
      </w:r>
      <w:r w:rsidR="00A010CA" w:rsidRPr="00386736">
        <w:rPr>
          <w:rFonts w:ascii="Times New Roman" w:eastAsia="宋体" w:hAnsi="Times New Roman" w:cs="Times New Roman" w:hint="eastAsia"/>
          <w:color w:val="auto"/>
        </w:rPr>
        <w:t>使用</w:t>
      </w:r>
      <w:r w:rsidR="00BC5969">
        <w:rPr>
          <w:rFonts w:ascii="Times New Roman" w:eastAsia="宋体" w:hAnsi="Times New Roman" w:cs="Times New Roman" w:hint="eastAsia"/>
          <w:color w:val="auto"/>
        </w:rPr>
        <w:t>天津数字认证有限公司</w:t>
      </w:r>
      <w:r w:rsidR="000A4E12">
        <w:rPr>
          <w:rFonts w:ascii="Times New Roman" w:eastAsia="宋体" w:hAnsi="Times New Roman" w:cs="Times New Roman" w:hint="eastAsia"/>
          <w:color w:val="auto"/>
        </w:rPr>
        <w:t>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00A010CA"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00A010CA" w:rsidRPr="00386736">
        <w:rPr>
          <w:rFonts w:ascii="Times New Roman" w:eastAsia="宋体" w:hAnsi="Times New Roman" w:cs="Times New Roman" w:hint="eastAsia"/>
          <w:color w:val="auto"/>
        </w:rPr>
        <w:t>）</w:t>
      </w:r>
      <w:r w:rsidR="00A010CA" w:rsidRPr="00386736">
        <w:rPr>
          <w:rFonts w:ascii="Times New Roman" w:eastAsia="宋体" w:hAnsi="Times New Roman" w:cs="Times New Roman" w:hint="eastAsia"/>
          <w:color w:val="auto"/>
        </w:rPr>
        <w:t>-</w:t>
      </w:r>
      <w:r w:rsidR="00A010CA" w:rsidRPr="0038673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网上招投标”</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“供应商登录”</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“市级集采机构入口”</w:t>
      </w:r>
      <w:r w:rsidR="00A010CA" w:rsidRPr="00386736">
        <w:rPr>
          <w:rFonts w:ascii="Times New Roman" w:eastAsia="宋体" w:hAnsi="Times New Roman" w:cs="Times New Roman" w:hint="eastAsia"/>
          <w:color w:val="auto"/>
        </w:rPr>
        <w:t>完成开标解密。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 xml:space="preserve">26.2 </w:t>
      </w:r>
      <w:r w:rsidRPr="00386736">
        <w:rPr>
          <w:rFonts w:ascii="Times New Roman" w:eastAsia="宋体" w:hAnsi="Times New Roman" w:cs="Times New Roman" w:hint="eastAsia"/>
          <w:color w:val="auto"/>
        </w:rPr>
        <w:t>由于投标人原因，没有在规定时间内进行网上开标解密，视为无效投标。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26.3 </w:t>
      </w:r>
      <w:r w:rsidRPr="00386736">
        <w:rPr>
          <w:rFonts w:ascii="Times New Roman" w:eastAsia="宋体" w:hAnsi="Times New Roman" w:cs="Times New Roman" w:hint="eastAsia"/>
          <w:color w:val="auto"/>
        </w:rPr>
        <w:t>开标解密后，对开标结果进行网上公示，投标人报价为空、为零的将被视为无效投标。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26.4 </w:t>
      </w:r>
      <w:r w:rsidRPr="00386736">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26.5 </w:t>
      </w:r>
      <w:r w:rsidRPr="00386736">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386736" w:rsidRDefault="005E452A"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26.6 </w:t>
      </w:r>
      <w:r w:rsidRPr="00386736">
        <w:rPr>
          <w:rFonts w:ascii="Times New Roman" w:eastAsia="宋体" w:hAnsi="Times New Roman" w:cs="Times New Roman" w:hint="eastAsia"/>
          <w:color w:val="auto"/>
        </w:rPr>
        <w:t>投标截止时间后，投标人不足</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家的，不得开标。</w:t>
      </w:r>
    </w:p>
    <w:p w:rsidR="00377EF3" w:rsidRPr="00386736" w:rsidRDefault="00377EF3"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26.</w:t>
      </w:r>
      <w:r w:rsidR="005E452A"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开标解密后，采购人</w:t>
      </w:r>
      <w:r w:rsidR="005333BF" w:rsidRPr="00386736">
        <w:rPr>
          <w:rFonts w:ascii="Times New Roman" w:eastAsia="宋体" w:hAnsi="Times New Roman" w:cs="Times New Roman" w:hint="eastAsia"/>
          <w:color w:val="auto"/>
        </w:rPr>
        <w:t>或</w:t>
      </w:r>
      <w:r w:rsidRPr="00386736">
        <w:rPr>
          <w:rFonts w:ascii="Times New Roman" w:eastAsia="宋体" w:hAnsi="Times New Roman" w:cs="Times New Roman" w:hint="eastAsia"/>
          <w:color w:val="auto"/>
        </w:rPr>
        <w:t>采购代理机构应当依法对投标人的资格进行审查。</w:t>
      </w:r>
      <w:r w:rsidR="005E452A" w:rsidRPr="00386736">
        <w:rPr>
          <w:rFonts w:ascii="Times New Roman" w:eastAsia="宋体" w:hAnsi="Times New Roman" w:cs="Times New Roman" w:hint="eastAsia"/>
          <w:color w:val="auto"/>
        </w:rPr>
        <w:t>资格审查合格的投标人不足</w:t>
      </w:r>
      <w:r w:rsidR="005E452A" w:rsidRPr="00386736">
        <w:rPr>
          <w:rFonts w:ascii="Times New Roman" w:eastAsia="宋体" w:hAnsi="Times New Roman" w:cs="Times New Roman" w:hint="eastAsia"/>
          <w:color w:val="auto"/>
        </w:rPr>
        <w:t>3</w:t>
      </w:r>
      <w:r w:rsidR="005E452A" w:rsidRPr="00386736">
        <w:rPr>
          <w:rFonts w:ascii="Times New Roman" w:eastAsia="宋体" w:hAnsi="Times New Roman" w:cs="Times New Roman" w:hint="eastAsia"/>
          <w:color w:val="auto"/>
        </w:rPr>
        <w:t>家的，不得评标。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 </w:t>
      </w:r>
      <w:r w:rsidRPr="00386736">
        <w:rPr>
          <w:rFonts w:ascii="Times New Roman" w:eastAsia="宋体" w:hAnsi="Times New Roman" w:cs="Times New Roman" w:hint="eastAsia"/>
          <w:color w:val="auto"/>
        </w:rPr>
        <w:t>评标委员会</w:t>
      </w:r>
    </w:p>
    <w:p w:rsidR="00A010CA"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27.1 </w:t>
      </w:r>
      <w:r w:rsidRPr="00386736">
        <w:rPr>
          <w:rFonts w:ascii="Times New Roman" w:eastAsia="宋体" w:hAnsi="Times New Roman" w:cs="Times New Roman" w:hint="eastAsia"/>
          <w:color w:val="auto"/>
        </w:rPr>
        <w:t>评标委员会成员</w:t>
      </w:r>
      <w:r w:rsidR="00A010CA" w:rsidRPr="00386736">
        <w:rPr>
          <w:rFonts w:ascii="Times New Roman" w:eastAsia="宋体" w:hAnsi="Times New Roman" w:cs="Times New Roman" w:hint="eastAsia"/>
          <w:color w:val="auto"/>
        </w:rPr>
        <w:t>由</w:t>
      </w:r>
      <w:r w:rsidR="007C422C" w:rsidRPr="00386736">
        <w:rPr>
          <w:rFonts w:ascii="Times New Roman" w:eastAsia="宋体" w:hAnsi="Times New Roman" w:cs="Times New Roman" w:hint="eastAsia"/>
          <w:color w:val="auto"/>
        </w:rPr>
        <w:t>采购人代表和评审专家组成，成员人数应当为</w:t>
      </w:r>
      <w:r w:rsidR="007C422C" w:rsidRPr="00386736">
        <w:rPr>
          <w:rFonts w:ascii="Times New Roman" w:eastAsia="宋体" w:hAnsi="Times New Roman" w:cs="Times New Roman" w:hint="eastAsia"/>
          <w:color w:val="auto"/>
        </w:rPr>
        <w:t>5</w:t>
      </w:r>
      <w:r w:rsidR="007C422C" w:rsidRPr="00386736">
        <w:rPr>
          <w:rFonts w:ascii="Times New Roman" w:eastAsia="宋体" w:hAnsi="Times New Roman" w:cs="Times New Roman" w:hint="eastAsia"/>
          <w:color w:val="auto"/>
        </w:rPr>
        <w:t>人以上单数，其中评审专家不得少于成员总数的三分之二。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27.2 </w:t>
      </w:r>
      <w:r w:rsidRPr="0038673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27.3 </w:t>
      </w:r>
      <w:r w:rsidRPr="0038673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27.4 </w:t>
      </w:r>
      <w:r w:rsidRPr="00386736">
        <w:rPr>
          <w:rFonts w:ascii="Times New Roman" w:eastAsia="宋体" w:hAnsi="Times New Roman" w:cs="Times New Roman" w:hint="eastAsia"/>
          <w:color w:val="auto"/>
        </w:rPr>
        <w:t>评标委员会负责完成全部评标工作，向采购人提出经评标委员会签字的书面</w:t>
      </w:r>
      <w:r w:rsidR="000A0277" w:rsidRPr="00386736">
        <w:rPr>
          <w:rFonts w:ascii="Times New Roman" w:eastAsia="宋体" w:hAnsi="Times New Roman" w:cs="Times New Roman" w:hint="eastAsia"/>
          <w:color w:val="auto"/>
        </w:rPr>
        <w:t>评标报告</w:t>
      </w:r>
      <w:r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28. </w:t>
      </w:r>
      <w:r w:rsidRPr="00386736">
        <w:rPr>
          <w:rFonts w:ascii="Times New Roman" w:eastAsia="宋体" w:hAnsi="Times New Roman" w:cs="Times New Roman" w:hint="eastAsia"/>
          <w:color w:val="auto"/>
        </w:rPr>
        <w:t>对投标文件的审查和响应性的确定</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符合性检查。</w:t>
      </w:r>
      <w:r w:rsidR="00A10E86" w:rsidRPr="00386736">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386736">
        <w:rPr>
          <w:rFonts w:ascii="Times New Roman" w:eastAsia="宋体" w:hAnsi="Times New Roman" w:cs="Times New Roman" w:hint="eastAsia"/>
          <w:color w:val="auto"/>
        </w:rPr>
        <w:lastRenderedPageBreak/>
        <w:t>要求等进行审查</w:t>
      </w:r>
      <w:r w:rsidRPr="00386736">
        <w:rPr>
          <w:rFonts w:ascii="Times New Roman" w:eastAsia="宋体" w:hAnsi="Times New Roman" w:cs="Times New Roman" w:hint="eastAsia"/>
          <w:color w:val="auto"/>
        </w:rPr>
        <w:t>，</w:t>
      </w:r>
      <w:r w:rsidR="00A10E86" w:rsidRPr="00386736">
        <w:rPr>
          <w:rFonts w:ascii="Times New Roman" w:eastAsia="宋体" w:hAnsi="Times New Roman" w:cs="Times New Roman" w:hint="eastAsia"/>
          <w:color w:val="auto"/>
        </w:rPr>
        <w:t>确定</w:t>
      </w:r>
      <w:r w:rsidRPr="00386736">
        <w:rPr>
          <w:rFonts w:ascii="Times New Roman" w:eastAsia="宋体" w:hAnsi="Times New Roman" w:cs="Times New Roman" w:hint="eastAsia"/>
          <w:color w:val="auto"/>
        </w:rPr>
        <w:t>每份投标文件是否实质上响应了招标文件的要求。</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 xml:space="preserve"> </w:t>
      </w:r>
      <w:r w:rsidR="00FF5AFA" w:rsidRPr="00386736">
        <w:rPr>
          <w:rFonts w:ascii="Times New Roman" w:eastAsia="宋体" w:hAnsi="Times New Roman" w:cs="Times New Roman" w:hint="eastAsia"/>
          <w:color w:val="auto"/>
        </w:rPr>
        <w:t>投标截止时间后</w:t>
      </w:r>
      <w:r w:rsidRPr="00386736">
        <w:rPr>
          <w:rFonts w:ascii="Times New Roman" w:eastAsia="宋体" w:hAnsi="Times New Roman" w:cs="Times New Roman" w:hint="eastAsia"/>
          <w:color w:val="auto"/>
        </w:rPr>
        <w:t>，除评标委员会要求提供外，不接受投标人及与投标人有关的任何一方递交的材料。</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实质上没有响应招标文件要求的</w:t>
      </w:r>
      <w:r w:rsidR="000C103D" w:rsidRPr="00386736">
        <w:rPr>
          <w:rFonts w:ascii="Times New Roman" w:eastAsia="宋体" w:hAnsi="Times New Roman" w:cs="Times New Roman" w:hint="eastAsia"/>
          <w:color w:val="auto"/>
        </w:rPr>
        <w:t>投标文件，将被拒绝。投标人不得通过修改或撤回不符合要求的内容</w:t>
      </w:r>
      <w:r w:rsidRPr="00386736">
        <w:rPr>
          <w:rFonts w:ascii="Times New Roman" w:eastAsia="宋体" w:hAnsi="Times New Roman" w:cs="Times New Roman" w:hint="eastAsia"/>
          <w:color w:val="auto"/>
        </w:rPr>
        <w:t>而使其投标成为响应性的投标。如出现下列情况之一的，其投标将被拒绝或中标无效：</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B22006" w:rsidRPr="00B25D17">
        <w:rPr>
          <w:rFonts w:ascii="Times New Roman" w:eastAsia="宋体" w:hAnsi="Times New Roman" w:cs="Times New Roman" w:hint="eastAsia"/>
          <w:color w:val="auto"/>
        </w:rPr>
        <w:t>参加</w:t>
      </w:r>
      <w:r w:rsidR="00B22006">
        <w:rPr>
          <w:rFonts w:ascii="Times New Roman" w:eastAsia="宋体" w:hAnsi="Times New Roman" w:cs="Times New Roman" w:hint="eastAsia"/>
          <w:color w:val="auto"/>
        </w:rPr>
        <w:t>同一合同项下</w:t>
      </w:r>
      <w:r w:rsidR="00B22006"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D36563" w:rsidRPr="00B25D17" w:rsidRDefault="00D36563" w:rsidP="00D36563">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评标委员会对确定为实质上响应的投标进行审核，</w:t>
      </w:r>
      <w:r w:rsidR="00FF5AFA" w:rsidRPr="00D36563">
        <w:rPr>
          <w:rFonts w:ascii="Times New Roman" w:eastAsia="宋体" w:hAnsi="Times New Roman" w:cs="Times New Roman"/>
          <w:color w:val="auto"/>
        </w:rPr>
        <w:t>投标文件报价出现前后不一致的</w:t>
      </w:r>
      <w:r w:rsidRPr="00386736">
        <w:rPr>
          <w:rFonts w:ascii="Times New Roman" w:eastAsia="宋体" w:hAnsi="Times New Roman" w:cs="Times New Roman" w:hint="eastAsia"/>
          <w:color w:val="auto"/>
        </w:rPr>
        <w:t>，修改错误的原则如下：</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）大写金额和小写金额不一致的，以大写金额为准；</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）单价金额小数点或者百分比有明显错位的，以开标一览表的总价为准，并修改单价；</w:t>
      </w:r>
    </w:p>
    <w:p w:rsidR="00FF5AFA" w:rsidRPr="00386736" w:rsidRDefault="00FF5AFA" w:rsidP="00FF5AFA">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）总价金额与按单价汇总金额不一致的，以单价金额计算结果为准。</w:t>
      </w:r>
    </w:p>
    <w:p w:rsidR="002C7FE4" w:rsidRPr="00386736" w:rsidRDefault="00FF5AFA" w:rsidP="00FF5AFA">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386736" w:rsidRDefault="00C627B1" w:rsidP="00FF5AFA">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28.</w:t>
      </w:r>
      <w:r w:rsidR="00A10E86"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 </w:t>
      </w:r>
      <w:r w:rsidRPr="00386736">
        <w:rPr>
          <w:rFonts w:ascii="Times New Roman" w:eastAsia="宋体" w:hAnsi="Times New Roman" w:cs="Times New Roman" w:hint="eastAsia"/>
          <w:color w:val="auto"/>
        </w:rPr>
        <w:t>投标文件的澄清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29.1 </w:t>
      </w:r>
      <w:r w:rsidRPr="00386736">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386736">
        <w:rPr>
          <w:rFonts w:ascii="Times New Roman" w:eastAsia="宋体" w:hAnsi="Times New Roman" w:cs="Times New Roman" w:hint="eastAsia"/>
          <w:color w:val="auto"/>
        </w:rPr>
        <w:t>作出</w:t>
      </w:r>
      <w:proofErr w:type="gramEnd"/>
      <w:r w:rsidRPr="00386736">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29.2 </w:t>
      </w:r>
      <w:r w:rsidRPr="00386736">
        <w:rPr>
          <w:rFonts w:ascii="Times New Roman" w:eastAsia="宋体" w:hAnsi="Times New Roman" w:cs="Times New Roman" w:hint="eastAsia"/>
          <w:color w:val="auto"/>
        </w:rPr>
        <w:t>投标人澄清、说明、答复或者补充的内容须为</w:t>
      </w:r>
      <w:r w:rsidRPr="00386736">
        <w:rPr>
          <w:rFonts w:ascii="Times New Roman" w:eastAsia="宋体" w:hAnsi="Times New Roman" w:cs="Times New Roman" w:hint="eastAsia"/>
          <w:color w:val="auto"/>
        </w:rPr>
        <w:t>PDF</w:t>
      </w:r>
      <w:r w:rsidRPr="00386736">
        <w:rPr>
          <w:rFonts w:ascii="Times New Roman" w:eastAsia="宋体" w:hAnsi="Times New Roman" w:cs="Times New Roman" w:hint="eastAsia"/>
          <w:color w:val="auto"/>
        </w:rPr>
        <w:t>格式并加盖电子签章后上传至天津市政府采购中心招投标系统。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29.3 </w:t>
      </w:r>
      <w:r w:rsidRPr="00386736">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29.4 </w:t>
      </w:r>
      <w:r w:rsidRPr="00386736">
        <w:rPr>
          <w:rFonts w:ascii="Times New Roman" w:eastAsia="宋体" w:hAnsi="Times New Roman" w:cs="Times New Roman" w:hint="eastAsia"/>
          <w:color w:val="auto"/>
        </w:rPr>
        <w:t>澄清文件将作为投标文件的一部分，与投标文件具有同等的法律效力。</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30. </w:t>
      </w:r>
      <w:r w:rsidRPr="00386736">
        <w:rPr>
          <w:rFonts w:ascii="Times New Roman" w:eastAsia="宋体" w:hAnsi="Times New Roman" w:cs="Times New Roman" w:hint="eastAsia"/>
          <w:color w:val="auto"/>
        </w:rPr>
        <w:t>投标的评估和比较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 </w:t>
      </w:r>
      <w:r w:rsidRPr="00386736">
        <w:rPr>
          <w:rFonts w:ascii="Times New Roman" w:eastAsia="宋体" w:hAnsi="Times New Roman" w:cs="Times New Roman" w:hint="eastAsia"/>
          <w:color w:val="auto"/>
        </w:rPr>
        <w:t>评标原则和评标方法</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31.1 </w:t>
      </w:r>
      <w:r w:rsidRPr="00386736">
        <w:rPr>
          <w:rFonts w:ascii="Times New Roman" w:eastAsia="宋体" w:hAnsi="Times New Roman" w:cs="Times New Roman" w:hint="eastAsia"/>
          <w:color w:val="auto"/>
        </w:rPr>
        <w:t>评标原则</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w:t>
      </w:r>
      <w:r w:rsidR="00CB40AA" w:rsidRPr="00386736">
        <w:rPr>
          <w:rFonts w:ascii="Times New Roman" w:hAnsi="Times New Roman" w:cs="Times New Roman"/>
          <w:color w:val="auto"/>
        </w:rPr>
        <w:t>评标委员会发现招标文件存在歧义、重大缺陷导致评标工作无法进行，或者</w:t>
      </w:r>
      <w:r w:rsidR="00CB40AA" w:rsidRPr="00386736">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3</w:t>
      </w:r>
      <w:r w:rsidRPr="00386736">
        <w:rPr>
          <w:rFonts w:ascii="Times New Roman" w:eastAsia="宋体" w:hAnsi="Times New Roman" w:cs="Times New Roman" w:hint="eastAsia"/>
          <w:color w:val="auto"/>
        </w:rPr>
        <w:t>）对招标文件中描述有歧义或前后不一致的地方</w:t>
      </w:r>
      <w:r w:rsidR="00CB40AA" w:rsidRPr="00386736">
        <w:rPr>
          <w:rFonts w:ascii="Times New Roman" w:eastAsia="宋体" w:hAnsi="Times New Roman" w:cs="Times New Roman" w:hint="eastAsia"/>
          <w:color w:val="auto"/>
        </w:rPr>
        <w:t>，但不影响项目评审的</w:t>
      </w:r>
      <w:r w:rsidRPr="00386736">
        <w:rPr>
          <w:rFonts w:ascii="Times New Roman" w:eastAsia="宋体" w:hAnsi="Times New Roman" w:cs="Times New Roman" w:hint="eastAsia"/>
          <w:color w:val="auto"/>
        </w:rPr>
        <w:t>，评标委员会有权进行评判，但对同一条款的评判应适用于每个投标人。</w:t>
      </w:r>
    </w:p>
    <w:p w:rsidR="008E5938" w:rsidRPr="00386736" w:rsidRDefault="008E5938"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31.2 </w:t>
      </w:r>
      <w:r w:rsidRPr="00386736">
        <w:rPr>
          <w:rFonts w:ascii="Times New Roman" w:eastAsia="宋体" w:hAnsi="Times New Roman" w:cs="Times New Roman" w:hint="eastAsia"/>
          <w:color w:val="auto"/>
        </w:rPr>
        <w:t>评标方法</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1</w:t>
      </w:r>
      <w:r w:rsidRPr="00386736">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386736">
        <w:rPr>
          <w:rFonts w:ascii="Times New Roman" w:eastAsia="宋体" w:hAnsi="Times New Roman" w:cs="Times New Roman" w:hint="eastAsia"/>
          <w:color w:val="auto"/>
        </w:rPr>
        <w:t>该平均</w:t>
      </w:r>
      <w:proofErr w:type="gramEnd"/>
      <w:r w:rsidRPr="00386736">
        <w:rPr>
          <w:rFonts w:ascii="Times New Roman" w:eastAsia="宋体" w:hAnsi="Times New Roman" w:cs="Times New Roman" w:hint="eastAsia"/>
          <w:color w:val="auto"/>
        </w:rPr>
        <w:t>分为供应商的得分。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2</w:t>
      </w:r>
      <w:r w:rsidRPr="00386736">
        <w:rPr>
          <w:rFonts w:ascii="Times New Roman" w:eastAsia="宋体" w:hAnsi="Times New Roman" w:cs="Times New Roman" w:hint="eastAsia"/>
          <w:color w:val="auto"/>
        </w:rPr>
        <w:t>）根据《中华人民共和国政府采购法实施条例》和《关于进一步规范政府采购评审工作有关问题的通知》（财库〔</w:t>
      </w:r>
      <w:r w:rsidRPr="00386736">
        <w:rPr>
          <w:rFonts w:ascii="Times New Roman" w:eastAsia="宋体" w:hAnsi="Times New Roman" w:cs="Times New Roman" w:hint="eastAsia"/>
          <w:color w:val="auto"/>
        </w:rPr>
        <w:t>2012</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69</w:t>
      </w:r>
      <w:r w:rsidRPr="00386736">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E70053" w:rsidRDefault="00C627B1" w:rsidP="00C627B1">
      <w:pPr>
        <w:pStyle w:val="Default"/>
        <w:spacing w:line="360" w:lineRule="auto"/>
        <w:ind w:firstLineChars="200" w:firstLine="446"/>
        <w:jc w:val="both"/>
        <w:rPr>
          <w:rFonts w:ascii="Times New Roman" w:eastAsia="宋体" w:hAnsi="Times New Roman" w:cs="Times New Roman"/>
          <w:color w:val="auto"/>
        </w:rPr>
      </w:pPr>
      <w:r w:rsidRPr="00E70053">
        <w:rPr>
          <w:rFonts w:ascii="Times New Roman" w:eastAsia="宋体" w:hAnsi="Times New Roman" w:cs="Times New Roman" w:hint="eastAsia"/>
          <w:color w:val="auto"/>
        </w:rPr>
        <w:t>（</w:t>
      </w:r>
      <w:r w:rsidRPr="00E70053">
        <w:rPr>
          <w:rFonts w:ascii="Times New Roman" w:eastAsia="宋体" w:hAnsi="Times New Roman" w:cs="Times New Roman" w:hint="eastAsia"/>
          <w:color w:val="auto"/>
        </w:rPr>
        <w:t>3</w:t>
      </w:r>
      <w:r w:rsidRPr="00E70053">
        <w:rPr>
          <w:rFonts w:ascii="Times New Roman" w:eastAsia="宋体" w:hAnsi="Times New Roman" w:cs="Times New Roman" w:hint="eastAsia"/>
          <w:color w:val="auto"/>
        </w:rPr>
        <w:t>）</w:t>
      </w:r>
      <w:r w:rsidR="00E70053" w:rsidRPr="00E70053">
        <w:rPr>
          <w:rFonts w:ascii="Times New Roman" w:eastAsia="宋体" w:hAnsi="Times New Roman" w:hint="eastAsia"/>
          <w:color w:val="auto"/>
        </w:rPr>
        <w:t>按照《关于调整优化节能产品、环境标志产品政府采购执行机制的通知》（财库〔</w:t>
      </w:r>
      <w:r w:rsidR="00E70053" w:rsidRPr="00E70053">
        <w:rPr>
          <w:rFonts w:ascii="Times New Roman" w:eastAsia="宋体" w:hAnsi="Times New Roman" w:hint="eastAsia"/>
          <w:color w:val="auto"/>
        </w:rPr>
        <w:t>2019</w:t>
      </w:r>
      <w:r w:rsidR="00E70053" w:rsidRPr="00E70053">
        <w:rPr>
          <w:rFonts w:ascii="Times New Roman" w:eastAsia="宋体" w:hAnsi="Times New Roman" w:hint="eastAsia"/>
          <w:color w:val="auto"/>
        </w:rPr>
        <w:t>〕</w:t>
      </w:r>
      <w:r w:rsidR="00E70053" w:rsidRPr="00E70053">
        <w:rPr>
          <w:rFonts w:ascii="Times New Roman" w:eastAsia="宋体" w:hAnsi="Times New Roman" w:hint="eastAsia"/>
          <w:color w:val="auto"/>
        </w:rPr>
        <w:t>9</w:t>
      </w:r>
      <w:r w:rsidR="00E70053" w:rsidRPr="00E70053">
        <w:rPr>
          <w:rFonts w:ascii="Times New Roman" w:eastAsia="宋体" w:hAnsi="Times New Roman" w:hint="eastAsia"/>
          <w:color w:val="auto"/>
        </w:rPr>
        <w:t>号）文件要求，对</w:t>
      </w:r>
      <w:r w:rsidR="00E70053" w:rsidRPr="00E70053">
        <w:rPr>
          <w:rFonts w:ascii="Times New Roman" w:hAnsi="Times New Roman" w:cs="Times New Roman"/>
          <w:color w:val="auto"/>
        </w:rPr>
        <w:t>政府采购节能、环境标志品目清单</w:t>
      </w:r>
      <w:r w:rsidR="00E70053" w:rsidRPr="00E70053">
        <w:rPr>
          <w:rFonts w:ascii="Times New Roman" w:hAnsi="Times New Roman" w:cs="Times New Roman" w:hint="eastAsia"/>
          <w:color w:val="auto"/>
        </w:rPr>
        <w:t>内的产品实施</w:t>
      </w:r>
      <w:r w:rsidR="00E70053" w:rsidRPr="00E70053">
        <w:rPr>
          <w:rFonts w:ascii="Times New Roman" w:eastAsia="宋体" w:hAnsi="Times New Roman" w:hint="eastAsia"/>
          <w:color w:val="auto"/>
        </w:rPr>
        <w:t>优先采购和强制采购的评标方法。</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4</w:t>
      </w:r>
      <w:r w:rsidRPr="00386736">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386736">
        <w:rPr>
          <w:rFonts w:ascii="Times New Roman" w:eastAsia="宋体" w:hAnsi="Times New Roman" w:cs="Times New Roman" w:hint="eastAsia"/>
          <w:color w:val="auto"/>
        </w:rPr>
        <w:t>最</w:t>
      </w:r>
      <w:proofErr w:type="gramEnd"/>
      <w:r w:rsidRPr="00386736">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w:t>
      </w:r>
      <w:r w:rsidRPr="00386736">
        <w:rPr>
          <w:rFonts w:ascii="Times New Roman" w:eastAsia="宋体" w:hAnsi="Times New Roman" w:cs="Times New Roman" w:hint="eastAsia"/>
          <w:color w:val="auto"/>
        </w:rPr>
        <w:t>5</w:t>
      </w:r>
      <w:r w:rsidRPr="00386736">
        <w:rPr>
          <w:rFonts w:ascii="Times New Roman" w:eastAsia="宋体" w:hAnsi="Times New Roman" w:cs="Times New Roman" w:hint="eastAsia"/>
          <w:color w:val="auto"/>
        </w:rPr>
        <w:t>）中标候选供应</w:t>
      </w:r>
      <w:proofErr w:type="gramStart"/>
      <w:r w:rsidRPr="00386736">
        <w:rPr>
          <w:rFonts w:ascii="Times New Roman" w:eastAsia="宋体" w:hAnsi="Times New Roman" w:cs="Times New Roman" w:hint="eastAsia"/>
          <w:color w:val="auto"/>
        </w:rPr>
        <w:t>商产生</w:t>
      </w:r>
      <w:proofErr w:type="gramEnd"/>
      <w:r w:rsidRPr="00386736">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23142" w:rsidRPr="000F460C">
        <w:rPr>
          <w:rFonts w:ascii="Times New Roman" w:eastAsia="宋体" w:hAnsi="Times New Roman" w:cs="Times New Roman"/>
          <w:color w:val="auto"/>
        </w:rPr>
        <w:t>采购人</w:t>
      </w:r>
      <w:r w:rsidR="00023142">
        <w:rPr>
          <w:rFonts w:ascii="Times New Roman" w:eastAsia="宋体" w:hAnsi="Times New Roman" w:cs="Times New Roman" w:hint="eastAsia"/>
          <w:color w:val="auto"/>
        </w:rPr>
        <w:t>或评标委员会经采购人授权后</w:t>
      </w:r>
      <w:r w:rsidR="00023142" w:rsidRPr="000F460C">
        <w:rPr>
          <w:rFonts w:ascii="Times New Roman" w:eastAsia="宋体" w:hAnsi="Times New Roman" w:cs="Times New Roman"/>
          <w:color w:val="auto"/>
        </w:rPr>
        <w:t>按中标候选供应商顺序确定中标供应商。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）根据《政府采购货物和服务招标投标管理办法》（</w:t>
      </w:r>
      <w:r w:rsidR="00CB40AA" w:rsidRPr="00386736">
        <w:rPr>
          <w:rFonts w:ascii="Times New Roman" w:eastAsia="宋体" w:hAnsi="Times New Roman" w:cs="Times New Roman" w:hint="eastAsia"/>
          <w:color w:val="auto"/>
        </w:rPr>
        <w:t>财政部</w:t>
      </w:r>
      <w:r w:rsidRPr="00386736">
        <w:rPr>
          <w:rFonts w:ascii="Times New Roman" w:eastAsia="宋体" w:hAnsi="Times New Roman" w:cs="Times New Roman" w:hint="eastAsia"/>
          <w:color w:val="auto"/>
        </w:rPr>
        <w:t>令第</w:t>
      </w:r>
      <w:r w:rsidR="00CB40AA" w:rsidRPr="00386736">
        <w:rPr>
          <w:rFonts w:ascii="Times New Roman" w:eastAsia="宋体" w:hAnsi="Times New Roman" w:cs="Times New Roman" w:hint="eastAsia"/>
          <w:color w:val="auto"/>
        </w:rPr>
        <w:t>8</w:t>
      </w:r>
      <w:r w:rsidR="00BE63BC"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号）第</w:t>
      </w:r>
      <w:r w:rsidRPr="00386736">
        <w:rPr>
          <w:rFonts w:ascii="Times New Roman" w:eastAsia="宋体" w:hAnsi="Times New Roman" w:cs="Times New Roman" w:hint="eastAsia"/>
          <w:color w:val="auto"/>
        </w:rPr>
        <w:t>43</w:t>
      </w:r>
      <w:r w:rsidRPr="00386736">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 </w:t>
      </w:r>
      <w:r w:rsidRPr="00386736">
        <w:rPr>
          <w:rFonts w:ascii="Times New Roman" w:eastAsia="宋体" w:hAnsi="Times New Roman" w:cs="Times New Roman" w:hint="eastAsia"/>
          <w:color w:val="auto"/>
        </w:rPr>
        <w:t>其他注意事项</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32.1 </w:t>
      </w:r>
      <w:r w:rsidRPr="00386736">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32.2 </w:t>
      </w:r>
      <w:r w:rsidRPr="00386736">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386736" w:rsidRDefault="00C627B1" w:rsidP="00C627B1">
      <w:pPr>
        <w:pStyle w:val="Default"/>
        <w:spacing w:line="360" w:lineRule="auto"/>
        <w:ind w:firstLineChars="200" w:firstLine="446"/>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32.3 </w:t>
      </w:r>
      <w:r w:rsidRPr="00386736">
        <w:rPr>
          <w:rFonts w:ascii="Times New Roman" w:eastAsia="宋体" w:hAnsi="Times New Roman" w:cs="Times New Roman" w:hint="eastAsia"/>
          <w:color w:val="auto"/>
        </w:rPr>
        <w:t>本项目不接受赠品、回扣或者与采购无关的其他商品、服务。</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32.4 </w:t>
      </w:r>
      <w:r w:rsidR="00CB40AA" w:rsidRPr="00386736">
        <w:rPr>
          <w:rFonts w:ascii="Times New Roman" w:eastAsia="宋体" w:hAnsi="Times New Roman" w:cs="Times New Roman" w:hint="eastAsia"/>
          <w:color w:val="auto"/>
        </w:rPr>
        <w:t>不同</w:t>
      </w:r>
      <w:r w:rsidRPr="00386736">
        <w:rPr>
          <w:rFonts w:ascii="Times New Roman" w:eastAsia="宋体" w:hAnsi="Times New Roman" w:cs="Times New Roman" w:hint="eastAsia"/>
          <w:color w:val="auto"/>
        </w:rPr>
        <w:t>投标人所投产品</w:t>
      </w:r>
      <w:r w:rsidR="0084084A" w:rsidRPr="00386736">
        <w:rPr>
          <w:rFonts w:ascii="Times New Roman" w:eastAsia="宋体" w:hAnsi="Times New Roman" w:cs="Times New Roman" w:hint="eastAsia"/>
          <w:color w:val="auto"/>
        </w:rPr>
        <w:t>均</w:t>
      </w:r>
      <w:r w:rsidRPr="00386736">
        <w:rPr>
          <w:rFonts w:ascii="Times New Roman" w:eastAsia="宋体" w:hAnsi="Times New Roman" w:cs="Times New Roman" w:hint="eastAsia"/>
          <w:color w:val="auto"/>
        </w:rPr>
        <w:t>为同一品牌</w:t>
      </w:r>
      <w:r w:rsidR="0084084A" w:rsidRPr="00386736">
        <w:rPr>
          <w:rFonts w:ascii="Times New Roman" w:eastAsia="宋体" w:hAnsi="Times New Roman" w:cs="Times New Roman" w:hint="eastAsia"/>
          <w:color w:val="auto"/>
        </w:rPr>
        <w:t>或任</w:t>
      </w:r>
      <w:proofErr w:type="gramStart"/>
      <w:r w:rsidR="0084084A" w:rsidRPr="00386736">
        <w:rPr>
          <w:rFonts w:ascii="Times New Roman" w:eastAsia="宋体" w:hAnsi="Times New Roman" w:cs="Times New Roman" w:hint="eastAsia"/>
          <w:color w:val="auto"/>
        </w:rPr>
        <w:t>一</w:t>
      </w:r>
      <w:proofErr w:type="gramEnd"/>
      <w:r w:rsidR="0084084A" w:rsidRPr="00386736">
        <w:rPr>
          <w:rFonts w:ascii="Times New Roman" w:eastAsia="宋体" w:hAnsi="Times New Roman" w:cs="Times New Roman" w:hint="eastAsia"/>
          <w:color w:val="auto"/>
        </w:rPr>
        <w:t>核心产品为同一品牌</w:t>
      </w:r>
      <w:r w:rsidRPr="00386736">
        <w:rPr>
          <w:rFonts w:ascii="Times New Roman" w:eastAsia="宋体" w:hAnsi="Times New Roman" w:cs="Times New Roman" w:hint="eastAsia"/>
          <w:color w:val="auto"/>
        </w:rPr>
        <w:t>时，</w:t>
      </w:r>
      <w:r w:rsidR="00CB40AA" w:rsidRPr="00386736">
        <w:rPr>
          <w:rFonts w:ascii="Times New Roman" w:eastAsia="宋体" w:hAnsi="Times New Roman" w:cs="Times New Roman" w:hint="eastAsia"/>
          <w:color w:val="auto"/>
        </w:rPr>
        <w:t>按以下原则处理：</w:t>
      </w:r>
    </w:p>
    <w:p w:rsidR="00CB40AA" w:rsidRPr="00386736" w:rsidRDefault="00CB40AA" w:rsidP="00CB40AA">
      <w:pPr>
        <w:spacing w:line="360" w:lineRule="auto"/>
        <w:ind w:firstLineChars="200" w:firstLine="446"/>
        <w:jc w:val="left"/>
        <w:rPr>
          <w:sz w:val="24"/>
          <w:szCs w:val="24"/>
        </w:rPr>
      </w:pPr>
      <w:r w:rsidRPr="00386736">
        <w:rPr>
          <w:rFonts w:hint="eastAsia"/>
          <w:sz w:val="24"/>
          <w:szCs w:val="24"/>
        </w:rPr>
        <w:t>（</w:t>
      </w:r>
      <w:r w:rsidRPr="00386736">
        <w:rPr>
          <w:rFonts w:hint="eastAsia"/>
          <w:sz w:val="24"/>
          <w:szCs w:val="24"/>
        </w:rPr>
        <w:t>1</w:t>
      </w:r>
      <w:r w:rsidRPr="00386736">
        <w:rPr>
          <w:rFonts w:hint="eastAsia"/>
          <w:sz w:val="24"/>
          <w:szCs w:val="24"/>
        </w:rPr>
        <w:t>）</w:t>
      </w:r>
      <w:r w:rsidRPr="00386736">
        <w:rPr>
          <w:sz w:val="24"/>
          <w:szCs w:val="24"/>
        </w:rPr>
        <w:t>采用最低评标价法的采购项目，提供相同品牌产品的不同投标人参加同一合同项下投标的，以其中通过资格审查、符合性审查且报价最低的参加评标；报价相同的，由采购人</w:t>
      </w:r>
      <w:r w:rsidRPr="00386736">
        <w:rPr>
          <w:rFonts w:hint="eastAsia"/>
          <w:sz w:val="24"/>
          <w:szCs w:val="24"/>
        </w:rPr>
        <w:t>自行选取一个投标人参加评标</w:t>
      </w:r>
      <w:r w:rsidRPr="00386736">
        <w:rPr>
          <w:sz w:val="24"/>
          <w:szCs w:val="24"/>
        </w:rPr>
        <w:t>，其他投标无效。</w:t>
      </w:r>
    </w:p>
    <w:p w:rsidR="00CB40AA" w:rsidRPr="00386736" w:rsidRDefault="00CB40AA" w:rsidP="00CB40AA">
      <w:pPr>
        <w:spacing w:line="360" w:lineRule="auto"/>
        <w:ind w:firstLineChars="200" w:firstLine="446"/>
        <w:jc w:val="left"/>
        <w:rPr>
          <w:sz w:val="24"/>
          <w:szCs w:val="24"/>
        </w:rPr>
      </w:pPr>
      <w:r w:rsidRPr="00386736">
        <w:rPr>
          <w:rFonts w:hint="eastAsia"/>
          <w:sz w:val="24"/>
          <w:szCs w:val="24"/>
        </w:rPr>
        <w:t>（</w:t>
      </w:r>
      <w:r w:rsidRPr="00386736">
        <w:rPr>
          <w:rFonts w:hint="eastAsia"/>
          <w:sz w:val="24"/>
          <w:szCs w:val="24"/>
        </w:rPr>
        <w:t>2</w:t>
      </w:r>
      <w:r w:rsidRPr="00386736">
        <w:rPr>
          <w:rFonts w:hint="eastAsia"/>
          <w:sz w:val="24"/>
          <w:szCs w:val="24"/>
        </w:rPr>
        <w:t>）</w:t>
      </w:r>
      <w:r w:rsidR="002F65B3" w:rsidRPr="002F65B3">
        <w:rPr>
          <w:rFonts w:hint="eastAsia"/>
          <w:sz w:val="24"/>
          <w:szCs w:val="24"/>
        </w:rPr>
        <w:t>采用</w:t>
      </w:r>
      <w:r w:rsidRPr="00386736">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386736">
        <w:rPr>
          <w:rFonts w:hint="eastAsia"/>
          <w:sz w:val="24"/>
          <w:szCs w:val="24"/>
        </w:rPr>
        <w:t>自行选取</w:t>
      </w:r>
      <w:r w:rsidRPr="00386736">
        <w:rPr>
          <w:sz w:val="24"/>
          <w:szCs w:val="24"/>
        </w:rPr>
        <w:t>一个投标人获得中标人推荐资格，其他同品牌投标人不作为中标候选人。</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38673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386736">
        <w:rPr>
          <w:rFonts w:ascii="Times New Roman" w:eastAsia="宋体" w:hAnsi="Times New Roman" w:cs="Times New Roman" w:hint="eastAsia"/>
          <w:color w:val="auto"/>
        </w:rPr>
        <w:lastRenderedPageBreak/>
        <w:t xml:space="preserve">F  </w:t>
      </w:r>
      <w:r w:rsidRPr="00386736">
        <w:rPr>
          <w:rFonts w:ascii="Times New Roman" w:eastAsia="宋体" w:hAnsi="Times New Roman" w:cs="Times New Roman" w:hint="eastAsia"/>
          <w:color w:val="auto"/>
        </w:rPr>
        <w:t>授予合同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33. </w:t>
      </w:r>
      <w:r w:rsidRPr="00386736">
        <w:rPr>
          <w:rFonts w:ascii="Times New Roman" w:eastAsia="宋体" w:hAnsi="Times New Roman" w:cs="Times New Roman" w:hint="eastAsia"/>
          <w:color w:val="auto"/>
        </w:rPr>
        <w:t>中标供应商的产生</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33.1 </w:t>
      </w:r>
      <w:r w:rsidRPr="00386736">
        <w:rPr>
          <w:rFonts w:ascii="Times New Roman" w:eastAsia="宋体" w:hAnsi="Times New Roman" w:cs="Times New Roman" w:hint="eastAsia"/>
          <w:color w:val="auto"/>
        </w:rPr>
        <w:t>采购人可以事先授权评标委员会直接确定中标供应商。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33.2 </w:t>
      </w:r>
      <w:r w:rsidRPr="00386736">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34. </w:t>
      </w:r>
      <w:r w:rsidRPr="00386736">
        <w:rPr>
          <w:rFonts w:ascii="Times New Roman" w:eastAsia="宋体" w:hAnsi="Times New Roman" w:cs="Times New Roman" w:hint="eastAsia"/>
          <w:color w:val="auto"/>
        </w:rPr>
        <w:t>中标通知</w:t>
      </w:r>
    </w:p>
    <w:p w:rsidR="00C627B1" w:rsidRPr="00386736" w:rsidRDefault="00634D00"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34.1 </w:t>
      </w:r>
      <w:r w:rsidR="00C627B1" w:rsidRPr="00386736">
        <w:rPr>
          <w:rFonts w:ascii="Times New Roman" w:eastAsia="宋体" w:hAnsi="Times New Roman" w:cs="Times New Roman" w:hint="eastAsia"/>
          <w:color w:val="auto"/>
        </w:rPr>
        <w:t>中标公告发布同时，</w:t>
      </w:r>
      <w:r w:rsidR="0065048B" w:rsidRPr="00386736">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386736">
        <w:rPr>
          <w:rFonts w:ascii="Times New Roman" w:eastAsia="宋体" w:hAnsi="Times New Roman" w:cs="Times New Roman" w:hint="eastAsia"/>
          <w:color w:val="auto"/>
        </w:rPr>
        <w:t>使用</w:t>
      </w:r>
      <w:r w:rsidR="00BC5969">
        <w:rPr>
          <w:rFonts w:ascii="Times New Roman" w:eastAsia="宋体" w:hAnsi="Times New Roman" w:cs="Times New Roman" w:hint="eastAsia"/>
          <w:color w:val="auto"/>
        </w:rPr>
        <w:t>天津数字认证有限公司</w:t>
      </w:r>
      <w:r w:rsidR="000A4E12">
        <w:rPr>
          <w:rFonts w:ascii="Times New Roman" w:eastAsia="宋体" w:hAnsi="Times New Roman" w:cs="Times New Roman" w:hint="eastAsia"/>
          <w:color w:val="auto"/>
        </w:rPr>
        <w:t>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00063218"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网上招投标”</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“供应商登录”</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“市级集采机构入口”</w:t>
      </w:r>
      <w:r w:rsidR="0065048B" w:rsidRPr="00386736">
        <w:rPr>
          <w:rFonts w:ascii="Times New Roman" w:eastAsia="宋体" w:hAnsi="Times New Roman" w:cs="Times New Roman" w:hint="eastAsia"/>
          <w:color w:val="auto"/>
        </w:rPr>
        <w:t>，并从“供应商系统”的“查看项目文件”中获取）。</w:t>
      </w:r>
      <w:r w:rsidR="00C627B1" w:rsidRPr="00386736">
        <w:rPr>
          <w:rFonts w:ascii="Times New Roman" w:eastAsia="宋体" w:hAnsi="Times New Roman" w:cs="Times New Roman" w:hint="eastAsia"/>
          <w:color w:val="auto"/>
        </w:rPr>
        <w:t>《中标通知书》一经发出即发生法律效力。</w:t>
      </w:r>
    </w:p>
    <w:p w:rsidR="00634D00" w:rsidRPr="00386736" w:rsidRDefault="00634D00"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 xml:space="preserve">35. </w:t>
      </w:r>
      <w:r w:rsidRPr="00386736">
        <w:rPr>
          <w:rFonts w:ascii="Times New Roman" w:eastAsia="宋体" w:hAnsi="Times New Roman" w:cs="Times New Roman" w:hint="eastAsia"/>
          <w:color w:val="auto"/>
        </w:rPr>
        <w:t>投标人可使用</w:t>
      </w:r>
      <w:r w:rsidR="00BC5969">
        <w:rPr>
          <w:rFonts w:ascii="Times New Roman" w:eastAsia="宋体" w:hAnsi="Times New Roman" w:cs="Times New Roman" w:hint="eastAsia"/>
          <w:color w:val="auto"/>
        </w:rPr>
        <w:t>天津数字认证有限公司</w:t>
      </w:r>
      <w:r w:rsidR="000A4E12">
        <w:rPr>
          <w:rFonts w:ascii="Times New Roman" w:eastAsia="宋体" w:hAnsi="Times New Roman" w:cs="Times New Roman" w:hint="eastAsia"/>
          <w:color w:val="auto"/>
        </w:rPr>
        <w:t>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w:t>
      </w:r>
      <w:r w:rsidRPr="0038673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网上招投标”</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“供应商登录”</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“市级集采机构入口”</w:t>
      </w:r>
      <w:r w:rsidRPr="00386736">
        <w:rPr>
          <w:rFonts w:ascii="Times New Roman" w:eastAsia="宋体" w:hAnsi="Times New Roman" w:cs="Times New Roman" w:hint="eastAsia"/>
          <w:color w:val="auto"/>
        </w:rPr>
        <w:t>，并从</w:t>
      </w:r>
      <w:r w:rsidR="005717B2" w:rsidRPr="00386736">
        <w:rPr>
          <w:rFonts w:ascii="Times New Roman" w:eastAsia="宋体" w:hAnsi="Times New Roman" w:cs="Times New Roman" w:hint="eastAsia"/>
          <w:color w:val="auto"/>
        </w:rPr>
        <w:t>“供应商系统”的“项目资审情况”</w:t>
      </w:r>
      <w:r w:rsidRPr="00386736">
        <w:rPr>
          <w:rFonts w:ascii="Times New Roman" w:eastAsia="宋体" w:hAnsi="Times New Roman" w:cs="Times New Roman" w:hint="eastAsia"/>
          <w:color w:val="auto"/>
        </w:rPr>
        <w:t>中获取未通过资格审查的原因或</w:t>
      </w:r>
      <w:r w:rsidR="001106F6" w:rsidRPr="00386736">
        <w:rPr>
          <w:rFonts w:ascii="Times New Roman" w:eastAsia="宋体" w:hAnsi="Times New Roman" w:cs="Times New Roman" w:hint="eastAsia"/>
          <w:color w:val="auto"/>
        </w:rPr>
        <w:t>从</w:t>
      </w:r>
      <w:r w:rsidR="005717B2" w:rsidRPr="00386736">
        <w:rPr>
          <w:rFonts w:ascii="Times New Roman" w:eastAsia="宋体" w:hAnsi="Times New Roman" w:cs="Times New Roman" w:hint="eastAsia"/>
          <w:color w:val="auto"/>
        </w:rPr>
        <w:t>“</w:t>
      </w:r>
      <w:r w:rsidR="001106F6" w:rsidRPr="00386736">
        <w:rPr>
          <w:rFonts w:ascii="Times New Roman" w:eastAsia="宋体" w:hAnsi="Times New Roman" w:cs="Times New Roman" w:hint="eastAsia"/>
          <w:color w:val="auto"/>
        </w:rPr>
        <w:t>供应商系统</w:t>
      </w:r>
      <w:r w:rsidR="005717B2" w:rsidRPr="00386736">
        <w:rPr>
          <w:rFonts w:ascii="Times New Roman" w:eastAsia="宋体" w:hAnsi="Times New Roman" w:cs="Times New Roman" w:hint="eastAsia"/>
          <w:color w:val="auto"/>
        </w:rPr>
        <w:t>”</w:t>
      </w:r>
      <w:r w:rsidR="001106F6" w:rsidRPr="00386736">
        <w:rPr>
          <w:rFonts w:ascii="Times New Roman" w:eastAsia="宋体" w:hAnsi="Times New Roman" w:cs="Times New Roman" w:hint="eastAsia"/>
          <w:color w:val="auto"/>
        </w:rPr>
        <w:t>的“查看排序和得分”中获取</w:t>
      </w:r>
      <w:r w:rsidRPr="00386736">
        <w:rPr>
          <w:rFonts w:ascii="Times New Roman" w:eastAsia="宋体" w:hAnsi="Times New Roman" w:cs="Times New Roman" w:hint="eastAsia"/>
          <w:color w:val="auto"/>
        </w:rPr>
        <w:t>未中标人本人的评审得分与排序。</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签订合同</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386736">
        <w:rPr>
          <w:rFonts w:ascii="Times New Roman" w:eastAsia="宋体" w:hAnsi="Times New Roman" w:cs="Times New Roman" w:hint="eastAsia"/>
          <w:color w:val="auto"/>
        </w:rPr>
        <w:t>合同文本请</w:t>
      </w:r>
      <w:r w:rsidR="00063218" w:rsidRPr="00386736">
        <w:rPr>
          <w:rFonts w:ascii="Times New Roman" w:eastAsia="宋体" w:hAnsi="Times New Roman" w:cs="Times New Roman" w:hint="eastAsia"/>
          <w:color w:val="auto"/>
        </w:rPr>
        <w:t>使用</w:t>
      </w:r>
      <w:r w:rsidR="00BC5969">
        <w:rPr>
          <w:rFonts w:ascii="Times New Roman" w:eastAsia="宋体" w:hAnsi="Times New Roman" w:cs="Times New Roman" w:hint="eastAsia"/>
          <w:color w:val="auto"/>
        </w:rPr>
        <w:t>天津数字认证有限公司</w:t>
      </w:r>
      <w:r w:rsidR="000A4E12">
        <w:rPr>
          <w:rFonts w:ascii="Times New Roman" w:eastAsia="宋体" w:hAnsi="Times New Roman" w:cs="Times New Roman" w:hint="eastAsia"/>
          <w:color w:val="auto"/>
        </w:rPr>
        <w:t>发出的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数字证书（原天津市电子认证中心发出尚在有效期内的</w:t>
      </w:r>
      <w:r w:rsidR="000A4E12">
        <w:rPr>
          <w:rFonts w:ascii="Times New Roman" w:eastAsia="宋体" w:hAnsi="Times New Roman" w:cs="Times New Roman" w:hint="eastAsia"/>
          <w:color w:val="auto"/>
        </w:rPr>
        <w:t>CA</w:t>
      </w:r>
      <w:r w:rsidR="000A4E12">
        <w:rPr>
          <w:rFonts w:ascii="Times New Roman" w:eastAsia="宋体" w:hAnsi="Times New Roman" w:cs="Times New Roman" w:hint="eastAsia"/>
          <w:color w:val="auto"/>
        </w:rPr>
        <w:t>数字证书仍可使用）</w:t>
      </w:r>
      <w:r w:rsidR="00063218" w:rsidRPr="00386736">
        <w:rPr>
          <w:rFonts w:ascii="Times New Roman" w:eastAsia="宋体" w:hAnsi="Times New Roman" w:cs="Times New Roman" w:hint="eastAsia"/>
          <w:color w:val="auto"/>
        </w:rPr>
        <w:t>登陆天津市政府采购中心网（网址：</w:t>
      </w:r>
      <w:r w:rsidR="00601188">
        <w:rPr>
          <w:rFonts w:ascii="Times New Roman" w:eastAsia="宋体" w:hAnsi="Times New Roman" w:cs="Times New Roman" w:hint="eastAsia"/>
          <w:color w:val="auto"/>
        </w:rPr>
        <w:t>http://tjgpc.zwfwb.tj.gov.cn</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063218" w:rsidRPr="0038673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网上招投标”</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“供应商登录”</w:t>
      </w:r>
      <w:r w:rsidR="00083306">
        <w:rPr>
          <w:rFonts w:ascii="Times New Roman" w:eastAsia="宋体" w:hAnsi="Times New Roman" w:cs="Times New Roman" w:hint="eastAsia"/>
          <w:color w:val="auto"/>
        </w:rPr>
        <w:t>-</w:t>
      </w:r>
      <w:r w:rsidR="00083306">
        <w:rPr>
          <w:rFonts w:ascii="Times New Roman" w:eastAsia="宋体" w:hAnsi="Times New Roman" w:cs="Times New Roman" w:hint="eastAsia"/>
          <w:color w:val="auto"/>
        </w:rPr>
        <w:t>“市级集采机构入口”</w:t>
      </w:r>
      <w:r w:rsidR="0065048B" w:rsidRPr="00386736">
        <w:rPr>
          <w:rFonts w:ascii="Times New Roman" w:eastAsia="宋体" w:hAnsi="Times New Roman" w:cs="Times New Roman" w:hint="eastAsia"/>
          <w:color w:val="auto"/>
        </w:rPr>
        <w:t>，并从“供应商系统”的“合同”中</w:t>
      </w:r>
      <w:r w:rsidR="00063218" w:rsidRPr="00386736">
        <w:rPr>
          <w:rFonts w:ascii="Times New Roman" w:eastAsia="宋体" w:hAnsi="Times New Roman" w:cs="Times New Roman" w:hint="eastAsia"/>
          <w:color w:val="auto"/>
        </w:rPr>
        <w:t>获取</w:t>
      </w:r>
      <w:r w:rsidR="0065048B" w:rsidRPr="00386736">
        <w:rPr>
          <w:rFonts w:ascii="Times New Roman" w:eastAsia="宋体" w:hAnsi="Times New Roman" w:cs="Times New Roman" w:hint="eastAsia"/>
          <w:color w:val="auto"/>
        </w:rPr>
        <w:t>。</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6</w:t>
      </w: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招标文件、中标供应商的投标文件及其澄清文件等，均为签订合同的依据，</w:t>
      </w:r>
      <w:r w:rsidRPr="00386736">
        <w:rPr>
          <w:rFonts w:ascii="Times New Roman" w:eastAsia="宋体" w:hAnsi="Times New Roman" w:cs="Times New Roman" w:hint="eastAsia"/>
          <w:color w:val="auto"/>
        </w:rPr>
        <w:lastRenderedPageBreak/>
        <w:t>且为合同的组成部分。</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履约保证金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.1 </w:t>
      </w:r>
      <w:r w:rsidR="00C67483" w:rsidRPr="00CB70B9">
        <w:rPr>
          <w:rFonts w:ascii="Times New Roman" w:eastAsia="宋体" w:hAnsi="Times New Roman" w:cs="Times New Roman" w:hint="eastAsia"/>
          <w:color w:val="auto"/>
        </w:rPr>
        <w:t>若《招标项目要求》规定须提交履约保证金的，中标供应商须按照规定要求提交履约保证金。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7</w:t>
      </w: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中标供应</w:t>
      </w:r>
      <w:proofErr w:type="gramStart"/>
      <w:r w:rsidRPr="00386736">
        <w:rPr>
          <w:rFonts w:ascii="Times New Roman" w:eastAsia="宋体" w:hAnsi="Times New Roman" w:cs="Times New Roman" w:hint="eastAsia"/>
          <w:color w:val="auto"/>
        </w:rPr>
        <w:t>商未能</w:t>
      </w:r>
      <w:proofErr w:type="gramEnd"/>
      <w:r w:rsidRPr="00386736">
        <w:rPr>
          <w:rFonts w:ascii="Times New Roman" w:eastAsia="宋体" w:hAnsi="Times New Roman" w:cs="Times New Roman" w:hint="eastAsia"/>
          <w:color w:val="auto"/>
        </w:rPr>
        <w:t>按合同规定履行其义务，采购人有权没收</w:t>
      </w:r>
      <w:r w:rsidR="00DA67A5" w:rsidRPr="00386736">
        <w:rPr>
          <w:rFonts w:ascii="Times New Roman" w:eastAsia="宋体" w:hAnsi="Times New Roman" w:cs="Times New Roman" w:hint="eastAsia"/>
          <w:color w:val="auto"/>
        </w:rPr>
        <w:t>其</w:t>
      </w:r>
      <w:r w:rsidRPr="00386736">
        <w:rPr>
          <w:rFonts w:ascii="Times New Roman" w:eastAsia="宋体" w:hAnsi="Times New Roman" w:cs="Times New Roman" w:hint="eastAsia"/>
          <w:color w:val="auto"/>
        </w:rPr>
        <w:t>履约保证金。</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8</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中标供应</w:t>
      </w:r>
      <w:proofErr w:type="gramStart"/>
      <w:r w:rsidRPr="00386736">
        <w:rPr>
          <w:rFonts w:ascii="Times New Roman" w:eastAsia="宋体" w:hAnsi="Times New Roman" w:cs="Times New Roman" w:hint="eastAsia"/>
          <w:color w:val="auto"/>
        </w:rPr>
        <w:t>商拒绝</w:t>
      </w:r>
      <w:proofErr w:type="gramEnd"/>
      <w:r w:rsidRPr="00386736">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9</w:t>
      </w:r>
      <w:r w:rsidRPr="00386736">
        <w:rPr>
          <w:rFonts w:ascii="Times New Roman" w:eastAsia="宋体" w:hAnsi="Times New Roman" w:cs="Times New Roman" w:hint="eastAsia"/>
          <w:color w:val="auto"/>
        </w:rPr>
        <w:t xml:space="preserve">. </w:t>
      </w:r>
      <w:r w:rsidRPr="00386736">
        <w:rPr>
          <w:rFonts w:ascii="Times New Roman" w:eastAsia="宋体" w:hAnsi="Times New Roman" w:cs="Times New Roman" w:hint="eastAsia"/>
          <w:color w:val="auto"/>
        </w:rPr>
        <w:t>合同分包</w:t>
      </w:r>
    </w:p>
    <w:p w:rsidR="00C627B1" w:rsidRPr="00386736" w:rsidRDefault="00C627B1" w:rsidP="00C627B1">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9</w:t>
      </w:r>
      <w:r w:rsidRPr="00386736">
        <w:rPr>
          <w:rFonts w:ascii="Times New Roman" w:eastAsia="宋体" w:hAnsi="Times New Roman" w:cs="Times New Roman" w:hint="eastAsia"/>
          <w:color w:val="auto"/>
        </w:rPr>
        <w:t xml:space="preserve">.1 </w:t>
      </w:r>
      <w:r w:rsidRPr="00386736">
        <w:rPr>
          <w:rFonts w:ascii="Times New Roman" w:eastAsia="宋体" w:hAnsi="Times New Roman" w:cs="Times New Roman" w:hint="eastAsia"/>
          <w:color w:val="auto"/>
        </w:rPr>
        <w:t>未经采购人同意，中标供应商不得分包合同。</w:t>
      </w:r>
    </w:p>
    <w:p w:rsidR="0084084A" w:rsidRPr="00386736" w:rsidRDefault="00C627B1" w:rsidP="00361368">
      <w:pPr>
        <w:pStyle w:val="Default"/>
        <w:spacing w:line="360" w:lineRule="auto"/>
        <w:ind w:firstLineChars="200" w:firstLine="446"/>
        <w:jc w:val="both"/>
        <w:rPr>
          <w:rFonts w:ascii="Times New Roman" w:eastAsia="宋体" w:hAnsi="Times New Roman" w:cs="Times New Roman"/>
          <w:color w:val="auto"/>
        </w:rPr>
      </w:pPr>
      <w:r w:rsidRPr="00386736">
        <w:rPr>
          <w:rFonts w:ascii="Times New Roman" w:eastAsia="宋体" w:hAnsi="Times New Roman" w:cs="Times New Roman" w:hint="eastAsia"/>
          <w:color w:val="auto"/>
        </w:rPr>
        <w:t>3</w:t>
      </w:r>
      <w:r w:rsidR="00634D00" w:rsidRPr="00386736">
        <w:rPr>
          <w:rFonts w:ascii="Times New Roman" w:eastAsia="宋体" w:hAnsi="Times New Roman" w:cs="Times New Roman" w:hint="eastAsia"/>
          <w:color w:val="auto"/>
        </w:rPr>
        <w:t>9</w:t>
      </w:r>
      <w:r w:rsidRPr="00386736">
        <w:rPr>
          <w:rFonts w:ascii="Times New Roman" w:eastAsia="宋体" w:hAnsi="Times New Roman" w:cs="Times New Roman" w:hint="eastAsia"/>
          <w:color w:val="auto"/>
        </w:rPr>
        <w:t xml:space="preserve">.2 </w:t>
      </w:r>
      <w:r w:rsidRPr="0038673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386736" w:rsidRDefault="00C627B1" w:rsidP="00361368">
      <w:pPr>
        <w:pStyle w:val="Default"/>
        <w:spacing w:line="360" w:lineRule="auto"/>
        <w:ind w:firstLineChars="200" w:firstLine="446"/>
        <w:jc w:val="both"/>
        <w:rPr>
          <w:b/>
          <w:bCs/>
          <w:color w:val="auto"/>
          <w:kern w:val="28"/>
          <w:sz w:val="32"/>
          <w:szCs w:val="32"/>
        </w:rPr>
      </w:pPr>
      <w:r w:rsidRPr="00386736">
        <w:rPr>
          <w:color w:val="auto"/>
        </w:rPr>
        <w:br w:type="page"/>
      </w:r>
    </w:p>
    <w:p w:rsidR="00C55371" w:rsidRPr="00386736" w:rsidRDefault="0095612C" w:rsidP="0095612C">
      <w:pPr>
        <w:pStyle w:val="a4"/>
        <w:rPr>
          <w:rFonts w:ascii="Times New Roman" w:hAnsi="Times New Roman"/>
        </w:rPr>
      </w:pPr>
      <w:r w:rsidRPr="00386736">
        <w:rPr>
          <w:rFonts w:ascii="Times New Roman" w:hAnsi="Times New Roman" w:hint="eastAsia"/>
        </w:rPr>
        <w:lastRenderedPageBreak/>
        <w:t>第四部分</w:t>
      </w:r>
      <w:r w:rsidRPr="00386736">
        <w:rPr>
          <w:rFonts w:ascii="Times New Roman" w:hAnsi="Times New Roman" w:hint="eastAsia"/>
        </w:rPr>
        <w:t xml:space="preserve">  </w:t>
      </w:r>
      <w:r w:rsidRPr="00386736">
        <w:rPr>
          <w:rFonts w:ascii="Times New Roman" w:hAnsi="Times New Roman" w:hint="eastAsia"/>
        </w:rPr>
        <w:t>合同条款</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需方：</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w:t>
      </w:r>
    </w:p>
    <w:p w:rsidR="0093630E" w:rsidRDefault="0093630E" w:rsidP="0093630E">
      <w:pPr>
        <w:autoSpaceDE w:val="0"/>
        <w:autoSpaceDN w:val="0"/>
        <w:adjustRightInd w:val="0"/>
        <w:spacing w:line="360" w:lineRule="auto"/>
        <w:ind w:firstLineChars="200" w:firstLine="446"/>
        <w:rPr>
          <w:sz w:val="24"/>
        </w:rPr>
      </w:pPr>
      <w:r w:rsidRPr="00386736">
        <w:rPr>
          <w:rFonts w:hint="eastAsia"/>
          <w:sz w:val="24"/>
        </w:rPr>
        <w:t>供、需双方根据</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日天津市政府采购中心关于</w:t>
      </w:r>
      <w:r w:rsidRPr="00386736">
        <w:rPr>
          <w:rFonts w:hint="eastAsia"/>
          <w:sz w:val="24"/>
        </w:rPr>
        <w:t xml:space="preserve">              </w:t>
      </w:r>
      <w:r w:rsidRPr="00386736">
        <w:rPr>
          <w:rFonts w:hint="eastAsia"/>
          <w:sz w:val="24"/>
        </w:rPr>
        <w:t>项目（项目编号：</w:t>
      </w:r>
      <w:r w:rsidRPr="00386736">
        <w:rPr>
          <w:rFonts w:hint="eastAsia"/>
          <w:sz w:val="24"/>
        </w:rPr>
        <w:t xml:space="preserve">TGPC-20   -    -    </w:t>
      </w:r>
      <w:r w:rsidRPr="00386736">
        <w:rPr>
          <w:rFonts w:hint="eastAsia"/>
          <w:sz w:val="24"/>
        </w:rPr>
        <w:t>）的招标结果和招标文件的要求，并经双方协商一致，达成货物购销合同：</w:t>
      </w:r>
    </w:p>
    <w:p w:rsidR="00F95A75" w:rsidRDefault="00F95A75" w:rsidP="00F95A75">
      <w:pPr>
        <w:pStyle w:val="a8"/>
        <w:numPr>
          <w:ilvl w:val="0"/>
          <w:numId w:val="11"/>
        </w:numPr>
        <w:spacing w:line="480" w:lineRule="exact"/>
        <w:ind w:firstLineChars="0"/>
        <w:rPr>
          <w:sz w:val="24"/>
          <w:szCs w:val="24"/>
        </w:rPr>
      </w:pPr>
      <w:r w:rsidRPr="00B04DAB">
        <w:rPr>
          <w:rFonts w:hint="eastAsia"/>
          <w:sz w:val="24"/>
          <w:szCs w:val="24"/>
        </w:rPr>
        <w:t>本合同为中小企业预留合同</w:t>
      </w:r>
    </w:p>
    <w:p w:rsidR="00F95A75" w:rsidRPr="00B04DAB" w:rsidRDefault="00F95A75" w:rsidP="00F95A75">
      <w:pPr>
        <w:pStyle w:val="a8"/>
        <w:numPr>
          <w:ilvl w:val="0"/>
          <w:numId w:val="11"/>
        </w:numPr>
        <w:spacing w:line="480" w:lineRule="exact"/>
        <w:ind w:firstLineChars="0"/>
        <w:rPr>
          <w:sz w:val="24"/>
          <w:szCs w:val="24"/>
        </w:rPr>
      </w:pPr>
      <w:r>
        <w:rPr>
          <w:rFonts w:hint="eastAsia"/>
          <w:sz w:val="24"/>
          <w:szCs w:val="24"/>
        </w:rPr>
        <w:t>本合同非中小企业预留合同</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一、货物名称：</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货物型号：</w:t>
      </w:r>
    </w:p>
    <w:p w:rsidR="0093630E" w:rsidRPr="00386736" w:rsidRDefault="00C53D13" w:rsidP="0093630E">
      <w:pPr>
        <w:autoSpaceDE w:val="0"/>
        <w:autoSpaceDN w:val="0"/>
        <w:adjustRightInd w:val="0"/>
        <w:spacing w:line="360" w:lineRule="auto"/>
        <w:ind w:firstLineChars="200" w:firstLine="446"/>
        <w:rPr>
          <w:sz w:val="24"/>
        </w:rPr>
      </w:pPr>
      <w:r w:rsidRPr="00386736">
        <w:rPr>
          <w:rFonts w:hint="eastAsia"/>
          <w:sz w:val="24"/>
        </w:rPr>
        <w:t>制造商</w:t>
      </w:r>
      <w:r w:rsidR="0093630E"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货物原产地：</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货物数量：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货物单价：</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货物总价款：</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大写：</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二、货物质量要求及供方对质量负责条件和期限：</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货物具体技术指标见附件</w:t>
      </w:r>
      <w:r w:rsidRPr="00386736">
        <w:rPr>
          <w:rFonts w:hint="eastAsia"/>
          <w:sz w:val="24"/>
        </w:rPr>
        <w:t>1</w:t>
      </w:r>
      <w:r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2. </w:t>
      </w:r>
      <w:r w:rsidRPr="00386736">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3</w:t>
      </w:r>
      <w:r w:rsidR="00CF4653" w:rsidRPr="00386736">
        <w:rPr>
          <w:rFonts w:hint="eastAsia"/>
          <w:sz w:val="24"/>
        </w:rPr>
        <w:t>.</w:t>
      </w:r>
      <w:r w:rsidRPr="00386736">
        <w:rPr>
          <w:rFonts w:hint="eastAsia"/>
          <w:sz w:val="24"/>
        </w:rPr>
        <w:t xml:space="preserve"> </w:t>
      </w:r>
      <w:r w:rsidRPr="00386736">
        <w:rPr>
          <w:rFonts w:hint="eastAsia"/>
          <w:sz w:val="24"/>
        </w:rPr>
        <w:t>供方对所提供的货物提供</w:t>
      </w:r>
      <w:r w:rsidRPr="00386736">
        <w:rPr>
          <w:rFonts w:hint="eastAsia"/>
          <w:sz w:val="24"/>
        </w:rPr>
        <w:t xml:space="preserve">     </w:t>
      </w:r>
      <w:r w:rsidRPr="00386736">
        <w:rPr>
          <w:rFonts w:hint="eastAsia"/>
          <w:sz w:val="24"/>
        </w:rPr>
        <w:t>年免费维修保质期（详见附件），并负责终身维护。保质期内非因需方的人为因素而出现的质量问题，由供方负责。供方负责保修、</w:t>
      </w:r>
      <w:r w:rsidRPr="00386736">
        <w:rPr>
          <w:rFonts w:hint="eastAsia"/>
          <w:sz w:val="24"/>
        </w:rPr>
        <w:lastRenderedPageBreak/>
        <w:t>包换或者包退，并承担修理、调换或退货以及由此给需方造成的实际费用。供方不能修理和不能调换，按不能交货处理。</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三、供方所提供的货物必须具有合法手续及相关文件。如涉及知识产权则必须是自己拥有或合法使用的。</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四、交货时间、地点、方式：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合同签订后，于</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日之前将所供货物在需方或需方指定处交付（具体地点：</w:t>
      </w:r>
      <w:r w:rsidRPr="00386736">
        <w:rPr>
          <w:rFonts w:hint="eastAsia"/>
          <w:sz w:val="24"/>
        </w:rPr>
        <w:t xml:space="preserve">       </w:t>
      </w:r>
      <w:r w:rsidRPr="00386736">
        <w:rPr>
          <w:rFonts w:hint="eastAsia"/>
          <w:sz w:val="24"/>
        </w:rPr>
        <w:t>），并于</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日之前完成安装、调试工作，货物运送产生的费用由供方负责。</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五、供方应随货物向需方交付货物的使用说明书及与货物相关的资料。如果所提交文件是外文的，供方有义务为需方提供中文或译成中文文件。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六、验收工作由需方负责对货物进行验收。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七、货款支付方式：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1. </w:t>
      </w:r>
      <w:r w:rsidRPr="00386736">
        <w:rPr>
          <w:rFonts w:hint="eastAsia"/>
          <w:sz w:val="24"/>
        </w:rPr>
        <w:t>本合同以人民币进行结算</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 xml:space="preserve">2. </w:t>
      </w:r>
      <w:r w:rsidRPr="00386736">
        <w:rPr>
          <w:rFonts w:hint="eastAsia"/>
          <w:sz w:val="24"/>
        </w:rPr>
        <w:t>付款方式：</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合同签订后</w:t>
      </w:r>
      <w:r w:rsidRPr="00386736">
        <w:rPr>
          <w:rFonts w:hint="eastAsia"/>
          <w:sz w:val="24"/>
        </w:rPr>
        <w:t xml:space="preserve">    </w:t>
      </w:r>
      <w:proofErr w:type="gramStart"/>
      <w:r w:rsidRPr="00386736">
        <w:rPr>
          <w:rFonts w:hint="eastAsia"/>
          <w:sz w:val="24"/>
        </w:rPr>
        <w:t>个</w:t>
      </w:r>
      <w:proofErr w:type="gramEnd"/>
      <w:r w:rsidRPr="00386736">
        <w:rPr>
          <w:rFonts w:hint="eastAsia"/>
          <w:sz w:val="24"/>
        </w:rPr>
        <w:t>工作日内支付合同总额</w:t>
      </w:r>
      <w:r w:rsidRPr="00386736">
        <w:rPr>
          <w:rFonts w:hint="eastAsia"/>
          <w:sz w:val="24"/>
        </w:rPr>
        <w:t xml:space="preserve">   %</w:t>
      </w:r>
      <w:r w:rsidRPr="00386736">
        <w:rPr>
          <w:rFonts w:hint="eastAsia"/>
          <w:sz w:val="24"/>
        </w:rPr>
        <w:t>的货款；货到现场安装调试完毕验收合格无质量问题后</w:t>
      </w:r>
      <w:r w:rsidRPr="00386736">
        <w:rPr>
          <w:rFonts w:hint="eastAsia"/>
          <w:sz w:val="24"/>
        </w:rPr>
        <w:t xml:space="preserve">   </w:t>
      </w:r>
      <w:proofErr w:type="gramStart"/>
      <w:r w:rsidRPr="00386736">
        <w:rPr>
          <w:rFonts w:hint="eastAsia"/>
          <w:sz w:val="24"/>
        </w:rPr>
        <w:t>个</w:t>
      </w:r>
      <w:proofErr w:type="gramEnd"/>
      <w:r w:rsidRPr="00386736">
        <w:rPr>
          <w:rFonts w:hint="eastAsia"/>
          <w:sz w:val="24"/>
        </w:rPr>
        <w:t>工作日内支付合同总额</w:t>
      </w:r>
      <w:r w:rsidRPr="00386736">
        <w:rPr>
          <w:rFonts w:hint="eastAsia"/>
          <w:sz w:val="24"/>
        </w:rPr>
        <w:t xml:space="preserve">   %</w:t>
      </w:r>
      <w:r w:rsidRPr="00386736">
        <w:rPr>
          <w:rFonts w:hint="eastAsia"/>
          <w:sz w:val="24"/>
        </w:rPr>
        <w:t>的货款；所有货物使用无质量问题，自验收合格之日起</w:t>
      </w:r>
      <w:r w:rsidRPr="00386736">
        <w:rPr>
          <w:rFonts w:hint="eastAsia"/>
          <w:sz w:val="24"/>
        </w:rPr>
        <w:t xml:space="preserve">   </w:t>
      </w:r>
      <w:proofErr w:type="gramStart"/>
      <w:r w:rsidRPr="00386736">
        <w:rPr>
          <w:rFonts w:hint="eastAsia"/>
          <w:sz w:val="24"/>
        </w:rPr>
        <w:t>个</w:t>
      </w:r>
      <w:proofErr w:type="gramEnd"/>
      <w:r w:rsidRPr="00386736">
        <w:rPr>
          <w:rFonts w:hint="eastAsia"/>
          <w:sz w:val="24"/>
        </w:rPr>
        <w:t>月后</w:t>
      </w:r>
      <w:r w:rsidRPr="00386736">
        <w:rPr>
          <w:rFonts w:hint="eastAsia"/>
          <w:sz w:val="24"/>
        </w:rPr>
        <w:t xml:space="preserve">   </w:t>
      </w:r>
      <w:proofErr w:type="gramStart"/>
      <w:r w:rsidRPr="00386736">
        <w:rPr>
          <w:rFonts w:hint="eastAsia"/>
          <w:sz w:val="24"/>
        </w:rPr>
        <w:t>个</w:t>
      </w:r>
      <w:proofErr w:type="gramEnd"/>
      <w:r w:rsidRPr="00386736">
        <w:rPr>
          <w:rFonts w:hint="eastAsia"/>
          <w:sz w:val="24"/>
        </w:rPr>
        <w:t>工作日内支付其余</w:t>
      </w:r>
      <w:r w:rsidRPr="00386736">
        <w:rPr>
          <w:rFonts w:hint="eastAsia"/>
          <w:sz w:val="24"/>
        </w:rPr>
        <w:t xml:space="preserve">   %</w:t>
      </w:r>
      <w:r w:rsidRPr="00386736">
        <w:rPr>
          <w:rFonts w:hint="eastAsia"/>
          <w:sz w:val="24"/>
        </w:rPr>
        <w:t>的货款。</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供方开户银行（汉字全称）：</w:t>
      </w:r>
      <w:r w:rsidRPr="00386736">
        <w:rPr>
          <w:rFonts w:hint="eastAsia"/>
          <w:sz w:val="24"/>
        </w:rPr>
        <w:t xml:space="preserve">              </w:t>
      </w:r>
      <w:r w:rsidRPr="00386736">
        <w:rPr>
          <w:rFonts w:hint="eastAsia"/>
          <w:sz w:val="24"/>
        </w:rPr>
        <w:t>，行号（数字代码）：</w:t>
      </w:r>
      <w:r w:rsidRPr="00386736">
        <w:rPr>
          <w:rFonts w:hint="eastAsia"/>
          <w:sz w:val="24"/>
        </w:rPr>
        <w:t xml:space="preserve">        </w:t>
      </w:r>
      <w:r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proofErr w:type="gramStart"/>
      <w:r w:rsidRPr="00386736">
        <w:rPr>
          <w:rFonts w:hint="eastAsia"/>
          <w:sz w:val="24"/>
        </w:rPr>
        <w:t>帐号</w:t>
      </w:r>
      <w:proofErr w:type="gramEnd"/>
      <w:r w:rsidRPr="00386736">
        <w:rPr>
          <w:rFonts w:hint="eastAsia"/>
          <w:sz w:val="24"/>
        </w:rPr>
        <w:t>：</w:t>
      </w:r>
      <w:r w:rsidRPr="00386736">
        <w:rPr>
          <w:rFonts w:hint="eastAsia"/>
          <w:sz w:val="24"/>
        </w:rPr>
        <w:t xml:space="preserve">                                 </w:t>
      </w:r>
      <w:r w:rsidRPr="00386736">
        <w:rPr>
          <w:rFonts w:hint="eastAsia"/>
          <w:sz w:val="24"/>
        </w:rPr>
        <w:t>。</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合同约定的交货期或验收期届满，需方由于不具备现场条件导致供方无法安装和验收，合同顺延，延期</w:t>
      </w:r>
      <w:r w:rsidRPr="00386736">
        <w:rPr>
          <w:rFonts w:hint="eastAsia"/>
          <w:sz w:val="24"/>
        </w:rPr>
        <w:t>30</w:t>
      </w:r>
      <w:r w:rsidRPr="00386736">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lastRenderedPageBreak/>
        <w:t xml:space="preserve">3. </w:t>
      </w:r>
      <w:r w:rsidRPr="00386736">
        <w:rPr>
          <w:rFonts w:hint="eastAsia"/>
          <w:sz w:val="24"/>
        </w:rPr>
        <w:t>如所供货物出现质量问题，需方在付款期内随时有权停止付款，待供方对该货物消除障碍正常运转后再行付款。付款的时间则相应顺延。</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八、违约责任：</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需方无正当理由拒收货物的，需方向供方偿付货款总值</w:t>
      </w:r>
      <w:r w:rsidRPr="00386736">
        <w:rPr>
          <w:rFonts w:hint="eastAsia"/>
          <w:sz w:val="24"/>
        </w:rPr>
        <w:t>30%</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需方逾期支付货款的，需方向供方每日偿付欠款总额</w:t>
      </w:r>
      <w:r w:rsidRPr="00386736">
        <w:rPr>
          <w:rFonts w:hint="eastAsia"/>
          <w:sz w:val="24"/>
        </w:rPr>
        <w:t>5</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供方所交的货物品种、型号、规格、产地及</w:t>
      </w:r>
      <w:r w:rsidR="00C53D13" w:rsidRPr="00386736">
        <w:rPr>
          <w:rFonts w:hint="eastAsia"/>
          <w:sz w:val="24"/>
        </w:rPr>
        <w:t>制造商</w:t>
      </w:r>
      <w:r w:rsidRPr="00386736">
        <w:rPr>
          <w:rFonts w:hint="eastAsia"/>
          <w:sz w:val="24"/>
        </w:rPr>
        <w:t>、质量不符合合同规定标准的，需方有权拒收，供方向需方偿付货款总值</w:t>
      </w:r>
      <w:r w:rsidRPr="00386736">
        <w:rPr>
          <w:rFonts w:hint="eastAsia"/>
          <w:sz w:val="24"/>
        </w:rPr>
        <w:t>30%</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供方不能交付货物的，供方向需方支付货款总值</w:t>
      </w:r>
      <w:r w:rsidRPr="00386736">
        <w:rPr>
          <w:rFonts w:hint="eastAsia"/>
          <w:sz w:val="24"/>
        </w:rPr>
        <w:t>30%</w:t>
      </w:r>
      <w:r w:rsidRPr="00386736">
        <w:rPr>
          <w:rFonts w:hint="eastAsia"/>
          <w:sz w:val="24"/>
        </w:rPr>
        <w:t>的违约金。</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供方逾期交付货物的，供方向需方每日偿付货款总额</w:t>
      </w:r>
      <w:r w:rsidRPr="00386736">
        <w:rPr>
          <w:rFonts w:hint="eastAsia"/>
          <w:sz w:val="24"/>
        </w:rPr>
        <w:t>5</w:t>
      </w:r>
      <w:r w:rsidRPr="00386736">
        <w:rPr>
          <w:sz w:val="24"/>
        </w:rPr>
        <w:t>‰</w:t>
      </w:r>
      <w:r w:rsidRPr="00386736">
        <w:rPr>
          <w:rFonts w:hint="eastAsia"/>
          <w:sz w:val="24"/>
        </w:rPr>
        <w:t>的违约金。</w:t>
      </w:r>
    </w:p>
    <w:p w:rsidR="0093630E" w:rsidRPr="00386736" w:rsidRDefault="00C841C1" w:rsidP="0093630E">
      <w:pPr>
        <w:autoSpaceDE w:val="0"/>
        <w:autoSpaceDN w:val="0"/>
        <w:adjustRightInd w:val="0"/>
        <w:spacing w:line="360" w:lineRule="auto"/>
        <w:ind w:firstLineChars="200" w:firstLine="446"/>
        <w:rPr>
          <w:sz w:val="24"/>
        </w:rPr>
      </w:pPr>
      <w:r w:rsidRPr="0080752E">
        <w:rPr>
          <w:rFonts w:hint="eastAsia"/>
          <w:color w:val="000000"/>
          <w:sz w:val="24"/>
        </w:rPr>
        <w:t>九、因货物的质量问题发生争议，依据国家标准，由</w:t>
      </w:r>
      <w:r w:rsidRPr="00A74C1E">
        <w:rPr>
          <w:rFonts w:hint="eastAsia"/>
          <w:color w:val="000000"/>
          <w:sz w:val="24"/>
        </w:rPr>
        <w:t>市场和质量监督管理</w:t>
      </w:r>
      <w:r>
        <w:rPr>
          <w:rFonts w:hint="eastAsia"/>
          <w:color w:val="000000"/>
          <w:sz w:val="24"/>
        </w:rPr>
        <w:t>部门</w:t>
      </w:r>
      <w:r w:rsidRPr="0080752E">
        <w:rPr>
          <w:rFonts w:hint="eastAsia"/>
          <w:color w:val="000000"/>
          <w:sz w:val="24"/>
        </w:rPr>
        <w:t>或其</w:t>
      </w:r>
      <w:r>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十、由于供需双方在履行本合同过程中出现问题，由供需双方直接交涉解决，包括采用诉诸法律的手段。</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十一、有关涉及本合同供方向天津市政府采购中心所提交的投标文件及有关澄清资料和服务承诺均视为本合同不可分割的部分，对供方具有约束力。</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十二、本合同未作明示约定，而又有相关法律、法规规定的，从其规定。本合同发生争议产生的诉讼，由合同履行所在地人民法院管辖。</w:t>
      </w:r>
    </w:p>
    <w:p w:rsidR="00CF4653"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十三、本合同一式</w:t>
      </w:r>
      <w:r w:rsidR="00674887" w:rsidRPr="00386736">
        <w:rPr>
          <w:rFonts w:hint="eastAsia"/>
          <w:sz w:val="24"/>
        </w:rPr>
        <w:t xml:space="preserve">   </w:t>
      </w:r>
      <w:r w:rsidRPr="00386736">
        <w:rPr>
          <w:rFonts w:hint="eastAsia"/>
          <w:sz w:val="24"/>
        </w:rPr>
        <w:t>份，供</w:t>
      </w:r>
      <w:r w:rsidR="00674887" w:rsidRPr="00386736">
        <w:rPr>
          <w:rFonts w:hint="eastAsia"/>
          <w:sz w:val="24"/>
        </w:rPr>
        <w:t>方持</w:t>
      </w:r>
      <w:r w:rsidR="00674887" w:rsidRPr="00386736">
        <w:rPr>
          <w:rFonts w:hint="eastAsia"/>
          <w:sz w:val="24"/>
        </w:rPr>
        <w:t xml:space="preserve">   </w:t>
      </w:r>
      <w:r w:rsidR="00674887" w:rsidRPr="00386736">
        <w:rPr>
          <w:rFonts w:hint="eastAsia"/>
          <w:sz w:val="24"/>
        </w:rPr>
        <w:t>份，</w:t>
      </w:r>
      <w:r w:rsidRPr="00386736">
        <w:rPr>
          <w:rFonts w:hint="eastAsia"/>
          <w:sz w:val="24"/>
        </w:rPr>
        <w:t>需方持</w:t>
      </w:r>
      <w:r w:rsidR="00674887" w:rsidRPr="00386736">
        <w:rPr>
          <w:rFonts w:hint="eastAsia"/>
          <w:sz w:val="24"/>
        </w:rPr>
        <w:t xml:space="preserve">   </w:t>
      </w:r>
      <w:r w:rsidRPr="00386736">
        <w:rPr>
          <w:rFonts w:hint="eastAsia"/>
          <w:sz w:val="24"/>
        </w:rPr>
        <w:t>份，均具同等效力，签字盖章后生效。</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供方（公章）：</w:t>
      </w:r>
      <w:r w:rsidRPr="00386736">
        <w:rPr>
          <w:rFonts w:hint="eastAsia"/>
          <w:sz w:val="24"/>
        </w:rPr>
        <w:t xml:space="preserve">                </w:t>
      </w:r>
      <w:r w:rsidRPr="00386736">
        <w:rPr>
          <w:rFonts w:hint="eastAsia"/>
          <w:sz w:val="24"/>
        </w:rPr>
        <w:t>需方（公章）：</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地址：</w:t>
      </w:r>
      <w:r w:rsidRPr="00386736">
        <w:rPr>
          <w:rFonts w:hint="eastAsia"/>
          <w:sz w:val="24"/>
        </w:rPr>
        <w:t xml:space="preserve">                       </w:t>
      </w:r>
      <w:r w:rsidRPr="00386736">
        <w:rPr>
          <w:rFonts w:hint="eastAsia"/>
          <w:sz w:val="24"/>
        </w:rPr>
        <w:t>地址：</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法定代表人：</w:t>
      </w:r>
      <w:r w:rsidRPr="00386736">
        <w:rPr>
          <w:rFonts w:hint="eastAsia"/>
          <w:sz w:val="24"/>
        </w:rPr>
        <w:t xml:space="preserve">                 </w:t>
      </w:r>
      <w:r w:rsidRPr="00386736">
        <w:rPr>
          <w:rFonts w:hint="eastAsia"/>
          <w:sz w:val="24"/>
        </w:rPr>
        <w:t>法定代表人：</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t>委托代理人：</w:t>
      </w:r>
      <w:r w:rsidRPr="00386736">
        <w:rPr>
          <w:rFonts w:hint="eastAsia"/>
          <w:sz w:val="24"/>
        </w:rPr>
        <w:t xml:space="preserve">                 </w:t>
      </w:r>
      <w:r w:rsidRPr="00386736">
        <w:rPr>
          <w:rFonts w:hint="eastAsia"/>
          <w:sz w:val="24"/>
        </w:rPr>
        <w:t>委托代理人：</w:t>
      </w:r>
      <w:r w:rsidRPr="00386736">
        <w:rPr>
          <w:rFonts w:hint="eastAsia"/>
          <w:sz w:val="24"/>
        </w:rPr>
        <w:t xml:space="preserve"> </w:t>
      </w:r>
    </w:p>
    <w:p w:rsidR="0093630E" w:rsidRPr="00386736" w:rsidRDefault="0093630E" w:rsidP="0093630E">
      <w:pPr>
        <w:autoSpaceDE w:val="0"/>
        <w:autoSpaceDN w:val="0"/>
        <w:adjustRightInd w:val="0"/>
        <w:spacing w:line="360" w:lineRule="auto"/>
        <w:ind w:firstLineChars="200" w:firstLine="446"/>
        <w:rPr>
          <w:sz w:val="24"/>
        </w:rPr>
      </w:pPr>
      <w:r w:rsidRPr="00386736">
        <w:rPr>
          <w:rFonts w:hint="eastAsia"/>
          <w:sz w:val="24"/>
        </w:rPr>
        <w:lastRenderedPageBreak/>
        <w:t>电话：</w:t>
      </w:r>
      <w:r w:rsidRPr="00386736">
        <w:rPr>
          <w:rFonts w:hint="eastAsia"/>
          <w:sz w:val="24"/>
        </w:rPr>
        <w:t xml:space="preserve">                       </w:t>
      </w:r>
      <w:r w:rsidRPr="00386736">
        <w:rPr>
          <w:rFonts w:hint="eastAsia"/>
          <w:sz w:val="24"/>
        </w:rPr>
        <w:t>电话：</w:t>
      </w:r>
    </w:p>
    <w:p w:rsidR="00C55371" w:rsidRPr="00386736" w:rsidRDefault="0093630E" w:rsidP="00A74C1E">
      <w:pPr>
        <w:autoSpaceDE w:val="0"/>
        <w:autoSpaceDN w:val="0"/>
        <w:adjustRightInd w:val="0"/>
        <w:spacing w:line="360" w:lineRule="auto"/>
        <w:ind w:firstLineChars="200" w:firstLine="446"/>
        <w:rPr>
          <w:sz w:val="24"/>
        </w:rPr>
      </w:pPr>
      <w:r w:rsidRPr="00386736">
        <w:rPr>
          <w:rFonts w:hint="eastAsia"/>
          <w:sz w:val="24"/>
        </w:rPr>
        <w:t>时间：</w:t>
      </w:r>
      <w:r w:rsidRPr="00386736">
        <w:rPr>
          <w:rFonts w:hint="eastAsia"/>
          <w:sz w:val="24"/>
        </w:rPr>
        <w:t xml:space="preserve">       </w:t>
      </w:r>
      <w:r w:rsidRPr="00386736">
        <w:rPr>
          <w:rFonts w:hint="eastAsia"/>
          <w:sz w:val="24"/>
        </w:rPr>
        <w:t>年</w:t>
      </w:r>
      <w:r w:rsidRPr="00386736">
        <w:rPr>
          <w:rFonts w:hint="eastAsia"/>
          <w:sz w:val="24"/>
        </w:rPr>
        <w:t xml:space="preserve">     </w:t>
      </w:r>
      <w:r w:rsidRPr="00386736">
        <w:rPr>
          <w:rFonts w:hint="eastAsia"/>
          <w:sz w:val="24"/>
        </w:rPr>
        <w:t>月</w:t>
      </w:r>
      <w:r w:rsidRPr="00386736">
        <w:rPr>
          <w:rFonts w:hint="eastAsia"/>
          <w:sz w:val="24"/>
        </w:rPr>
        <w:t xml:space="preserve">     </w:t>
      </w:r>
      <w:r w:rsidRPr="00386736">
        <w:rPr>
          <w:rFonts w:hint="eastAsia"/>
          <w:sz w:val="24"/>
        </w:rPr>
        <w:t>日</w:t>
      </w:r>
      <w:r w:rsidR="00C55371" w:rsidRPr="00386736">
        <w:rPr>
          <w:sz w:val="24"/>
        </w:rPr>
        <w:br w:type="page"/>
      </w:r>
    </w:p>
    <w:p w:rsidR="0095612C" w:rsidRPr="00386736" w:rsidRDefault="0095612C" w:rsidP="0095612C">
      <w:pPr>
        <w:pStyle w:val="a4"/>
        <w:rPr>
          <w:rFonts w:ascii="Times New Roman" w:hAnsi="Times New Roman"/>
        </w:rPr>
      </w:pPr>
      <w:r w:rsidRPr="00386736">
        <w:rPr>
          <w:rFonts w:ascii="Times New Roman" w:hAnsi="Times New Roman" w:hint="eastAsia"/>
        </w:rPr>
        <w:lastRenderedPageBreak/>
        <w:t>第五部分</w:t>
      </w:r>
      <w:r w:rsidRPr="00386736">
        <w:rPr>
          <w:rFonts w:ascii="Times New Roman" w:hAnsi="Times New Roman" w:hint="eastAsia"/>
        </w:rPr>
        <w:t xml:space="preserve">  </w:t>
      </w:r>
      <w:r w:rsidRPr="00386736">
        <w:rPr>
          <w:rFonts w:ascii="Times New Roman" w:hAnsi="Times New Roman" w:hint="eastAsia"/>
        </w:rPr>
        <w:t>投标文件格式</w:t>
      </w:r>
    </w:p>
    <w:p w:rsidR="00E71BED" w:rsidRPr="00386736" w:rsidRDefault="00E71BED" w:rsidP="00E71BED">
      <w:pPr>
        <w:autoSpaceDN w:val="0"/>
        <w:spacing w:line="360" w:lineRule="auto"/>
        <w:jc w:val="center"/>
        <w:rPr>
          <w:b/>
          <w:bCs/>
          <w:sz w:val="24"/>
        </w:rPr>
      </w:pPr>
      <w:r w:rsidRPr="00386736">
        <w:rPr>
          <w:rFonts w:hint="eastAsia"/>
          <w:b/>
          <w:bCs/>
          <w:sz w:val="24"/>
        </w:rPr>
        <w:t>投标文件封面格式</w:t>
      </w:r>
    </w:p>
    <w:p w:rsidR="004A3B65" w:rsidRPr="00386736" w:rsidRDefault="004A3B65" w:rsidP="004A3B65">
      <w:pPr>
        <w:autoSpaceDE w:val="0"/>
        <w:autoSpaceDN w:val="0"/>
        <w:adjustRightInd w:val="0"/>
        <w:spacing w:line="520" w:lineRule="exact"/>
      </w:pPr>
    </w:p>
    <w:p w:rsidR="004A3B65" w:rsidRPr="00386736" w:rsidRDefault="004A3B65" w:rsidP="004A3B65">
      <w:pPr>
        <w:autoSpaceDE w:val="0"/>
        <w:autoSpaceDN w:val="0"/>
        <w:adjustRightInd w:val="0"/>
        <w:spacing w:line="520" w:lineRule="exact"/>
        <w:rPr>
          <w:b/>
          <w:kern w:val="0"/>
          <w:sz w:val="24"/>
        </w:rPr>
      </w:pPr>
      <w:r w:rsidRPr="00386736">
        <w:rPr>
          <w:noProof/>
        </w:rPr>
        <w:drawing>
          <wp:anchor distT="0" distB="0" distL="114300" distR="114300" simplePos="0" relativeHeight="251663360" behindDoc="0" locked="0" layoutInCell="1" allowOverlap="1" wp14:anchorId="2C46AD2B" wp14:editId="2E6E05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386736" w:rsidRDefault="004A3B65" w:rsidP="004A3B65">
      <w:pPr>
        <w:autoSpaceDE w:val="0"/>
        <w:autoSpaceDN w:val="0"/>
        <w:adjustRightInd w:val="0"/>
        <w:spacing w:line="520" w:lineRule="exact"/>
        <w:rPr>
          <w:b/>
          <w:kern w:val="0"/>
          <w:sz w:val="24"/>
        </w:rPr>
      </w:pPr>
    </w:p>
    <w:p w:rsidR="004A3B65" w:rsidRPr="00386736" w:rsidRDefault="004A3B65" w:rsidP="004A3B65">
      <w:pPr>
        <w:autoSpaceDE w:val="0"/>
        <w:autoSpaceDN w:val="0"/>
        <w:adjustRightInd w:val="0"/>
        <w:spacing w:line="520" w:lineRule="exact"/>
        <w:rPr>
          <w:b/>
          <w:kern w:val="0"/>
          <w:sz w:val="24"/>
        </w:rPr>
      </w:pPr>
    </w:p>
    <w:p w:rsidR="004A3B65" w:rsidRPr="00386736" w:rsidRDefault="004A3B65" w:rsidP="004A3B65">
      <w:pPr>
        <w:autoSpaceDE w:val="0"/>
        <w:autoSpaceDN w:val="0"/>
        <w:adjustRightInd w:val="0"/>
        <w:jc w:val="center"/>
        <w:rPr>
          <w:kern w:val="0"/>
          <w:sz w:val="144"/>
          <w:szCs w:val="144"/>
        </w:rPr>
      </w:pPr>
      <w:r w:rsidRPr="00386736">
        <w:rPr>
          <w:rFonts w:hint="eastAsia"/>
          <w:sz w:val="160"/>
          <w:szCs w:val="84"/>
        </w:rPr>
        <w:t>投</w:t>
      </w:r>
      <w:r w:rsidRPr="00386736">
        <w:rPr>
          <w:rFonts w:hint="eastAsia"/>
          <w:sz w:val="90"/>
          <w:szCs w:val="90"/>
        </w:rPr>
        <w:t xml:space="preserve"> </w:t>
      </w:r>
      <w:r w:rsidRPr="00386736">
        <w:rPr>
          <w:rFonts w:hint="eastAsia"/>
          <w:sz w:val="160"/>
          <w:szCs w:val="84"/>
        </w:rPr>
        <w:t>标</w:t>
      </w:r>
      <w:r w:rsidRPr="00386736">
        <w:rPr>
          <w:rFonts w:hint="eastAsia"/>
          <w:sz w:val="84"/>
          <w:szCs w:val="84"/>
        </w:rPr>
        <w:t xml:space="preserve"> </w:t>
      </w:r>
      <w:r w:rsidRPr="00386736">
        <w:rPr>
          <w:rFonts w:hint="eastAsia"/>
          <w:sz w:val="160"/>
          <w:szCs w:val="84"/>
        </w:rPr>
        <w:t>文</w:t>
      </w:r>
      <w:r w:rsidRPr="00386736">
        <w:rPr>
          <w:rFonts w:hint="eastAsia"/>
          <w:sz w:val="84"/>
          <w:szCs w:val="84"/>
        </w:rPr>
        <w:t xml:space="preserve"> </w:t>
      </w:r>
      <w:r w:rsidRPr="00386736">
        <w:rPr>
          <w:rFonts w:hint="eastAsia"/>
          <w:sz w:val="160"/>
          <w:szCs w:val="84"/>
        </w:rPr>
        <w:t>件</w:t>
      </w:r>
    </w:p>
    <w:p w:rsidR="004A3B65" w:rsidRPr="00386736" w:rsidRDefault="004A3B65" w:rsidP="004A3B65">
      <w:pPr>
        <w:autoSpaceDE w:val="0"/>
        <w:autoSpaceDN w:val="0"/>
        <w:adjustRightInd w:val="0"/>
        <w:spacing w:line="520" w:lineRule="exact"/>
        <w:rPr>
          <w:b/>
          <w:kern w:val="0"/>
          <w:sz w:val="36"/>
          <w:szCs w:val="36"/>
        </w:rPr>
      </w:pPr>
    </w:p>
    <w:p w:rsidR="004A3B65" w:rsidRPr="00386736" w:rsidRDefault="00C24668" w:rsidP="00C24668">
      <w:pPr>
        <w:autoSpaceDE w:val="0"/>
        <w:autoSpaceDN w:val="0"/>
        <w:adjustRightInd w:val="0"/>
        <w:spacing w:line="520" w:lineRule="exact"/>
        <w:jc w:val="center"/>
        <w:rPr>
          <w:b/>
          <w:kern w:val="0"/>
          <w:sz w:val="24"/>
        </w:rPr>
      </w:pPr>
      <w:r w:rsidRPr="00386736">
        <w:rPr>
          <w:rFonts w:hint="eastAsia"/>
          <w:b/>
          <w:kern w:val="0"/>
          <w:sz w:val="24"/>
        </w:rPr>
        <w:t>（加盖电子签章）</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项目编号：</w:t>
      </w:r>
    </w:p>
    <w:p w:rsidR="004A3B65" w:rsidRPr="00386736" w:rsidRDefault="004A3B65" w:rsidP="00851179">
      <w:pPr>
        <w:spacing w:beforeLines="30" w:before="85" w:afterLines="70" w:after="199" w:line="540" w:lineRule="exact"/>
        <w:ind w:leftChars="300" w:left="2026" w:hangingChars="446" w:hanging="1447"/>
        <w:rPr>
          <w:b/>
          <w:sz w:val="34"/>
          <w:szCs w:val="34"/>
        </w:rPr>
      </w:pPr>
      <w:r w:rsidRPr="00386736">
        <w:rPr>
          <w:rFonts w:hint="eastAsia"/>
          <w:b/>
          <w:sz w:val="34"/>
          <w:szCs w:val="34"/>
        </w:rPr>
        <w:t>项目名称：</w:t>
      </w:r>
    </w:p>
    <w:p w:rsidR="00380538" w:rsidRPr="00386736" w:rsidRDefault="00380538" w:rsidP="00851179">
      <w:pPr>
        <w:spacing w:beforeLines="30" w:before="85" w:afterLines="70" w:after="199" w:line="540" w:lineRule="exact"/>
        <w:ind w:leftChars="300" w:left="2026" w:hangingChars="446" w:hanging="1447"/>
        <w:rPr>
          <w:b/>
          <w:sz w:val="34"/>
          <w:szCs w:val="34"/>
        </w:rPr>
      </w:pPr>
      <w:r w:rsidRPr="00386736">
        <w:rPr>
          <w:rFonts w:hint="eastAsia"/>
          <w:b/>
          <w:sz w:val="34"/>
          <w:szCs w:val="34"/>
        </w:rPr>
        <w:t>投标包号：</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投标单位名称：</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投标单位电话：</w:t>
      </w:r>
    </w:p>
    <w:p w:rsidR="004A3B65" w:rsidRPr="00386736" w:rsidRDefault="004A3B65" w:rsidP="00851179">
      <w:pPr>
        <w:spacing w:beforeLines="30" w:before="85" w:afterLines="70" w:after="199" w:line="540" w:lineRule="exact"/>
        <w:ind w:leftChars="300" w:left="579"/>
        <w:rPr>
          <w:b/>
          <w:sz w:val="34"/>
          <w:szCs w:val="34"/>
        </w:rPr>
      </w:pPr>
      <w:r w:rsidRPr="00386736">
        <w:rPr>
          <w:rFonts w:hint="eastAsia"/>
          <w:b/>
          <w:sz w:val="34"/>
          <w:szCs w:val="34"/>
        </w:rPr>
        <w:t>投标单位详细地址：</w:t>
      </w:r>
    </w:p>
    <w:p w:rsidR="004A3B65" w:rsidRPr="00386736" w:rsidRDefault="00D23CDE" w:rsidP="00851179">
      <w:pPr>
        <w:spacing w:beforeLines="30" w:before="85" w:afterLines="70" w:after="199" w:line="540" w:lineRule="exact"/>
        <w:ind w:leftChars="300" w:left="579"/>
        <w:rPr>
          <w:b/>
          <w:sz w:val="34"/>
          <w:szCs w:val="34"/>
        </w:rPr>
      </w:pPr>
      <w:r w:rsidRPr="00386736">
        <w:rPr>
          <w:rFonts w:hint="eastAsia"/>
          <w:b/>
          <w:kern w:val="0"/>
          <w:sz w:val="34"/>
          <w:szCs w:val="34"/>
        </w:rPr>
        <w:t>投标代表人姓名：</w:t>
      </w:r>
    </w:p>
    <w:p w:rsidR="004A3B65" w:rsidRPr="00386736" w:rsidRDefault="00C24668" w:rsidP="00851179">
      <w:pPr>
        <w:spacing w:beforeLines="30" w:before="85" w:afterLines="70" w:after="199" w:line="540" w:lineRule="exact"/>
        <w:ind w:leftChars="300" w:left="579"/>
        <w:rPr>
          <w:b/>
          <w:sz w:val="34"/>
          <w:szCs w:val="34"/>
        </w:rPr>
      </w:pPr>
      <w:r w:rsidRPr="00386736">
        <w:rPr>
          <w:rFonts w:hint="eastAsia"/>
          <w:b/>
          <w:sz w:val="34"/>
          <w:szCs w:val="34"/>
        </w:rPr>
        <w:t>法定代表人</w:t>
      </w:r>
      <w:r w:rsidR="004A3B65" w:rsidRPr="00386736">
        <w:rPr>
          <w:rFonts w:hint="eastAsia"/>
          <w:b/>
          <w:sz w:val="34"/>
          <w:szCs w:val="34"/>
        </w:rPr>
        <w:t>：</w:t>
      </w:r>
    </w:p>
    <w:p w:rsidR="00E71BED" w:rsidRPr="00386736" w:rsidRDefault="004A3B65" w:rsidP="00851179">
      <w:pPr>
        <w:spacing w:beforeLines="30" w:before="85" w:afterLines="70" w:after="199" w:line="540" w:lineRule="exact"/>
        <w:ind w:leftChars="300" w:left="579"/>
        <w:rPr>
          <w:b/>
          <w:bCs/>
          <w:sz w:val="24"/>
        </w:rPr>
      </w:pPr>
      <w:r w:rsidRPr="00386736">
        <w:rPr>
          <w:rFonts w:hint="eastAsia"/>
          <w:b/>
          <w:sz w:val="34"/>
          <w:szCs w:val="34"/>
        </w:rPr>
        <w:t>投标日期：</w:t>
      </w:r>
      <w:r w:rsidRPr="00386736">
        <w:rPr>
          <w:rFonts w:hint="eastAsia"/>
          <w:b/>
          <w:sz w:val="34"/>
          <w:szCs w:val="34"/>
        </w:rPr>
        <w:t xml:space="preserve"> </w:t>
      </w:r>
      <w:r w:rsidR="00C24668" w:rsidRPr="00386736">
        <w:rPr>
          <w:rFonts w:hint="eastAsia"/>
          <w:b/>
          <w:sz w:val="34"/>
          <w:szCs w:val="34"/>
        </w:rPr>
        <w:t xml:space="preserve"> </w:t>
      </w:r>
      <w:r w:rsidRPr="00386736">
        <w:rPr>
          <w:rFonts w:hint="eastAsia"/>
          <w:b/>
          <w:sz w:val="34"/>
          <w:szCs w:val="34"/>
        </w:rPr>
        <w:t xml:space="preserve"> </w:t>
      </w:r>
      <w:r w:rsidRPr="00386736">
        <w:rPr>
          <w:rFonts w:hint="eastAsia"/>
          <w:b/>
          <w:sz w:val="34"/>
          <w:szCs w:val="34"/>
        </w:rPr>
        <w:t>年</w:t>
      </w:r>
      <w:r w:rsidRPr="00386736">
        <w:rPr>
          <w:rFonts w:hint="eastAsia"/>
          <w:b/>
          <w:sz w:val="34"/>
          <w:szCs w:val="34"/>
        </w:rPr>
        <w:t xml:space="preserve">   </w:t>
      </w:r>
      <w:r w:rsidRPr="00386736">
        <w:rPr>
          <w:rFonts w:hint="eastAsia"/>
          <w:b/>
          <w:sz w:val="34"/>
          <w:szCs w:val="34"/>
        </w:rPr>
        <w:t>月</w:t>
      </w:r>
      <w:r w:rsidRPr="00386736">
        <w:rPr>
          <w:rFonts w:hint="eastAsia"/>
          <w:b/>
          <w:sz w:val="34"/>
          <w:szCs w:val="34"/>
        </w:rPr>
        <w:t xml:space="preserve">   </w:t>
      </w:r>
      <w:r w:rsidRPr="00386736">
        <w:rPr>
          <w:rFonts w:hint="eastAsia"/>
          <w:b/>
          <w:sz w:val="34"/>
          <w:szCs w:val="34"/>
        </w:rPr>
        <w:t>日</w:t>
      </w:r>
    </w:p>
    <w:p w:rsidR="00E71BED" w:rsidRPr="00386736" w:rsidRDefault="00E71BED">
      <w:pPr>
        <w:widowControl/>
        <w:jc w:val="left"/>
        <w:rPr>
          <w:b/>
          <w:bCs/>
          <w:sz w:val="24"/>
        </w:rPr>
      </w:pPr>
      <w:r w:rsidRPr="00386736">
        <w:rPr>
          <w:b/>
          <w:bCs/>
          <w:sz w:val="24"/>
        </w:rPr>
        <w:br w:type="page"/>
      </w:r>
    </w:p>
    <w:p w:rsidR="00E71BED" w:rsidRPr="00386736" w:rsidRDefault="00E71BED" w:rsidP="00E71BED">
      <w:pPr>
        <w:autoSpaceDN w:val="0"/>
        <w:spacing w:line="360" w:lineRule="auto"/>
        <w:jc w:val="center"/>
        <w:rPr>
          <w:b/>
          <w:bCs/>
          <w:sz w:val="24"/>
        </w:rPr>
      </w:pPr>
      <w:r w:rsidRPr="00386736">
        <w:rPr>
          <w:rFonts w:hint="eastAsia"/>
          <w:b/>
          <w:bCs/>
          <w:sz w:val="24"/>
        </w:rPr>
        <w:lastRenderedPageBreak/>
        <w:t>投标文件</w:t>
      </w:r>
      <w:r w:rsidR="00B13CD0" w:rsidRPr="00386736">
        <w:rPr>
          <w:rFonts w:hint="eastAsia"/>
          <w:b/>
          <w:bCs/>
          <w:sz w:val="24"/>
        </w:rPr>
        <w:t>目录</w:t>
      </w:r>
      <w:r w:rsidRPr="00386736">
        <w:rPr>
          <w:rFonts w:hint="eastAsia"/>
          <w:b/>
          <w:bCs/>
          <w:sz w:val="24"/>
        </w:rPr>
        <w:t>格式</w:t>
      </w:r>
    </w:p>
    <w:p w:rsidR="00B13CD0" w:rsidRPr="00386736" w:rsidRDefault="00B13CD0" w:rsidP="00E71BED">
      <w:pPr>
        <w:autoSpaceDN w:val="0"/>
        <w:spacing w:line="360" w:lineRule="auto"/>
        <w:jc w:val="center"/>
        <w:rPr>
          <w:b/>
          <w:bCs/>
          <w:sz w:val="24"/>
        </w:rPr>
      </w:pPr>
      <w:r w:rsidRPr="00386736">
        <w:rPr>
          <w:rFonts w:hint="eastAsia"/>
          <w:b/>
          <w:bCs/>
          <w:sz w:val="24"/>
        </w:rPr>
        <w:t>（投标人自行编制）</w:t>
      </w:r>
    </w:p>
    <w:p w:rsidR="008951B3" w:rsidRPr="00386736" w:rsidRDefault="008951B3" w:rsidP="008951B3">
      <w:pPr>
        <w:widowControl/>
        <w:jc w:val="center"/>
        <w:rPr>
          <w:b/>
          <w:sz w:val="24"/>
        </w:rPr>
      </w:pPr>
    </w:p>
    <w:p w:rsidR="00B13CD0" w:rsidRPr="00386736" w:rsidRDefault="00B13CD0" w:rsidP="00B13CD0">
      <w:pPr>
        <w:widowControl/>
        <w:jc w:val="left"/>
        <w:rPr>
          <w:b/>
          <w:sz w:val="24"/>
        </w:rPr>
      </w:pPr>
      <w:r w:rsidRPr="00386736">
        <w:rPr>
          <w:b/>
          <w:sz w:val="24"/>
        </w:rPr>
        <w:br w:type="page"/>
      </w:r>
    </w:p>
    <w:p w:rsidR="008D640B" w:rsidRPr="00386736" w:rsidRDefault="00B13CD0" w:rsidP="008951B3">
      <w:pPr>
        <w:widowControl/>
        <w:jc w:val="center"/>
        <w:rPr>
          <w:b/>
          <w:sz w:val="24"/>
        </w:rPr>
      </w:pPr>
      <w:r w:rsidRPr="00386736">
        <w:rPr>
          <w:rFonts w:hint="eastAsia"/>
          <w:b/>
          <w:sz w:val="24"/>
        </w:rPr>
        <w:lastRenderedPageBreak/>
        <w:t>评分因素及评标标准页码检索</w:t>
      </w:r>
    </w:p>
    <w:p w:rsidR="00380538" w:rsidRPr="00386736" w:rsidRDefault="00380538" w:rsidP="00380538">
      <w:pPr>
        <w:widowControl/>
        <w:jc w:val="center"/>
        <w:rPr>
          <w:b/>
          <w:sz w:val="24"/>
        </w:rPr>
      </w:pPr>
      <w:r w:rsidRPr="00386736">
        <w:rPr>
          <w:b/>
          <w:bCs/>
          <w:sz w:val="24"/>
        </w:rPr>
        <w:t>（需投标人按招标文件</w:t>
      </w:r>
      <w:r w:rsidRPr="00386736">
        <w:rPr>
          <w:b/>
          <w:bCs/>
          <w:sz w:val="24"/>
        </w:rPr>
        <w:t>“</w:t>
      </w:r>
      <w:r w:rsidRPr="00386736">
        <w:rPr>
          <w:b/>
          <w:bCs/>
          <w:sz w:val="24"/>
        </w:rPr>
        <w:t>评分因素及评标标准</w:t>
      </w:r>
      <w:r w:rsidRPr="00386736">
        <w:rPr>
          <w:b/>
          <w:bCs/>
          <w:sz w:val="24"/>
        </w:rPr>
        <w:t>”</w:t>
      </w:r>
      <w:r w:rsidRPr="00386736">
        <w:rPr>
          <w:b/>
          <w:bCs/>
          <w:sz w:val="24"/>
        </w:rPr>
        <w:t>中每个评分项逐项列明页码）</w:t>
      </w:r>
    </w:p>
    <w:p w:rsidR="008D640B" w:rsidRPr="00386736" w:rsidRDefault="008D640B" w:rsidP="008951B3">
      <w:pPr>
        <w:widowControl/>
        <w:jc w:val="center"/>
        <w:rPr>
          <w:b/>
          <w:sz w:val="24"/>
        </w:rPr>
      </w:pPr>
    </w:p>
    <w:p w:rsidR="00B13CD0" w:rsidRPr="00386736" w:rsidRDefault="00B13CD0">
      <w:pPr>
        <w:widowControl/>
        <w:jc w:val="left"/>
        <w:rPr>
          <w:sz w:val="24"/>
        </w:rPr>
      </w:pPr>
      <w:r w:rsidRPr="00386736">
        <w:rPr>
          <w:sz w:val="24"/>
        </w:rPr>
        <w:br w:type="page"/>
      </w:r>
    </w:p>
    <w:p w:rsidR="0079363C" w:rsidRPr="00E62B34" w:rsidRDefault="0079363C" w:rsidP="00EE5EE9">
      <w:pPr>
        <w:tabs>
          <w:tab w:val="left" w:pos="360"/>
        </w:tabs>
        <w:spacing w:afterLines="100" w:after="285" w:line="360" w:lineRule="auto"/>
        <w:rPr>
          <w:b/>
          <w:sz w:val="24"/>
        </w:rPr>
      </w:pPr>
      <w:r w:rsidRPr="00E62B34">
        <w:rPr>
          <w:b/>
          <w:sz w:val="24"/>
        </w:rPr>
        <w:lastRenderedPageBreak/>
        <w:t>附件</w:t>
      </w:r>
      <w:r w:rsidRPr="00E62B34">
        <w:rPr>
          <w:b/>
          <w:sz w:val="24"/>
        </w:rPr>
        <w:t>1</w:t>
      </w:r>
    </w:p>
    <w:p w:rsidR="0079363C" w:rsidRPr="00386736" w:rsidRDefault="0079363C" w:rsidP="005D792B">
      <w:pPr>
        <w:autoSpaceDN w:val="0"/>
        <w:spacing w:line="360" w:lineRule="auto"/>
        <w:jc w:val="center"/>
        <w:rPr>
          <w:b/>
          <w:bCs/>
          <w:sz w:val="24"/>
        </w:rPr>
      </w:pPr>
      <w:r w:rsidRPr="00386736">
        <w:rPr>
          <w:b/>
          <w:bCs/>
          <w:sz w:val="24"/>
        </w:rPr>
        <w:t>投标书</w:t>
      </w:r>
    </w:p>
    <w:p w:rsidR="0079363C" w:rsidRPr="00386736" w:rsidRDefault="0079363C" w:rsidP="005D792B">
      <w:pPr>
        <w:spacing w:line="360" w:lineRule="auto"/>
        <w:rPr>
          <w:sz w:val="24"/>
        </w:rPr>
      </w:pPr>
      <w:r w:rsidRPr="00386736">
        <w:rPr>
          <w:sz w:val="24"/>
        </w:rPr>
        <w:t>致：天津市政府采购中心</w:t>
      </w:r>
    </w:p>
    <w:p w:rsidR="0079363C" w:rsidRPr="00386736" w:rsidRDefault="0079363C" w:rsidP="005D792B">
      <w:pPr>
        <w:spacing w:line="360" w:lineRule="auto"/>
        <w:ind w:firstLineChars="200" w:firstLine="446"/>
        <w:rPr>
          <w:sz w:val="24"/>
        </w:rPr>
      </w:pPr>
      <w:r w:rsidRPr="00386736">
        <w:rPr>
          <w:sz w:val="24"/>
        </w:rPr>
        <w:t>根据贵方为天津市</w:t>
      </w:r>
      <w:r w:rsidRPr="00386736">
        <w:rPr>
          <w:sz w:val="24"/>
          <w:u w:val="single"/>
        </w:rPr>
        <w:t xml:space="preserve">      </w:t>
      </w:r>
      <w:r w:rsidR="007737A3" w:rsidRPr="00386736">
        <w:rPr>
          <w:rFonts w:hint="eastAsia"/>
          <w:sz w:val="24"/>
          <w:u w:val="single"/>
        </w:rPr>
        <w:t xml:space="preserve">   </w:t>
      </w:r>
      <w:r w:rsidRPr="00386736">
        <w:rPr>
          <w:sz w:val="24"/>
          <w:u w:val="single"/>
        </w:rPr>
        <w:t xml:space="preserve">         </w:t>
      </w:r>
      <w:r w:rsidRPr="00386736">
        <w:rPr>
          <w:sz w:val="24"/>
        </w:rPr>
        <w:t>项目</w:t>
      </w:r>
      <w:r w:rsidR="007737A3" w:rsidRPr="00386736">
        <w:rPr>
          <w:sz w:val="24"/>
        </w:rPr>
        <w:t>（项目编号：</w:t>
      </w:r>
      <w:r w:rsidR="007737A3" w:rsidRPr="00386736">
        <w:rPr>
          <w:sz w:val="24"/>
          <w:u w:val="single"/>
        </w:rPr>
        <w:t xml:space="preserve">             </w:t>
      </w:r>
      <w:r w:rsidR="007737A3" w:rsidRPr="00386736">
        <w:rPr>
          <w:sz w:val="24"/>
        </w:rPr>
        <w:t>）</w:t>
      </w:r>
      <w:r w:rsidRPr="00386736">
        <w:rPr>
          <w:sz w:val="24"/>
        </w:rPr>
        <w:t>的投标邀请，签字代表</w:t>
      </w:r>
      <w:r w:rsidRPr="00386736">
        <w:rPr>
          <w:sz w:val="24"/>
          <w:u w:val="single"/>
        </w:rPr>
        <w:t xml:space="preserve">       </w:t>
      </w:r>
      <w:r w:rsidR="007737A3" w:rsidRPr="00386736">
        <w:rPr>
          <w:rFonts w:hint="eastAsia"/>
          <w:sz w:val="24"/>
          <w:u w:val="single"/>
        </w:rPr>
        <w:t xml:space="preserve">              </w:t>
      </w:r>
      <w:r w:rsidRPr="00386736">
        <w:rPr>
          <w:sz w:val="24"/>
          <w:u w:val="single"/>
        </w:rPr>
        <w:t xml:space="preserve">      </w:t>
      </w:r>
      <w:r w:rsidRPr="00386736">
        <w:rPr>
          <w:sz w:val="24"/>
        </w:rPr>
        <w:t>（姓名</w:t>
      </w:r>
      <w:r w:rsidRPr="00386736">
        <w:rPr>
          <w:sz w:val="24"/>
          <w:lang w:val="en-GB"/>
        </w:rPr>
        <w:t>/</w:t>
      </w:r>
      <w:r w:rsidRPr="00386736">
        <w:rPr>
          <w:sz w:val="24"/>
        </w:rPr>
        <w:t>职务）经正式授权并代表</w:t>
      </w:r>
      <w:r w:rsidR="00010DCF" w:rsidRPr="00386736">
        <w:rPr>
          <w:rFonts w:hint="eastAsia"/>
          <w:sz w:val="24"/>
        </w:rPr>
        <w:t>我公司</w:t>
      </w:r>
      <w:r w:rsidRPr="00386736">
        <w:rPr>
          <w:sz w:val="24"/>
          <w:u w:val="single"/>
        </w:rPr>
        <w:t xml:space="preserve">               </w:t>
      </w:r>
      <w:r w:rsidR="007737A3" w:rsidRPr="00386736">
        <w:rPr>
          <w:rFonts w:hint="eastAsia"/>
          <w:sz w:val="24"/>
          <w:u w:val="single"/>
        </w:rPr>
        <w:t xml:space="preserve">   </w:t>
      </w:r>
      <w:r w:rsidRPr="00386736">
        <w:rPr>
          <w:sz w:val="24"/>
          <w:u w:val="single"/>
        </w:rPr>
        <w:t xml:space="preserve">         </w:t>
      </w:r>
      <w:r w:rsidR="00010DCF" w:rsidRPr="00386736">
        <w:rPr>
          <w:sz w:val="24"/>
        </w:rPr>
        <w:t>（</w:t>
      </w:r>
      <w:r w:rsidR="00010DCF" w:rsidRPr="00386736">
        <w:rPr>
          <w:rFonts w:hint="eastAsia"/>
          <w:sz w:val="24"/>
        </w:rPr>
        <w:t>投标单位</w:t>
      </w:r>
      <w:r w:rsidRPr="00386736">
        <w:rPr>
          <w:sz w:val="24"/>
        </w:rPr>
        <w:t>名称、地址）提交</w:t>
      </w:r>
      <w:r w:rsidR="007737A3" w:rsidRPr="00386736">
        <w:rPr>
          <w:rFonts w:hint="eastAsia"/>
          <w:sz w:val="24"/>
        </w:rPr>
        <w:t>网上应答及上传加盖电子签章的投标文件</w:t>
      </w:r>
      <w:r w:rsidRPr="00386736">
        <w:rPr>
          <w:sz w:val="24"/>
        </w:rPr>
        <w:t>。</w:t>
      </w:r>
    </w:p>
    <w:p w:rsidR="0079363C" w:rsidRPr="00386736" w:rsidRDefault="0079363C" w:rsidP="005D792B">
      <w:pPr>
        <w:spacing w:line="360" w:lineRule="auto"/>
        <w:ind w:firstLineChars="200" w:firstLine="446"/>
        <w:rPr>
          <w:sz w:val="24"/>
        </w:rPr>
      </w:pPr>
      <w:r w:rsidRPr="00386736">
        <w:rPr>
          <w:sz w:val="24"/>
        </w:rPr>
        <w:t>据此函，签字代表宣布同意如下：</w:t>
      </w:r>
    </w:p>
    <w:p w:rsidR="008C4E8A" w:rsidRPr="00386736" w:rsidRDefault="008C4E8A" w:rsidP="008C4E8A">
      <w:pPr>
        <w:spacing w:line="360" w:lineRule="auto"/>
        <w:ind w:firstLineChars="200" w:firstLine="446"/>
        <w:rPr>
          <w:sz w:val="24"/>
        </w:rPr>
      </w:pPr>
      <w:r w:rsidRPr="00386736">
        <w:rPr>
          <w:rFonts w:hint="eastAsia"/>
          <w:sz w:val="24"/>
        </w:rPr>
        <w:t xml:space="preserve">1. </w:t>
      </w:r>
      <w:r w:rsidRPr="00386736">
        <w:rPr>
          <w:rFonts w:hint="eastAsia"/>
          <w:sz w:val="24"/>
        </w:rPr>
        <w:t>所附投标报价表中规定的应提供和交付的货物投标总价为：</w:t>
      </w:r>
    </w:p>
    <w:p w:rsidR="008C4E8A" w:rsidRPr="00386736" w:rsidRDefault="008C4E8A" w:rsidP="008C4E8A">
      <w:pPr>
        <w:spacing w:line="360" w:lineRule="auto"/>
        <w:ind w:firstLineChars="200" w:firstLine="446"/>
        <w:rPr>
          <w:sz w:val="24"/>
        </w:rPr>
      </w:pPr>
      <w:r w:rsidRPr="00386736">
        <w:rPr>
          <w:rFonts w:hint="eastAsia"/>
          <w:sz w:val="24"/>
        </w:rPr>
        <w:t>第一包，￥</w:t>
      </w:r>
      <w:r w:rsidRPr="00386736">
        <w:rPr>
          <w:rFonts w:hint="eastAsia"/>
          <w:sz w:val="24"/>
          <w:u w:val="single"/>
        </w:rPr>
        <w:t xml:space="preserve">      </w:t>
      </w:r>
      <w:r w:rsidRPr="00386736">
        <w:rPr>
          <w:rFonts w:hint="eastAsia"/>
          <w:sz w:val="24"/>
        </w:rPr>
        <w:t>元（人民币），大写</w:t>
      </w:r>
      <w:r w:rsidRPr="00386736">
        <w:rPr>
          <w:rFonts w:hint="eastAsia"/>
          <w:sz w:val="24"/>
          <w:u w:val="single"/>
        </w:rPr>
        <w:t xml:space="preserve">                   </w:t>
      </w:r>
      <w:r w:rsidRPr="00386736">
        <w:rPr>
          <w:rFonts w:hint="eastAsia"/>
          <w:sz w:val="24"/>
        </w:rPr>
        <w:t>。</w:t>
      </w:r>
    </w:p>
    <w:p w:rsidR="0079363C" w:rsidRPr="00386736" w:rsidRDefault="0079363C" w:rsidP="005D792B">
      <w:pPr>
        <w:spacing w:line="360" w:lineRule="auto"/>
        <w:ind w:firstLineChars="200" w:firstLine="446"/>
        <w:rPr>
          <w:sz w:val="24"/>
        </w:rPr>
      </w:pPr>
      <w:r w:rsidRPr="00386736">
        <w:rPr>
          <w:sz w:val="24"/>
        </w:rPr>
        <w:t>……</w:t>
      </w:r>
    </w:p>
    <w:p w:rsidR="0079363C" w:rsidRPr="00386736" w:rsidRDefault="0079363C" w:rsidP="005D792B">
      <w:pPr>
        <w:spacing w:line="360" w:lineRule="auto"/>
        <w:ind w:firstLineChars="200" w:firstLine="446"/>
        <w:rPr>
          <w:sz w:val="24"/>
        </w:rPr>
      </w:pPr>
      <w:r w:rsidRPr="00386736">
        <w:rPr>
          <w:sz w:val="24"/>
        </w:rPr>
        <w:t>2.</w:t>
      </w:r>
      <w:r w:rsidR="007737A3" w:rsidRPr="00386736">
        <w:rPr>
          <w:rFonts w:hint="eastAsia"/>
          <w:sz w:val="24"/>
        </w:rPr>
        <w:t xml:space="preserve"> </w:t>
      </w:r>
      <w:r w:rsidR="00010DCF" w:rsidRPr="00386736">
        <w:rPr>
          <w:rFonts w:hint="eastAsia"/>
          <w:sz w:val="24"/>
        </w:rPr>
        <w:t>我公司</w:t>
      </w:r>
      <w:r w:rsidRPr="00386736">
        <w:rPr>
          <w:sz w:val="24"/>
        </w:rPr>
        <w:t>将按招标文件的规定履行合同责任和义务。</w:t>
      </w:r>
    </w:p>
    <w:p w:rsidR="0079363C" w:rsidRPr="00386736" w:rsidRDefault="0079363C" w:rsidP="005D792B">
      <w:pPr>
        <w:spacing w:line="360" w:lineRule="auto"/>
        <w:ind w:firstLineChars="200" w:firstLine="446"/>
        <w:rPr>
          <w:sz w:val="24"/>
        </w:rPr>
      </w:pPr>
      <w:r w:rsidRPr="00386736">
        <w:rPr>
          <w:sz w:val="24"/>
        </w:rPr>
        <w:t>3.</w:t>
      </w:r>
      <w:r w:rsidR="007737A3" w:rsidRPr="00386736">
        <w:rPr>
          <w:rFonts w:hint="eastAsia"/>
          <w:sz w:val="24"/>
        </w:rPr>
        <w:t xml:space="preserve"> </w:t>
      </w:r>
      <w:r w:rsidR="00766299" w:rsidRPr="00386736">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386736" w:rsidRDefault="0079363C" w:rsidP="005D792B">
      <w:pPr>
        <w:spacing w:line="360" w:lineRule="auto"/>
        <w:ind w:firstLineChars="200" w:firstLine="446"/>
        <w:rPr>
          <w:sz w:val="24"/>
        </w:rPr>
      </w:pPr>
      <w:r w:rsidRPr="00386736">
        <w:rPr>
          <w:sz w:val="24"/>
        </w:rPr>
        <w:t>4.</w:t>
      </w:r>
      <w:r w:rsidR="007737A3" w:rsidRPr="00386736">
        <w:rPr>
          <w:rFonts w:hint="eastAsia"/>
          <w:sz w:val="24"/>
        </w:rPr>
        <w:t xml:space="preserve"> </w:t>
      </w:r>
      <w:r w:rsidR="00136F51" w:rsidRPr="00386736">
        <w:rPr>
          <w:rFonts w:hint="eastAsia"/>
          <w:sz w:val="24"/>
        </w:rPr>
        <w:t>我公司的</w:t>
      </w:r>
      <w:r w:rsidR="00766299" w:rsidRPr="00386736">
        <w:rPr>
          <w:rFonts w:hint="eastAsia"/>
          <w:sz w:val="24"/>
        </w:rPr>
        <w:t>投标有效期为</w:t>
      </w:r>
      <w:r w:rsidR="00FC5B2A" w:rsidRPr="00386736">
        <w:rPr>
          <w:rFonts w:hint="eastAsia"/>
          <w:sz w:val="24"/>
        </w:rPr>
        <w:t>提交投标文件的截止之日</w:t>
      </w:r>
      <w:r w:rsidR="00766299" w:rsidRPr="00386736">
        <w:rPr>
          <w:rFonts w:hint="eastAsia"/>
          <w:sz w:val="24"/>
        </w:rPr>
        <w:t>起</w:t>
      </w:r>
      <w:r w:rsidR="00766299" w:rsidRPr="00386736">
        <w:rPr>
          <w:rFonts w:hint="eastAsia"/>
          <w:sz w:val="24"/>
        </w:rPr>
        <w:t>60</w:t>
      </w:r>
      <w:r w:rsidR="00766299" w:rsidRPr="00386736">
        <w:rPr>
          <w:rFonts w:hint="eastAsia"/>
          <w:sz w:val="24"/>
        </w:rPr>
        <w:t>天。</w:t>
      </w:r>
    </w:p>
    <w:p w:rsidR="0079363C" w:rsidRPr="00386736" w:rsidRDefault="00010DCF" w:rsidP="005D792B">
      <w:pPr>
        <w:spacing w:line="360" w:lineRule="auto"/>
        <w:ind w:firstLineChars="200" w:firstLine="446"/>
        <w:rPr>
          <w:sz w:val="24"/>
        </w:rPr>
      </w:pPr>
      <w:r w:rsidRPr="00386736">
        <w:rPr>
          <w:rFonts w:hint="eastAsia"/>
          <w:sz w:val="24"/>
        </w:rPr>
        <w:t>5</w:t>
      </w:r>
      <w:r w:rsidR="0079363C" w:rsidRPr="00386736">
        <w:rPr>
          <w:sz w:val="24"/>
        </w:rPr>
        <w:t>.</w:t>
      </w:r>
      <w:r w:rsidR="007737A3" w:rsidRPr="00386736">
        <w:rPr>
          <w:rFonts w:hint="eastAsia"/>
          <w:sz w:val="24"/>
        </w:rPr>
        <w:t xml:space="preserve"> </w:t>
      </w:r>
      <w:r w:rsidRPr="00386736">
        <w:rPr>
          <w:rFonts w:hint="eastAsia"/>
          <w:sz w:val="24"/>
        </w:rPr>
        <w:t>我公司同意按照招标方要求</w:t>
      </w:r>
      <w:r w:rsidR="0079363C" w:rsidRPr="00386736">
        <w:rPr>
          <w:sz w:val="24"/>
        </w:rPr>
        <w:t>提供的与</w:t>
      </w:r>
      <w:r w:rsidRPr="00386736">
        <w:rPr>
          <w:sz w:val="24"/>
        </w:rPr>
        <w:t>投标有关的一切数据或资料</w:t>
      </w:r>
      <w:r w:rsidR="00CB1696" w:rsidRPr="00386736">
        <w:rPr>
          <w:rFonts w:hint="eastAsia"/>
          <w:sz w:val="24"/>
        </w:rPr>
        <w:t>，</w:t>
      </w:r>
      <w:r w:rsidR="00DA1C99" w:rsidRPr="00386736">
        <w:rPr>
          <w:rFonts w:hint="eastAsia"/>
          <w:sz w:val="24"/>
        </w:rPr>
        <w:t>并声明投标文件及所提供的一切资料</w:t>
      </w:r>
      <w:proofErr w:type="gramStart"/>
      <w:r w:rsidR="00DA1C99" w:rsidRPr="00386736">
        <w:rPr>
          <w:rFonts w:hint="eastAsia"/>
          <w:sz w:val="24"/>
        </w:rPr>
        <w:t>均真实</w:t>
      </w:r>
      <w:proofErr w:type="gramEnd"/>
      <w:r w:rsidR="00CB1696" w:rsidRPr="00386736">
        <w:rPr>
          <w:rFonts w:hint="eastAsia"/>
          <w:sz w:val="24"/>
        </w:rPr>
        <w:t>有效。由于我公司提供资料不实而造成的责任和后果由我公司自行承担。</w:t>
      </w:r>
    </w:p>
    <w:p w:rsidR="00136F51" w:rsidRPr="00386736" w:rsidRDefault="00136F51" w:rsidP="00136F51">
      <w:pPr>
        <w:spacing w:line="360" w:lineRule="auto"/>
        <w:ind w:firstLineChars="200" w:firstLine="446"/>
        <w:rPr>
          <w:sz w:val="24"/>
        </w:rPr>
      </w:pPr>
      <w:r w:rsidRPr="00386736">
        <w:rPr>
          <w:rFonts w:hint="eastAsia"/>
          <w:sz w:val="24"/>
        </w:rPr>
        <w:t xml:space="preserve">6. </w:t>
      </w:r>
      <w:r w:rsidRPr="00386736">
        <w:rPr>
          <w:rFonts w:hint="eastAsia"/>
          <w:sz w:val="24"/>
        </w:rPr>
        <w:t>我公司保证所投产品来自合法的供货渠道，若中标，则有义务向采购人提供其需要的有效书面证明材料。如果提供非法渠道的商品，视为欺诈，</w:t>
      </w:r>
      <w:r w:rsidR="00A62455" w:rsidRPr="00386736">
        <w:rPr>
          <w:rFonts w:hint="eastAsia"/>
          <w:sz w:val="24"/>
        </w:rPr>
        <w:t>并</w:t>
      </w:r>
      <w:r w:rsidRPr="00386736">
        <w:rPr>
          <w:rFonts w:hint="eastAsia"/>
          <w:sz w:val="24"/>
        </w:rPr>
        <w:t>承担</w:t>
      </w:r>
      <w:r w:rsidR="00A62455" w:rsidRPr="00386736">
        <w:rPr>
          <w:rFonts w:hint="eastAsia"/>
          <w:sz w:val="24"/>
        </w:rPr>
        <w:t>相关责任</w:t>
      </w:r>
      <w:r w:rsidRPr="00386736">
        <w:rPr>
          <w:rFonts w:hint="eastAsia"/>
          <w:sz w:val="24"/>
        </w:rPr>
        <w:t>。</w:t>
      </w:r>
    </w:p>
    <w:p w:rsidR="00136F51" w:rsidRPr="00386736" w:rsidRDefault="00136F51" w:rsidP="00136F51">
      <w:pPr>
        <w:spacing w:line="360" w:lineRule="auto"/>
        <w:ind w:firstLineChars="200" w:firstLine="446"/>
        <w:rPr>
          <w:sz w:val="24"/>
        </w:rPr>
      </w:pPr>
      <w:r w:rsidRPr="00386736">
        <w:rPr>
          <w:rFonts w:hint="eastAsia"/>
          <w:sz w:val="24"/>
        </w:rPr>
        <w:t xml:space="preserve">7. </w:t>
      </w:r>
      <w:r w:rsidRPr="00386736">
        <w:rPr>
          <w:rFonts w:hint="eastAsia"/>
          <w:sz w:val="24"/>
        </w:rPr>
        <w:t>我公司已熟知</w:t>
      </w:r>
      <w:r w:rsidR="00BC74D7" w:rsidRPr="00386736">
        <w:rPr>
          <w:rFonts w:hint="eastAsia"/>
          <w:sz w:val="24"/>
        </w:rPr>
        <w:t>贵</w:t>
      </w:r>
      <w:r w:rsidRPr="00386736">
        <w:rPr>
          <w:rFonts w:hint="eastAsia"/>
          <w:sz w:val="24"/>
        </w:rPr>
        <w:t>中心关于本项目电子招投标的要求和规定。我公司</w:t>
      </w:r>
      <w:proofErr w:type="gramStart"/>
      <w:r w:rsidRPr="00386736">
        <w:rPr>
          <w:rFonts w:hint="eastAsia"/>
          <w:sz w:val="24"/>
        </w:rPr>
        <w:t>完全响应</w:t>
      </w:r>
      <w:proofErr w:type="gramEnd"/>
      <w:r w:rsidRPr="00386736">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386736">
        <w:rPr>
          <w:rFonts w:hint="eastAsia"/>
          <w:sz w:val="24"/>
        </w:rPr>
        <w:t>缺失均</w:t>
      </w:r>
      <w:proofErr w:type="gramEnd"/>
      <w:r w:rsidRPr="00386736">
        <w:rPr>
          <w:rFonts w:hint="eastAsia"/>
          <w:sz w:val="24"/>
        </w:rPr>
        <w:t>与</w:t>
      </w:r>
      <w:r w:rsidRPr="00386736">
        <w:rPr>
          <w:rFonts w:hint="eastAsia"/>
          <w:sz w:val="24"/>
        </w:rPr>
        <w:lastRenderedPageBreak/>
        <w:t>贵中心无关，我方愿承担因此出现的任何风险和责任。</w:t>
      </w:r>
    </w:p>
    <w:p w:rsidR="00136F51" w:rsidRPr="00386736" w:rsidRDefault="00136F51" w:rsidP="00136F51">
      <w:pPr>
        <w:spacing w:line="360" w:lineRule="auto"/>
        <w:ind w:firstLineChars="200" w:firstLine="446"/>
        <w:rPr>
          <w:sz w:val="24"/>
        </w:rPr>
      </w:pPr>
      <w:r w:rsidRPr="00386736">
        <w:rPr>
          <w:rFonts w:hint="eastAsia"/>
          <w:sz w:val="24"/>
        </w:rPr>
        <w:t xml:space="preserve">8. </w:t>
      </w:r>
      <w:r w:rsidRPr="00386736">
        <w:rPr>
          <w:rFonts w:hint="eastAsia"/>
          <w:sz w:val="24"/>
        </w:rPr>
        <w:t>我公司承诺完全符合《政府采购法》、《政府采购法实施条例》等法律法规规定，并随时接受</w:t>
      </w:r>
      <w:r w:rsidR="004A155E" w:rsidRPr="00386736">
        <w:rPr>
          <w:rFonts w:hint="eastAsia"/>
          <w:sz w:val="24"/>
        </w:rPr>
        <w:t>采购人、采购代理机构</w:t>
      </w:r>
      <w:r w:rsidRPr="00386736">
        <w:rPr>
          <w:rFonts w:hint="eastAsia"/>
          <w:sz w:val="24"/>
        </w:rPr>
        <w:t>的检查验证。</w:t>
      </w:r>
      <w:r w:rsidRPr="00386736">
        <w:rPr>
          <w:sz w:val="24"/>
        </w:rPr>
        <w:t>在整个招标过程中，</w:t>
      </w:r>
      <w:r w:rsidR="00121CDE" w:rsidRPr="00386736">
        <w:rPr>
          <w:rFonts w:hint="eastAsia"/>
          <w:sz w:val="24"/>
        </w:rPr>
        <w:t>我公司</w:t>
      </w:r>
      <w:r w:rsidRPr="00386736">
        <w:rPr>
          <w:sz w:val="24"/>
        </w:rPr>
        <w:t>若有违规行为，</w:t>
      </w:r>
      <w:r w:rsidR="00121CDE" w:rsidRPr="00386736">
        <w:rPr>
          <w:rFonts w:hint="eastAsia"/>
          <w:sz w:val="24"/>
        </w:rPr>
        <w:t>我公司完全接受</w:t>
      </w:r>
      <w:r w:rsidRPr="00386736">
        <w:rPr>
          <w:sz w:val="24"/>
        </w:rPr>
        <w:t>贵</w:t>
      </w:r>
      <w:r w:rsidRPr="00386736">
        <w:rPr>
          <w:rFonts w:hint="eastAsia"/>
          <w:sz w:val="24"/>
        </w:rPr>
        <w:t>中心</w:t>
      </w:r>
      <w:r w:rsidR="00121CDE" w:rsidRPr="00386736">
        <w:rPr>
          <w:rFonts w:hint="eastAsia"/>
          <w:sz w:val="24"/>
        </w:rPr>
        <w:t>依照</w:t>
      </w:r>
      <w:r w:rsidR="00F238DF" w:rsidRPr="00386736">
        <w:rPr>
          <w:rFonts w:hint="eastAsia"/>
          <w:sz w:val="24"/>
        </w:rPr>
        <w:t>相关法律法规和</w:t>
      </w:r>
      <w:r w:rsidRPr="00386736">
        <w:rPr>
          <w:sz w:val="24"/>
        </w:rPr>
        <w:t>招标文件</w:t>
      </w:r>
      <w:r w:rsidR="00F238DF" w:rsidRPr="00386736">
        <w:rPr>
          <w:rFonts w:hint="eastAsia"/>
          <w:sz w:val="24"/>
        </w:rPr>
        <w:t>的</w:t>
      </w:r>
      <w:r w:rsidRPr="00386736">
        <w:rPr>
          <w:sz w:val="24"/>
        </w:rPr>
        <w:t>规定给予</w:t>
      </w:r>
      <w:r w:rsidR="00F238DF" w:rsidRPr="00386736">
        <w:rPr>
          <w:rFonts w:hint="eastAsia"/>
          <w:sz w:val="24"/>
        </w:rPr>
        <w:t>处罚</w:t>
      </w:r>
      <w:r w:rsidRPr="00386736">
        <w:rPr>
          <w:sz w:val="24"/>
        </w:rPr>
        <w:t>。</w:t>
      </w:r>
    </w:p>
    <w:p w:rsidR="009A64B1" w:rsidRPr="00386736" w:rsidRDefault="009A64B1" w:rsidP="009A64B1">
      <w:pPr>
        <w:spacing w:line="360" w:lineRule="auto"/>
        <w:ind w:firstLineChars="200" w:firstLine="446"/>
        <w:rPr>
          <w:sz w:val="24"/>
        </w:rPr>
      </w:pPr>
      <w:r w:rsidRPr="00386736">
        <w:rPr>
          <w:rFonts w:hint="eastAsia"/>
          <w:sz w:val="24"/>
        </w:rPr>
        <w:t xml:space="preserve">9. </w:t>
      </w:r>
      <w:r w:rsidRPr="00386736">
        <w:rPr>
          <w:rFonts w:hint="eastAsia"/>
          <w:sz w:val="24"/>
        </w:rPr>
        <w:t>我公司承诺未列入“信用中国”网站（</w:t>
      </w:r>
      <w:r w:rsidRPr="00386736">
        <w:rPr>
          <w:rFonts w:hint="eastAsia"/>
          <w:sz w:val="24"/>
        </w:rPr>
        <w:t>www.creditchina.gov.cn</w:t>
      </w:r>
      <w:r w:rsidRPr="00386736">
        <w:rPr>
          <w:rFonts w:hint="eastAsia"/>
          <w:sz w:val="24"/>
        </w:rPr>
        <w:t>）失信被执行人、重大税收违法案件当事人名单，也未列入中国政府采购网（</w:t>
      </w:r>
      <w:r w:rsidRPr="00386736">
        <w:rPr>
          <w:rFonts w:hint="eastAsia"/>
          <w:sz w:val="24"/>
        </w:rPr>
        <w:t>www.ccgp.gov.cn</w:t>
      </w:r>
      <w:r w:rsidRPr="00386736">
        <w:rPr>
          <w:rFonts w:hint="eastAsia"/>
          <w:sz w:val="24"/>
        </w:rPr>
        <w:t>）政府采购严重违法失信行为记录名单，符合《中华人民共和国政府采购法》第二十二条规定的各项条件</w:t>
      </w:r>
      <w:r w:rsidR="004A6A8F" w:rsidRPr="00386736">
        <w:rPr>
          <w:rFonts w:hint="eastAsia"/>
          <w:sz w:val="24"/>
        </w:rPr>
        <w:t>，</w:t>
      </w:r>
      <w:r w:rsidR="000B1B96" w:rsidRPr="000B1B96">
        <w:rPr>
          <w:rFonts w:hint="eastAsia"/>
          <w:sz w:val="24"/>
        </w:rPr>
        <w:t>具备履行合同所必需的设备和专业技术能力，</w:t>
      </w:r>
      <w:r w:rsidR="004A6A8F" w:rsidRPr="00386736">
        <w:rPr>
          <w:rFonts w:hint="eastAsia"/>
          <w:sz w:val="24"/>
          <w:szCs w:val="24"/>
        </w:rPr>
        <w:t>投标截止日前</w:t>
      </w:r>
      <w:r w:rsidR="004A6A8F" w:rsidRPr="00386736">
        <w:rPr>
          <w:rFonts w:hint="eastAsia"/>
          <w:sz w:val="24"/>
          <w:szCs w:val="24"/>
        </w:rPr>
        <w:t>3</w:t>
      </w:r>
      <w:r w:rsidR="004A6A8F" w:rsidRPr="00386736">
        <w:rPr>
          <w:rFonts w:hint="eastAsia"/>
          <w:sz w:val="24"/>
          <w:szCs w:val="24"/>
        </w:rPr>
        <w:t>年在经营活动中没有重大违法记录</w:t>
      </w:r>
      <w:r w:rsidRPr="00386736">
        <w:rPr>
          <w:rFonts w:hint="eastAsia"/>
          <w:sz w:val="24"/>
        </w:rPr>
        <w:t>。</w:t>
      </w:r>
    </w:p>
    <w:p w:rsidR="001C0E64" w:rsidRPr="00386736" w:rsidRDefault="009A64B1" w:rsidP="001C0E64">
      <w:pPr>
        <w:spacing w:line="360" w:lineRule="auto"/>
        <w:ind w:firstLineChars="200" w:firstLine="446"/>
        <w:rPr>
          <w:sz w:val="24"/>
        </w:rPr>
      </w:pPr>
      <w:r w:rsidRPr="00386736">
        <w:rPr>
          <w:rFonts w:hint="eastAsia"/>
          <w:sz w:val="24"/>
        </w:rPr>
        <w:t>10</w:t>
      </w:r>
      <w:r w:rsidR="001C0E64" w:rsidRPr="00386736">
        <w:rPr>
          <w:sz w:val="24"/>
        </w:rPr>
        <w:t>.</w:t>
      </w:r>
      <w:r w:rsidR="001C0E64" w:rsidRPr="00386736">
        <w:rPr>
          <w:rFonts w:hint="eastAsia"/>
          <w:sz w:val="24"/>
        </w:rPr>
        <w:t xml:space="preserve"> </w:t>
      </w:r>
      <w:r w:rsidR="001C0E64" w:rsidRPr="00386736">
        <w:rPr>
          <w:sz w:val="24"/>
        </w:rPr>
        <w:t>我公司若中标，</w:t>
      </w:r>
      <w:proofErr w:type="gramStart"/>
      <w:r w:rsidR="001C0E64" w:rsidRPr="00386736">
        <w:rPr>
          <w:sz w:val="24"/>
        </w:rPr>
        <w:t>本承诺</w:t>
      </w:r>
      <w:proofErr w:type="gramEnd"/>
      <w:r w:rsidR="001C0E64" w:rsidRPr="00386736">
        <w:rPr>
          <w:sz w:val="24"/>
        </w:rPr>
        <w:t>将成为合同不可分割的一部分，与合同具有同等的法律效力。</w:t>
      </w:r>
    </w:p>
    <w:p w:rsidR="00136F51" w:rsidRPr="00386736" w:rsidRDefault="001C0E64" w:rsidP="005D792B">
      <w:pPr>
        <w:spacing w:line="360" w:lineRule="auto"/>
        <w:ind w:firstLineChars="200" w:firstLine="446"/>
        <w:rPr>
          <w:sz w:val="24"/>
        </w:rPr>
      </w:pPr>
      <w:r w:rsidRPr="00386736">
        <w:rPr>
          <w:rFonts w:hint="eastAsia"/>
          <w:sz w:val="24"/>
        </w:rPr>
        <w:t>1</w:t>
      </w:r>
      <w:r w:rsidR="009A64B1" w:rsidRPr="00386736">
        <w:rPr>
          <w:rFonts w:hint="eastAsia"/>
          <w:sz w:val="24"/>
        </w:rPr>
        <w:t>1</w:t>
      </w:r>
      <w:r w:rsidRPr="00386736">
        <w:rPr>
          <w:rFonts w:hint="eastAsia"/>
          <w:sz w:val="24"/>
        </w:rPr>
        <w:t xml:space="preserve">. </w:t>
      </w:r>
      <w:r w:rsidR="00136F51" w:rsidRPr="00386736">
        <w:rPr>
          <w:rFonts w:hint="eastAsia"/>
          <w:sz w:val="24"/>
        </w:rPr>
        <w:t>如违反上述承诺，我</w:t>
      </w:r>
      <w:r w:rsidR="00A35BC5" w:rsidRPr="00386736">
        <w:rPr>
          <w:rFonts w:hint="eastAsia"/>
          <w:sz w:val="24"/>
        </w:rPr>
        <w:t>公司</w:t>
      </w:r>
      <w:r w:rsidR="00136F51" w:rsidRPr="00386736">
        <w:rPr>
          <w:rFonts w:hint="eastAsia"/>
          <w:sz w:val="24"/>
        </w:rPr>
        <w:t>投标无效</w:t>
      </w:r>
      <w:r w:rsidRPr="00386736">
        <w:rPr>
          <w:rFonts w:hint="eastAsia"/>
          <w:sz w:val="24"/>
        </w:rPr>
        <w:t>且接受</w:t>
      </w:r>
      <w:r w:rsidR="00136F51" w:rsidRPr="00386736">
        <w:rPr>
          <w:rFonts w:hint="eastAsia"/>
          <w:sz w:val="24"/>
        </w:rPr>
        <w:t>相关部门依法</w:t>
      </w:r>
      <w:proofErr w:type="gramStart"/>
      <w:r w:rsidR="00136F51" w:rsidRPr="00386736">
        <w:rPr>
          <w:rFonts w:hint="eastAsia"/>
          <w:sz w:val="24"/>
        </w:rPr>
        <w:t>作出</w:t>
      </w:r>
      <w:proofErr w:type="gramEnd"/>
      <w:r w:rsidR="00136F51" w:rsidRPr="00386736">
        <w:rPr>
          <w:rFonts w:hint="eastAsia"/>
          <w:sz w:val="24"/>
        </w:rPr>
        <w:t>的处罚，并</w:t>
      </w:r>
      <w:r w:rsidR="00BC74D7" w:rsidRPr="00386736">
        <w:rPr>
          <w:rFonts w:hint="eastAsia"/>
          <w:sz w:val="24"/>
        </w:rPr>
        <w:t>承担</w:t>
      </w:r>
      <w:r w:rsidR="00136F51" w:rsidRPr="00386736">
        <w:rPr>
          <w:rFonts w:hint="eastAsia"/>
          <w:sz w:val="24"/>
        </w:rPr>
        <w:t>通过“天津市政府采购网”等相关媒体予以公布</w:t>
      </w:r>
      <w:r w:rsidR="00BC74D7" w:rsidRPr="00386736">
        <w:rPr>
          <w:rFonts w:hint="eastAsia"/>
          <w:sz w:val="24"/>
        </w:rPr>
        <w:t>的任何风险和责任。</w:t>
      </w:r>
    </w:p>
    <w:p w:rsidR="00500026" w:rsidRPr="00BE3FCB" w:rsidRDefault="00500026" w:rsidP="00500026">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00026" w:rsidRPr="00BE3FCB" w:rsidRDefault="00500026" w:rsidP="00500026">
      <w:pPr>
        <w:spacing w:line="360" w:lineRule="auto"/>
        <w:ind w:firstLineChars="200" w:firstLine="446"/>
        <w:rPr>
          <w:sz w:val="24"/>
        </w:rPr>
      </w:pPr>
      <w:r w:rsidRPr="00BE3FCB">
        <w:rPr>
          <w:rFonts w:hint="eastAsia"/>
          <w:sz w:val="24"/>
        </w:rPr>
        <w:t>纳税人识别号：</w:t>
      </w:r>
    </w:p>
    <w:p w:rsidR="00500026" w:rsidRPr="00BE3FCB" w:rsidRDefault="00500026" w:rsidP="00500026">
      <w:pPr>
        <w:spacing w:line="360" w:lineRule="auto"/>
        <w:ind w:firstLineChars="200" w:firstLine="446"/>
        <w:rPr>
          <w:sz w:val="24"/>
        </w:rPr>
      </w:pPr>
      <w:r w:rsidRPr="00BE3FCB">
        <w:rPr>
          <w:rFonts w:hint="eastAsia"/>
          <w:sz w:val="24"/>
        </w:rPr>
        <w:t>地址、电话：</w:t>
      </w:r>
    </w:p>
    <w:p w:rsidR="00500026" w:rsidRPr="00BE3FCB" w:rsidRDefault="00500026" w:rsidP="00500026">
      <w:pPr>
        <w:spacing w:line="360" w:lineRule="auto"/>
        <w:ind w:firstLineChars="200" w:firstLine="446"/>
        <w:rPr>
          <w:sz w:val="24"/>
        </w:rPr>
      </w:pPr>
      <w:r w:rsidRPr="00BE3FCB">
        <w:rPr>
          <w:rFonts w:hint="eastAsia"/>
          <w:sz w:val="24"/>
        </w:rPr>
        <w:t>开户行及账号：</w:t>
      </w:r>
    </w:p>
    <w:p w:rsidR="00500026" w:rsidRPr="00BE3FCB" w:rsidRDefault="00500026" w:rsidP="00500026">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500026" w:rsidRPr="00BE3FCB" w:rsidRDefault="00500026" w:rsidP="00500026">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500026" w:rsidRPr="00BE3FCB" w:rsidRDefault="00500026" w:rsidP="00500026">
      <w:pPr>
        <w:spacing w:line="360" w:lineRule="auto"/>
        <w:ind w:firstLineChars="200" w:firstLine="448"/>
        <w:rPr>
          <w:b/>
          <w:sz w:val="24"/>
        </w:rPr>
      </w:pPr>
      <w:r w:rsidRPr="00BE3FCB">
        <w:rPr>
          <w:rFonts w:hint="eastAsia"/>
          <w:b/>
          <w:sz w:val="24"/>
        </w:rPr>
        <w:t>□</w:t>
      </w:r>
      <w:r w:rsidRPr="00BE3FCB">
        <w:rPr>
          <w:b/>
          <w:sz w:val="24"/>
        </w:rPr>
        <w:t>上门自取</w:t>
      </w:r>
    </w:p>
    <w:p w:rsidR="00500026" w:rsidRPr="00BE3FCB" w:rsidRDefault="00500026" w:rsidP="00500026">
      <w:pPr>
        <w:spacing w:line="360" w:lineRule="auto"/>
        <w:ind w:firstLineChars="200" w:firstLine="446"/>
        <w:rPr>
          <w:sz w:val="24"/>
        </w:rPr>
      </w:pPr>
    </w:p>
    <w:p w:rsidR="00500026" w:rsidRPr="00BE3FCB" w:rsidRDefault="00500026" w:rsidP="00500026">
      <w:pPr>
        <w:spacing w:line="360" w:lineRule="auto"/>
        <w:ind w:firstLineChars="200" w:firstLine="448"/>
        <w:rPr>
          <w:b/>
          <w:sz w:val="24"/>
        </w:rPr>
      </w:pPr>
      <w:r w:rsidRPr="00BE3FCB">
        <w:rPr>
          <w:rFonts w:hint="eastAsia"/>
          <w:b/>
          <w:sz w:val="24"/>
        </w:rPr>
        <w:t>□</w:t>
      </w:r>
      <w:r w:rsidRPr="00BE3FCB">
        <w:rPr>
          <w:b/>
          <w:sz w:val="24"/>
        </w:rPr>
        <w:t>到付邮寄</w:t>
      </w:r>
    </w:p>
    <w:p w:rsidR="00500026" w:rsidRPr="00BE3FCB" w:rsidRDefault="00500026" w:rsidP="00500026">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500026" w:rsidRPr="00BE3FCB" w:rsidRDefault="00500026" w:rsidP="00500026">
      <w:pPr>
        <w:spacing w:line="360" w:lineRule="auto"/>
        <w:ind w:firstLineChars="200" w:firstLine="446"/>
        <w:rPr>
          <w:sz w:val="24"/>
        </w:rPr>
      </w:pPr>
      <w:r w:rsidRPr="00BE3FCB">
        <w:rPr>
          <w:sz w:val="24"/>
        </w:rPr>
        <w:lastRenderedPageBreak/>
        <w:t>邮寄联系人、手机号码：</w:t>
      </w:r>
    </w:p>
    <w:p w:rsidR="004F5D25" w:rsidRPr="00500026" w:rsidRDefault="004F5D25" w:rsidP="00ED080B">
      <w:pPr>
        <w:spacing w:line="360" w:lineRule="auto"/>
        <w:ind w:firstLineChars="1700" w:firstLine="3794"/>
        <w:rPr>
          <w:sz w:val="24"/>
        </w:rPr>
      </w:pPr>
    </w:p>
    <w:p w:rsidR="00ED080B" w:rsidRPr="00386736" w:rsidRDefault="0079363C" w:rsidP="00ED080B">
      <w:pPr>
        <w:spacing w:line="360" w:lineRule="auto"/>
        <w:ind w:firstLineChars="1700" w:firstLine="3794"/>
        <w:rPr>
          <w:sz w:val="24"/>
        </w:rPr>
      </w:pPr>
      <w:r w:rsidRPr="00386736">
        <w:rPr>
          <w:sz w:val="24"/>
        </w:rPr>
        <w:t>投标人名称：</w:t>
      </w:r>
    </w:p>
    <w:p w:rsidR="0079363C" w:rsidRPr="00386736" w:rsidRDefault="0079363C"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79363C" w:rsidRPr="00386736" w:rsidRDefault="0079363C" w:rsidP="0079363C">
      <w:pPr>
        <w:spacing w:line="460" w:lineRule="exact"/>
        <w:rPr>
          <w:sz w:val="24"/>
        </w:rPr>
      </w:pPr>
    </w:p>
    <w:p w:rsidR="0079363C" w:rsidRPr="00386736" w:rsidRDefault="0079363C">
      <w:pPr>
        <w:widowControl/>
        <w:jc w:val="left"/>
        <w:rPr>
          <w:sz w:val="24"/>
        </w:rPr>
      </w:pPr>
      <w:r w:rsidRPr="00386736">
        <w:rPr>
          <w:sz w:val="24"/>
        </w:rPr>
        <w:br w:type="page"/>
      </w:r>
    </w:p>
    <w:p w:rsidR="0079363C" w:rsidRPr="00E62B34" w:rsidRDefault="0079363C" w:rsidP="00313C80">
      <w:pPr>
        <w:tabs>
          <w:tab w:val="left" w:pos="360"/>
        </w:tabs>
        <w:spacing w:line="360" w:lineRule="auto"/>
        <w:rPr>
          <w:b/>
          <w:sz w:val="24"/>
        </w:rPr>
      </w:pPr>
      <w:r w:rsidRPr="00E62B34">
        <w:rPr>
          <w:b/>
          <w:sz w:val="24"/>
        </w:rPr>
        <w:lastRenderedPageBreak/>
        <w:t>附件</w:t>
      </w:r>
      <w:r w:rsidRPr="00E62B34">
        <w:rPr>
          <w:rFonts w:hint="eastAsia"/>
          <w:b/>
          <w:sz w:val="24"/>
        </w:rPr>
        <w:t>2</w:t>
      </w:r>
      <w:r w:rsidR="00313C80">
        <w:rPr>
          <w:rFonts w:hint="eastAsia"/>
          <w:b/>
          <w:sz w:val="24"/>
        </w:rPr>
        <w:t>-1</w:t>
      </w:r>
    </w:p>
    <w:p w:rsidR="0079363C" w:rsidRPr="00386736" w:rsidRDefault="0079363C" w:rsidP="005D792B">
      <w:pPr>
        <w:autoSpaceDN w:val="0"/>
        <w:spacing w:line="360" w:lineRule="auto"/>
        <w:jc w:val="center"/>
        <w:rPr>
          <w:b/>
          <w:bCs/>
          <w:sz w:val="24"/>
        </w:rPr>
      </w:pPr>
      <w:r w:rsidRPr="00386736">
        <w:rPr>
          <w:rFonts w:hint="eastAsia"/>
          <w:b/>
          <w:bCs/>
          <w:sz w:val="24"/>
        </w:rPr>
        <w:t>供应商资格要求证明文件</w:t>
      </w: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360" w:lineRule="auto"/>
        <w:ind w:firstLineChars="300" w:firstLine="669"/>
        <w:rPr>
          <w:sz w:val="24"/>
        </w:rPr>
      </w:pPr>
      <w:r w:rsidRPr="00386736">
        <w:rPr>
          <w:sz w:val="24"/>
        </w:rPr>
        <w:t>注：相关证明材料应</w:t>
      </w:r>
      <w:proofErr w:type="gramStart"/>
      <w:r w:rsidRPr="00386736">
        <w:rPr>
          <w:sz w:val="24"/>
        </w:rPr>
        <w:t>附在此</w:t>
      </w:r>
      <w:proofErr w:type="gramEnd"/>
      <w:r w:rsidRPr="00386736">
        <w:rPr>
          <w:sz w:val="24"/>
        </w:rPr>
        <w:t>页后面。</w:t>
      </w:r>
    </w:p>
    <w:p w:rsidR="0079363C" w:rsidRPr="00386736" w:rsidRDefault="0079363C" w:rsidP="0079363C">
      <w:pPr>
        <w:spacing w:line="620" w:lineRule="exact"/>
        <w:rPr>
          <w:sz w:val="24"/>
        </w:rPr>
      </w:pPr>
    </w:p>
    <w:p w:rsidR="0079363C" w:rsidRPr="00386736" w:rsidRDefault="0079363C" w:rsidP="0079363C">
      <w:pPr>
        <w:spacing w:line="620" w:lineRule="exact"/>
        <w:rPr>
          <w:sz w:val="24"/>
        </w:rPr>
      </w:pPr>
    </w:p>
    <w:p w:rsidR="0079363C" w:rsidRPr="00386736" w:rsidRDefault="0079363C" w:rsidP="0079363C">
      <w:pPr>
        <w:spacing w:line="460" w:lineRule="exact"/>
        <w:rPr>
          <w:sz w:val="24"/>
        </w:rPr>
      </w:pPr>
    </w:p>
    <w:p w:rsidR="0079363C" w:rsidRPr="00386736" w:rsidRDefault="0079363C">
      <w:pPr>
        <w:widowControl/>
        <w:jc w:val="left"/>
        <w:rPr>
          <w:sz w:val="24"/>
        </w:rPr>
      </w:pPr>
      <w:r w:rsidRPr="00386736">
        <w:rPr>
          <w:sz w:val="24"/>
        </w:rPr>
        <w:br w:type="page"/>
      </w:r>
    </w:p>
    <w:p w:rsidR="00313C80" w:rsidRPr="00386736" w:rsidRDefault="00313C80" w:rsidP="00313C80">
      <w:pPr>
        <w:snapToGrid w:val="0"/>
        <w:spacing w:line="360" w:lineRule="auto"/>
        <w:jc w:val="left"/>
        <w:rPr>
          <w:b/>
          <w:sz w:val="24"/>
          <w:szCs w:val="21"/>
        </w:rPr>
      </w:pPr>
      <w:r w:rsidRPr="00386736">
        <w:rPr>
          <w:rFonts w:hint="eastAsia"/>
          <w:b/>
          <w:sz w:val="24"/>
          <w:szCs w:val="21"/>
        </w:rPr>
        <w:lastRenderedPageBreak/>
        <w:t>附件</w:t>
      </w:r>
      <w:r>
        <w:rPr>
          <w:rFonts w:hint="eastAsia"/>
          <w:b/>
          <w:sz w:val="24"/>
          <w:szCs w:val="21"/>
        </w:rPr>
        <w:t>2-2</w:t>
      </w:r>
    </w:p>
    <w:p w:rsidR="00313C80" w:rsidRDefault="00313C80" w:rsidP="00313C80">
      <w:pPr>
        <w:tabs>
          <w:tab w:val="left" w:pos="360"/>
        </w:tabs>
        <w:spacing w:line="360" w:lineRule="auto"/>
        <w:jc w:val="center"/>
        <w:rPr>
          <w:b/>
          <w:bCs/>
          <w:sz w:val="24"/>
        </w:rPr>
      </w:pPr>
      <w:r>
        <w:rPr>
          <w:rFonts w:hint="eastAsia"/>
          <w:b/>
          <w:bCs/>
          <w:sz w:val="24"/>
        </w:rPr>
        <w:t>书面</w:t>
      </w:r>
      <w:r>
        <w:rPr>
          <w:b/>
          <w:bCs/>
          <w:sz w:val="24"/>
        </w:rPr>
        <w:t>声明</w:t>
      </w:r>
    </w:p>
    <w:p w:rsidR="00313C80" w:rsidRDefault="00313C80" w:rsidP="00313C80">
      <w:pPr>
        <w:pStyle w:val="a8"/>
        <w:tabs>
          <w:tab w:val="left" w:pos="360"/>
        </w:tabs>
        <w:spacing w:line="360" w:lineRule="auto"/>
        <w:ind w:firstLine="446"/>
        <w:rPr>
          <w:sz w:val="24"/>
        </w:rPr>
      </w:pPr>
    </w:p>
    <w:p w:rsidR="00313C80" w:rsidRDefault="00313C80" w:rsidP="00313C80">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313C80" w:rsidRDefault="00313C80" w:rsidP="00313C80">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313C80" w:rsidRDefault="00313C80" w:rsidP="00313C80">
      <w:pPr>
        <w:pStyle w:val="a8"/>
        <w:tabs>
          <w:tab w:val="left" w:pos="360"/>
        </w:tabs>
        <w:spacing w:line="360" w:lineRule="auto"/>
        <w:ind w:firstLine="446"/>
        <w:rPr>
          <w:sz w:val="24"/>
        </w:rPr>
      </w:pPr>
    </w:p>
    <w:p w:rsidR="00313C80" w:rsidRPr="00156549" w:rsidRDefault="00313C80" w:rsidP="00313C80">
      <w:pPr>
        <w:autoSpaceDE w:val="0"/>
        <w:autoSpaceDN w:val="0"/>
        <w:spacing w:line="500" w:lineRule="exact"/>
        <w:ind w:left="3840"/>
        <w:jc w:val="left"/>
        <w:rPr>
          <w:sz w:val="24"/>
          <w:szCs w:val="24"/>
        </w:rPr>
      </w:pPr>
      <w:r w:rsidRPr="00156549">
        <w:rPr>
          <w:sz w:val="24"/>
          <w:szCs w:val="24"/>
        </w:rPr>
        <w:t>投标人名称：</w:t>
      </w:r>
    </w:p>
    <w:p w:rsidR="00313C80" w:rsidRPr="00156549" w:rsidRDefault="00313C80" w:rsidP="00313C80">
      <w:pPr>
        <w:autoSpaceDE w:val="0"/>
        <w:autoSpaceDN w:val="0"/>
        <w:spacing w:line="500" w:lineRule="exact"/>
        <w:ind w:left="3840"/>
        <w:jc w:val="left"/>
        <w:rPr>
          <w:sz w:val="24"/>
          <w:szCs w:val="24"/>
        </w:rPr>
      </w:pPr>
    </w:p>
    <w:p w:rsidR="00313C80" w:rsidRDefault="00313C80" w:rsidP="00313C80">
      <w:pPr>
        <w:autoSpaceDE w:val="0"/>
        <w:autoSpaceDN w:val="0"/>
        <w:spacing w:line="500" w:lineRule="exact"/>
        <w:ind w:left="3840"/>
        <w:jc w:val="left"/>
        <w:rPr>
          <w:sz w:val="24"/>
          <w:szCs w:val="24"/>
        </w:rPr>
      </w:pPr>
      <w:r w:rsidRPr="00156549">
        <w:rPr>
          <w:sz w:val="24"/>
          <w:szCs w:val="24"/>
        </w:rPr>
        <w:t>日期：</w:t>
      </w:r>
    </w:p>
    <w:p w:rsidR="00313C80" w:rsidRPr="00156549" w:rsidRDefault="00313C80" w:rsidP="00313C80">
      <w:pPr>
        <w:autoSpaceDE w:val="0"/>
        <w:autoSpaceDN w:val="0"/>
        <w:spacing w:line="500" w:lineRule="exact"/>
        <w:ind w:left="3840"/>
        <w:jc w:val="left"/>
        <w:rPr>
          <w:sz w:val="24"/>
          <w:szCs w:val="24"/>
        </w:rPr>
      </w:pPr>
    </w:p>
    <w:p w:rsidR="00313C80" w:rsidRPr="00025993" w:rsidRDefault="00313C80" w:rsidP="00313C80">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313C80" w:rsidRDefault="00313C80" w:rsidP="00313C80">
      <w:pPr>
        <w:pStyle w:val="a8"/>
        <w:tabs>
          <w:tab w:val="left" w:pos="360"/>
        </w:tabs>
        <w:spacing w:line="360" w:lineRule="auto"/>
        <w:ind w:firstLine="446"/>
        <w:rPr>
          <w:sz w:val="24"/>
        </w:rPr>
      </w:pPr>
    </w:p>
    <w:p w:rsidR="00313C80" w:rsidRDefault="00313C80" w:rsidP="00313C80">
      <w:pPr>
        <w:pStyle w:val="a8"/>
        <w:spacing w:line="360" w:lineRule="auto"/>
        <w:ind w:firstLineChars="0" w:firstLine="0"/>
        <w:jc w:val="center"/>
        <w:rPr>
          <w:b/>
          <w:sz w:val="24"/>
        </w:rPr>
      </w:pPr>
    </w:p>
    <w:p w:rsidR="00313C80" w:rsidRDefault="00313C80" w:rsidP="00313C80">
      <w:pPr>
        <w:pStyle w:val="a8"/>
        <w:spacing w:line="360" w:lineRule="auto"/>
        <w:ind w:firstLineChars="0" w:firstLine="0"/>
        <w:jc w:val="center"/>
        <w:rPr>
          <w:b/>
          <w:sz w:val="24"/>
        </w:rPr>
      </w:pPr>
    </w:p>
    <w:p w:rsidR="00313C80" w:rsidRPr="00025993" w:rsidRDefault="00313C80" w:rsidP="00313C80">
      <w:pPr>
        <w:pStyle w:val="a8"/>
        <w:spacing w:line="360" w:lineRule="auto"/>
        <w:ind w:firstLineChars="0" w:firstLine="0"/>
        <w:jc w:val="center"/>
        <w:rPr>
          <w:b/>
          <w:sz w:val="24"/>
        </w:rPr>
      </w:pPr>
      <w:r w:rsidRPr="00025993">
        <w:rPr>
          <w:rFonts w:hint="eastAsia"/>
          <w:b/>
          <w:sz w:val="24"/>
        </w:rPr>
        <w:t>证明材料</w:t>
      </w:r>
    </w:p>
    <w:p w:rsidR="00313C80" w:rsidRDefault="00313C80" w:rsidP="00313C80">
      <w:pPr>
        <w:pStyle w:val="a8"/>
        <w:tabs>
          <w:tab w:val="left" w:pos="360"/>
        </w:tabs>
        <w:spacing w:line="360" w:lineRule="auto"/>
        <w:ind w:firstLine="446"/>
        <w:rPr>
          <w:sz w:val="24"/>
        </w:rPr>
      </w:pPr>
    </w:p>
    <w:p w:rsidR="00313C80" w:rsidRDefault="00313C80" w:rsidP="00313C80">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313C80" w:rsidRDefault="00313C80" w:rsidP="00313C80">
      <w:pPr>
        <w:pStyle w:val="a8"/>
        <w:tabs>
          <w:tab w:val="left" w:pos="360"/>
        </w:tabs>
        <w:spacing w:line="360" w:lineRule="auto"/>
        <w:ind w:firstLine="446"/>
        <w:rPr>
          <w:sz w:val="24"/>
        </w:rPr>
      </w:pPr>
    </w:p>
    <w:p w:rsidR="00313C80" w:rsidRDefault="00313C80" w:rsidP="00313C80">
      <w:pPr>
        <w:autoSpaceDE w:val="0"/>
        <w:autoSpaceDN w:val="0"/>
        <w:spacing w:line="500" w:lineRule="exact"/>
        <w:ind w:left="3840"/>
        <w:jc w:val="left"/>
        <w:rPr>
          <w:sz w:val="24"/>
          <w:szCs w:val="24"/>
        </w:rPr>
      </w:pPr>
    </w:p>
    <w:p w:rsidR="00313C80" w:rsidRDefault="00313C80" w:rsidP="00313C80">
      <w:pPr>
        <w:autoSpaceDE w:val="0"/>
        <w:autoSpaceDN w:val="0"/>
        <w:spacing w:line="500" w:lineRule="exact"/>
        <w:ind w:left="3840"/>
        <w:jc w:val="left"/>
        <w:rPr>
          <w:sz w:val="24"/>
          <w:szCs w:val="24"/>
        </w:rPr>
      </w:pPr>
    </w:p>
    <w:p w:rsidR="00313C80" w:rsidRPr="00156549" w:rsidRDefault="00313C80" w:rsidP="00313C80">
      <w:pPr>
        <w:autoSpaceDE w:val="0"/>
        <w:autoSpaceDN w:val="0"/>
        <w:spacing w:line="500" w:lineRule="exact"/>
        <w:ind w:left="3840"/>
        <w:jc w:val="left"/>
        <w:rPr>
          <w:sz w:val="24"/>
          <w:szCs w:val="24"/>
        </w:rPr>
      </w:pPr>
      <w:r w:rsidRPr="00156549">
        <w:rPr>
          <w:sz w:val="24"/>
          <w:szCs w:val="24"/>
        </w:rPr>
        <w:t>投标人名称：</w:t>
      </w:r>
    </w:p>
    <w:p w:rsidR="00313C80" w:rsidRPr="00156549" w:rsidRDefault="00313C80" w:rsidP="00313C80">
      <w:pPr>
        <w:autoSpaceDE w:val="0"/>
        <w:autoSpaceDN w:val="0"/>
        <w:spacing w:line="500" w:lineRule="exact"/>
        <w:ind w:left="3840"/>
        <w:jc w:val="left"/>
        <w:rPr>
          <w:sz w:val="24"/>
          <w:szCs w:val="24"/>
        </w:rPr>
      </w:pPr>
    </w:p>
    <w:p w:rsidR="00313C80" w:rsidRPr="005A1801" w:rsidRDefault="00313C80" w:rsidP="00313C80">
      <w:pPr>
        <w:autoSpaceDE w:val="0"/>
        <w:autoSpaceDN w:val="0"/>
        <w:spacing w:line="500" w:lineRule="exact"/>
        <w:ind w:left="3840"/>
        <w:jc w:val="left"/>
        <w:rPr>
          <w:b/>
          <w:sz w:val="24"/>
        </w:rPr>
      </w:pPr>
      <w:r w:rsidRPr="00156549">
        <w:rPr>
          <w:sz w:val="24"/>
          <w:szCs w:val="24"/>
        </w:rPr>
        <w:t>日期：</w:t>
      </w:r>
    </w:p>
    <w:p w:rsidR="00313C80" w:rsidRDefault="00313C80">
      <w:pPr>
        <w:widowControl/>
        <w:jc w:val="left"/>
        <w:rPr>
          <w:b/>
          <w:sz w:val="24"/>
        </w:rPr>
      </w:pPr>
      <w:r>
        <w:rPr>
          <w:b/>
          <w:sz w:val="24"/>
        </w:rPr>
        <w:br w:type="page"/>
      </w:r>
    </w:p>
    <w:p w:rsidR="0079363C" w:rsidRPr="00E62B34" w:rsidRDefault="0079363C" w:rsidP="00313C80">
      <w:pPr>
        <w:tabs>
          <w:tab w:val="left" w:pos="360"/>
        </w:tabs>
        <w:spacing w:line="360" w:lineRule="auto"/>
        <w:rPr>
          <w:b/>
          <w:sz w:val="24"/>
        </w:rPr>
      </w:pPr>
      <w:r w:rsidRPr="00E62B34">
        <w:rPr>
          <w:b/>
          <w:sz w:val="24"/>
        </w:rPr>
        <w:lastRenderedPageBreak/>
        <w:t>附件</w:t>
      </w:r>
      <w:r w:rsidRPr="00E62B34">
        <w:rPr>
          <w:rFonts w:hint="eastAsia"/>
          <w:b/>
          <w:sz w:val="24"/>
        </w:rPr>
        <w:t>3</w:t>
      </w:r>
    </w:p>
    <w:p w:rsidR="007F61CD" w:rsidRPr="000B7480" w:rsidRDefault="007F61CD" w:rsidP="007F61CD">
      <w:pPr>
        <w:autoSpaceDN w:val="0"/>
        <w:spacing w:line="360" w:lineRule="auto"/>
        <w:jc w:val="center"/>
        <w:rPr>
          <w:b/>
          <w:bCs/>
          <w:sz w:val="24"/>
        </w:rPr>
      </w:pPr>
      <w:r>
        <w:rPr>
          <w:rFonts w:hint="eastAsia"/>
          <w:b/>
          <w:bCs/>
          <w:sz w:val="24"/>
        </w:rPr>
        <w:t>投标</w:t>
      </w:r>
      <w:r w:rsidRPr="000B7480">
        <w:rPr>
          <w:b/>
          <w:bCs/>
          <w:sz w:val="24"/>
        </w:rPr>
        <w:t>代表人授权书</w:t>
      </w:r>
    </w:p>
    <w:p w:rsidR="007F61CD" w:rsidRPr="000B7480" w:rsidRDefault="007F61CD" w:rsidP="007F61CD">
      <w:pPr>
        <w:spacing w:line="360" w:lineRule="auto"/>
        <w:rPr>
          <w:sz w:val="24"/>
          <w:szCs w:val="21"/>
        </w:rPr>
      </w:pPr>
    </w:p>
    <w:p w:rsidR="007F61CD" w:rsidRPr="000B7480" w:rsidRDefault="007F61CD" w:rsidP="000764AD">
      <w:pPr>
        <w:spacing w:line="360" w:lineRule="auto"/>
        <w:rPr>
          <w:sz w:val="24"/>
          <w:szCs w:val="21"/>
        </w:rPr>
      </w:pPr>
      <w:r w:rsidRPr="000B7480">
        <w:rPr>
          <w:sz w:val="24"/>
          <w:szCs w:val="21"/>
        </w:rPr>
        <w:t>致：天津市政府采购中心</w:t>
      </w:r>
    </w:p>
    <w:p w:rsidR="007F61CD" w:rsidRPr="000B7480" w:rsidRDefault="000764AD" w:rsidP="000764AD">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F61CD" w:rsidRPr="000B7480" w:rsidRDefault="007F61CD" w:rsidP="000764AD">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7F61CD" w:rsidRPr="000B7480" w:rsidRDefault="007F61CD" w:rsidP="000764AD">
      <w:pPr>
        <w:spacing w:line="360" w:lineRule="auto"/>
        <w:ind w:firstLineChars="200" w:firstLine="446"/>
        <w:rPr>
          <w:sz w:val="24"/>
          <w:szCs w:val="21"/>
        </w:rPr>
      </w:pPr>
      <w:r w:rsidRPr="000B7480">
        <w:rPr>
          <w:sz w:val="24"/>
          <w:szCs w:val="21"/>
        </w:rPr>
        <w:t>本授权书至投标有效期结束前始终有效。</w:t>
      </w:r>
    </w:p>
    <w:p w:rsidR="007F61CD" w:rsidRPr="000B7480" w:rsidRDefault="007F61CD" w:rsidP="000764AD">
      <w:pPr>
        <w:spacing w:line="360" w:lineRule="auto"/>
        <w:ind w:firstLineChars="200" w:firstLine="446"/>
        <w:rPr>
          <w:sz w:val="24"/>
          <w:szCs w:val="21"/>
        </w:rPr>
      </w:pPr>
      <w:r w:rsidRPr="000B7480">
        <w:rPr>
          <w:sz w:val="24"/>
          <w:szCs w:val="21"/>
        </w:rPr>
        <w:t>投标代表人无转委托权，特此委托。</w:t>
      </w:r>
    </w:p>
    <w:p w:rsidR="007F61CD" w:rsidRDefault="007F61CD" w:rsidP="007F61CD">
      <w:pPr>
        <w:spacing w:line="360" w:lineRule="auto"/>
        <w:ind w:firstLineChars="200" w:firstLine="446"/>
        <w:rPr>
          <w:sz w:val="24"/>
        </w:rPr>
      </w:pPr>
    </w:p>
    <w:p w:rsidR="007F61CD" w:rsidRPr="000B7480" w:rsidRDefault="007F61CD" w:rsidP="007F61CD">
      <w:pPr>
        <w:spacing w:line="360" w:lineRule="auto"/>
        <w:ind w:firstLineChars="200" w:firstLine="446"/>
        <w:rPr>
          <w:sz w:val="24"/>
        </w:rPr>
      </w:pPr>
    </w:p>
    <w:p w:rsidR="007F61CD" w:rsidRPr="000B7480" w:rsidRDefault="007F61CD" w:rsidP="007F61CD">
      <w:pPr>
        <w:spacing w:line="360" w:lineRule="auto"/>
        <w:ind w:firstLineChars="200" w:firstLine="446"/>
        <w:rPr>
          <w:sz w:val="24"/>
        </w:rPr>
      </w:pPr>
    </w:p>
    <w:p w:rsidR="0079363C" w:rsidRPr="00386736" w:rsidRDefault="007F61CD" w:rsidP="007F61CD">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Style w:val="aa"/>
        <w:tblW w:w="0" w:type="auto"/>
        <w:tblLook w:val="04A0" w:firstRow="1" w:lastRow="0" w:firstColumn="1" w:lastColumn="0" w:noHBand="0" w:noVBand="1"/>
      </w:tblPr>
      <w:tblGrid>
        <w:gridCol w:w="4264"/>
        <w:gridCol w:w="4264"/>
      </w:tblGrid>
      <w:tr w:rsidR="00386736" w:rsidRPr="00386736" w:rsidTr="003E71CA">
        <w:tc>
          <w:tcPr>
            <w:tcW w:w="4264" w:type="dxa"/>
          </w:tcPr>
          <w:p w:rsidR="003E71CA" w:rsidRPr="00386736" w:rsidRDefault="00EF0D03" w:rsidP="00B13CD0">
            <w:pPr>
              <w:spacing w:line="360" w:lineRule="auto"/>
              <w:jc w:val="left"/>
              <w:rPr>
                <w:sz w:val="24"/>
              </w:rPr>
            </w:pPr>
            <w:r w:rsidRPr="00386736">
              <w:rPr>
                <w:rFonts w:hint="eastAsia"/>
                <w:sz w:val="24"/>
              </w:rPr>
              <w:t>投标代表人</w:t>
            </w:r>
            <w:r w:rsidR="003E71CA" w:rsidRPr="00386736">
              <w:rPr>
                <w:rFonts w:hint="eastAsia"/>
                <w:sz w:val="24"/>
              </w:rPr>
              <w:t>身份证正面</w:t>
            </w: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p w:rsidR="003E71CA" w:rsidRPr="00386736" w:rsidRDefault="003E71CA" w:rsidP="00B13CD0">
            <w:pPr>
              <w:spacing w:line="360" w:lineRule="auto"/>
              <w:jc w:val="left"/>
              <w:rPr>
                <w:sz w:val="24"/>
              </w:rPr>
            </w:pPr>
          </w:p>
        </w:tc>
        <w:tc>
          <w:tcPr>
            <w:tcW w:w="4264" w:type="dxa"/>
          </w:tcPr>
          <w:p w:rsidR="003E71CA" w:rsidRPr="00386736" w:rsidRDefault="00EF0D03" w:rsidP="00B13CD0">
            <w:pPr>
              <w:spacing w:line="360" w:lineRule="auto"/>
              <w:jc w:val="left"/>
              <w:rPr>
                <w:sz w:val="24"/>
              </w:rPr>
            </w:pPr>
            <w:r w:rsidRPr="00386736">
              <w:rPr>
                <w:rFonts w:hint="eastAsia"/>
                <w:sz w:val="24"/>
              </w:rPr>
              <w:t>投标代表人</w:t>
            </w:r>
            <w:r w:rsidR="003E71CA" w:rsidRPr="00386736">
              <w:rPr>
                <w:rFonts w:hint="eastAsia"/>
                <w:sz w:val="24"/>
              </w:rPr>
              <w:t>身份证背面</w:t>
            </w:r>
          </w:p>
        </w:tc>
      </w:tr>
    </w:tbl>
    <w:p w:rsidR="00B13CD0" w:rsidRPr="00386736" w:rsidRDefault="00B13CD0" w:rsidP="007737A3">
      <w:pPr>
        <w:spacing w:line="360" w:lineRule="auto"/>
        <w:ind w:firstLineChars="2100" w:firstLine="4686"/>
        <w:rPr>
          <w:sz w:val="24"/>
        </w:rPr>
      </w:pPr>
    </w:p>
    <w:p w:rsidR="0079363C" w:rsidRPr="00E62B34" w:rsidRDefault="0079363C" w:rsidP="00B13CD0">
      <w:pPr>
        <w:widowControl/>
        <w:jc w:val="left"/>
        <w:rPr>
          <w:b/>
          <w:sz w:val="24"/>
        </w:rPr>
      </w:pPr>
      <w:r w:rsidRPr="00386736">
        <w:rPr>
          <w:sz w:val="24"/>
        </w:rPr>
        <w:br w:type="page"/>
      </w:r>
      <w:r w:rsidRPr="00E62B34">
        <w:rPr>
          <w:b/>
          <w:sz w:val="24"/>
        </w:rPr>
        <w:lastRenderedPageBreak/>
        <w:t>附件</w:t>
      </w:r>
      <w:r w:rsidRPr="00E62B34">
        <w:rPr>
          <w:rFonts w:hint="eastAsia"/>
          <w:b/>
          <w:sz w:val="24"/>
        </w:rPr>
        <w:t>4</w:t>
      </w:r>
    </w:p>
    <w:p w:rsidR="0079363C" w:rsidRPr="00386736" w:rsidRDefault="0079363C" w:rsidP="005D792B">
      <w:pPr>
        <w:autoSpaceDN w:val="0"/>
        <w:spacing w:line="360" w:lineRule="auto"/>
        <w:jc w:val="center"/>
        <w:rPr>
          <w:b/>
          <w:bCs/>
          <w:sz w:val="24"/>
        </w:rPr>
      </w:pPr>
      <w:r w:rsidRPr="00386736">
        <w:rPr>
          <w:b/>
          <w:bCs/>
          <w:sz w:val="24"/>
        </w:rPr>
        <w:t>开标一览表</w:t>
      </w:r>
    </w:p>
    <w:p w:rsidR="0079363C" w:rsidRPr="00386736" w:rsidRDefault="0079363C" w:rsidP="0079363C">
      <w:pPr>
        <w:ind w:right="84"/>
        <w:rPr>
          <w:sz w:val="24"/>
        </w:rPr>
      </w:pPr>
    </w:p>
    <w:p w:rsidR="0079363C" w:rsidRPr="00386736" w:rsidRDefault="0079363C" w:rsidP="0079363C">
      <w:pPr>
        <w:spacing w:line="460" w:lineRule="exact"/>
        <w:ind w:left="192"/>
        <w:rPr>
          <w:sz w:val="24"/>
        </w:rPr>
      </w:pPr>
      <w:r w:rsidRPr="00386736">
        <w:rPr>
          <w:sz w:val="24"/>
        </w:rPr>
        <w:t>项目名称：</w:t>
      </w:r>
      <w:r w:rsidRPr="00386736">
        <w:rPr>
          <w:sz w:val="24"/>
          <w:u w:val="single"/>
        </w:rPr>
        <w:t xml:space="preserve">                    </w:t>
      </w:r>
      <w:r w:rsidRPr="00386736">
        <w:rPr>
          <w:sz w:val="24"/>
        </w:rPr>
        <w:t xml:space="preserve">                  </w:t>
      </w:r>
    </w:p>
    <w:p w:rsidR="0079363C" w:rsidRPr="00386736" w:rsidRDefault="0079363C" w:rsidP="0079363C">
      <w:pPr>
        <w:spacing w:line="460" w:lineRule="exact"/>
        <w:ind w:left="192"/>
        <w:rPr>
          <w:sz w:val="24"/>
        </w:rPr>
      </w:pPr>
      <w:r w:rsidRPr="00386736">
        <w:rPr>
          <w:sz w:val="24"/>
        </w:rPr>
        <w:t>项目编号：</w:t>
      </w:r>
      <w:r w:rsidRPr="00386736">
        <w:rPr>
          <w:sz w:val="24"/>
          <w:u w:val="single"/>
        </w:rPr>
        <w:t xml:space="preserve">                    </w:t>
      </w:r>
      <w:r w:rsidRPr="00386736">
        <w:rPr>
          <w:sz w:val="24"/>
        </w:rPr>
        <w:t xml:space="preserve">                  </w:t>
      </w:r>
    </w:p>
    <w:p w:rsidR="0079363C" w:rsidRPr="00386736" w:rsidRDefault="0079363C" w:rsidP="0079363C">
      <w:pPr>
        <w:spacing w:line="460" w:lineRule="exact"/>
        <w:rPr>
          <w:sz w:val="24"/>
        </w:rPr>
      </w:pPr>
      <w:r w:rsidRPr="00386736">
        <w:rPr>
          <w:sz w:val="24"/>
        </w:rPr>
        <w:t xml:space="preserve">                                                       </w:t>
      </w:r>
      <w:r w:rsidRPr="0038673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roofErr w:type="gramStart"/>
            <w:r w:rsidRPr="00386736">
              <w:rPr>
                <w:rFonts w:hint="eastAsia"/>
                <w:sz w:val="24"/>
              </w:rPr>
              <w:t>包</w:t>
            </w:r>
            <w:r w:rsidRPr="00386736">
              <w:rPr>
                <w:sz w:val="24"/>
              </w:rPr>
              <w:t>号</w:t>
            </w:r>
            <w:proofErr w:type="gramEnd"/>
          </w:p>
        </w:tc>
        <w:tc>
          <w:tcPr>
            <w:tcW w:w="1001" w:type="pct"/>
            <w:vAlign w:val="center"/>
          </w:tcPr>
          <w:p w:rsidR="00B728F9" w:rsidRPr="00386736" w:rsidRDefault="00B728F9" w:rsidP="00B728F9">
            <w:pPr>
              <w:spacing w:line="460" w:lineRule="exact"/>
              <w:jc w:val="center"/>
              <w:rPr>
                <w:sz w:val="24"/>
              </w:rPr>
            </w:pPr>
            <w:r w:rsidRPr="00386736">
              <w:rPr>
                <w:rFonts w:hint="eastAsia"/>
                <w:sz w:val="24"/>
              </w:rPr>
              <w:t>包</w:t>
            </w:r>
            <w:r w:rsidRPr="00386736">
              <w:rPr>
                <w:sz w:val="24"/>
              </w:rPr>
              <w:t>名称</w:t>
            </w:r>
          </w:p>
        </w:tc>
        <w:tc>
          <w:tcPr>
            <w:tcW w:w="858" w:type="pct"/>
            <w:vAlign w:val="center"/>
          </w:tcPr>
          <w:p w:rsidR="00B728F9" w:rsidRPr="00386736" w:rsidRDefault="00B728F9" w:rsidP="00B728F9">
            <w:pPr>
              <w:spacing w:line="460" w:lineRule="exact"/>
              <w:jc w:val="center"/>
              <w:rPr>
                <w:sz w:val="24"/>
              </w:rPr>
            </w:pPr>
            <w:r w:rsidRPr="00386736">
              <w:rPr>
                <w:sz w:val="24"/>
              </w:rPr>
              <w:t>品牌</w:t>
            </w:r>
          </w:p>
        </w:tc>
        <w:tc>
          <w:tcPr>
            <w:tcW w:w="941" w:type="pct"/>
            <w:vAlign w:val="center"/>
          </w:tcPr>
          <w:p w:rsidR="00B728F9" w:rsidRPr="00386736" w:rsidRDefault="00B728F9" w:rsidP="00B728F9">
            <w:pPr>
              <w:spacing w:line="460" w:lineRule="exact"/>
              <w:jc w:val="center"/>
              <w:rPr>
                <w:sz w:val="24"/>
              </w:rPr>
            </w:pPr>
            <w:r w:rsidRPr="00386736">
              <w:rPr>
                <w:sz w:val="24"/>
              </w:rPr>
              <w:t>投标总价</w:t>
            </w:r>
          </w:p>
        </w:tc>
        <w:tc>
          <w:tcPr>
            <w:tcW w:w="858" w:type="pct"/>
            <w:vAlign w:val="center"/>
          </w:tcPr>
          <w:p w:rsidR="00B728F9" w:rsidRPr="00386736" w:rsidRDefault="00B728F9" w:rsidP="00B728F9">
            <w:pPr>
              <w:spacing w:line="460" w:lineRule="exact"/>
              <w:jc w:val="center"/>
              <w:rPr>
                <w:sz w:val="24"/>
              </w:rPr>
            </w:pPr>
            <w:r w:rsidRPr="00386736">
              <w:rPr>
                <w:sz w:val="24"/>
              </w:rPr>
              <w:t>交货期</w:t>
            </w:r>
          </w:p>
        </w:tc>
        <w:tc>
          <w:tcPr>
            <w:tcW w:w="770" w:type="pct"/>
            <w:vAlign w:val="center"/>
          </w:tcPr>
          <w:p w:rsidR="00B728F9" w:rsidRPr="00386736" w:rsidRDefault="00B728F9" w:rsidP="00B728F9">
            <w:pPr>
              <w:spacing w:line="460" w:lineRule="exact"/>
              <w:jc w:val="center"/>
              <w:rPr>
                <w:sz w:val="24"/>
              </w:rPr>
            </w:pPr>
            <w:r w:rsidRPr="00386736">
              <w:rPr>
                <w:sz w:val="24"/>
              </w:rPr>
              <w:t>备注</w:t>
            </w: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sz w:val="24"/>
              </w:rPr>
              <w:t>1</w:t>
            </w: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rFonts w:hint="eastAsia"/>
                <w:sz w:val="24"/>
              </w:rPr>
              <w:t>2</w:t>
            </w: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r w:rsidRPr="00386736">
              <w:rPr>
                <w:sz w:val="24"/>
              </w:rPr>
              <w:t>…</w:t>
            </w: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386736"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r w:rsidR="00B728F9" w:rsidRPr="00386736" w:rsidTr="00196E07">
        <w:trPr>
          <w:jc w:val="center"/>
        </w:trPr>
        <w:tc>
          <w:tcPr>
            <w:tcW w:w="572" w:type="pct"/>
            <w:vAlign w:val="center"/>
          </w:tcPr>
          <w:p w:rsidR="00B728F9" w:rsidRPr="00386736" w:rsidRDefault="00B728F9" w:rsidP="00B728F9">
            <w:pPr>
              <w:spacing w:line="460" w:lineRule="exact"/>
              <w:jc w:val="center"/>
              <w:rPr>
                <w:sz w:val="24"/>
              </w:rPr>
            </w:pPr>
          </w:p>
        </w:tc>
        <w:tc>
          <w:tcPr>
            <w:tcW w:w="100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941" w:type="pct"/>
            <w:vAlign w:val="center"/>
          </w:tcPr>
          <w:p w:rsidR="00B728F9" w:rsidRPr="00386736" w:rsidRDefault="00B728F9" w:rsidP="00B728F9">
            <w:pPr>
              <w:spacing w:line="460" w:lineRule="exact"/>
              <w:jc w:val="center"/>
              <w:rPr>
                <w:sz w:val="24"/>
              </w:rPr>
            </w:pPr>
          </w:p>
        </w:tc>
        <w:tc>
          <w:tcPr>
            <w:tcW w:w="858" w:type="pct"/>
            <w:vAlign w:val="center"/>
          </w:tcPr>
          <w:p w:rsidR="00B728F9" w:rsidRPr="00386736" w:rsidRDefault="00B728F9" w:rsidP="00B728F9">
            <w:pPr>
              <w:spacing w:line="460" w:lineRule="exact"/>
              <w:jc w:val="center"/>
              <w:rPr>
                <w:sz w:val="24"/>
              </w:rPr>
            </w:pPr>
          </w:p>
        </w:tc>
        <w:tc>
          <w:tcPr>
            <w:tcW w:w="770" w:type="pct"/>
            <w:vAlign w:val="center"/>
          </w:tcPr>
          <w:p w:rsidR="00B728F9" w:rsidRPr="00386736" w:rsidRDefault="00B728F9" w:rsidP="00B728F9">
            <w:pPr>
              <w:spacing w:line="460" w:lineRule="exact"/>
              <w:jc w:val="center"/>
              <w:rPr>
                <w:sz w:val="24"/>
              </w:rPr>
            </w:pPr>
          </w:p>
        </w:tc>
      </w:tr>
    </w:tbl>
    <w:p w:rsidR="0079363C" w:rsidRPr="00386736" w:rsidRDefault="0079363C" w:rsidP="0079363C">
      <w:pPr>
        <w:spacing w:line="360" w:lineRule="auto"/>
        <w:ind w:right="84" w:firstLine="420"/>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79363C" w:rsidRPr="00386736" w:rsidRDefault="0079363C" w:rsidP="0079363C">
      <w:pPr>
        <w:spacing w:line="360" w:lineRule="auto"/>
        <w:ind w:right="84" w:firstLine="420"/>
        <w:rPr>
          <w:sz w:val="24"/>
        </w:rPr>
      </w:pPr>
    </w:p>
    <w:p w:rsidR="0079363C" w:rsidRPr="00386736" w:rsidRDefault="0079363C" w:rsidP="0079363C">
      <w:pPr>
        <w:widowControl/>
        <w:jc w:val="left"/>
        <w:rPr>
          <w:sz w:val="24"/>
        </w:rPr>
      </w:pPr>
      <w:r w:rsidRPr="00386736">
        <w:rPr>
          <w:sz w:val="24"/>
        </w:rPr>
        <w:br w:type="page"/>
      </w:r>
    </w:p>
    <w:p w:rsidR="0079363C" w:rsidRPr="00E62B34" w:rsidRDefault="0079363C" w:rsidP="00313C80">
      <w:pPr>
        <w:tabs>
          <w:tab w:val="left" w:pos="360"/>
        </w:tabs>
        <w:spacing w:line="360" w:lineRule="auto"/>
        <w:rPr>
          <w:b/>
          <w:sz w:val="24"/>
        </w:rPr>
      </w:pPr>
      <w:r w:rsidRPr="00E62B34">
        <w:rPr>
          <w:b/>
          <w:sz w:val="24"/>
        </w:rPr>
        <w:lastRenderedPageBreak/>
        <w:t>附件</w:t>
      </w:r>
      <w:r w:rsidRPr="00E62B34">
        <w:rPr>
          <w:rFonts w:hint="eastAsia"/>
          <w:b/>
          <w:sz w:val="24"/>
        </w:rPr>
        <w:t>5</w:t>
      </w:r>
    </w:p>
    <w:p w:rsidR="0079363C" w:rsidRPr="00386736" w:rsidRDefault="0079363C" w:rsidP="005D792B">
      <w:pPr>
        <w:autoSpaceDN w:val="0"/>
        <w:spacing w:line="360" w:lineRule="auto"/>
        <w:jc w:val="center"/>
        <w:rPr>
          <w:b/>
          <w:bCs/>
          <w:sz w:val="24"/>
        </w:rPr>
      </w:pPr>
      <w:r w:rsidRPr="00386736">
        <w:rPr>
          <w:b/>
          <w:bCs/>
          <w:sz w:val="24"/>
        </w:rPr>
        <w:t>开标分项一览表</w:t>
      </w:r>
    </w:p>
    <w:p w:rsidR="0079363C" w:rsidRPr="00386736" w:rsidRDefault="0079363C" w:rsidP="0079363C">
      <w:pPr>
        <w:ind w:right="84"/>
        <w:rPr>
          <w:sz w:val="24"/>
        </w:rPr>
      </w:pPr>
    </w:p>
    <w:p w:rsidR="0079363C" w:rsidRPr="00386736" w:rsidRDefault="0079363C" w:rsidP="0079363C">
      <w:pPr>
        <w:spacing w:line="460" w:lineRule="exact"/>
        <w:ind w:left="192"/>
        <w:rPr>
          <w:sz w:val="24"/>
        </w:rPr>
      </w:pPr>
      <w:r w:rsidRPr="00386736">
        <w:rPr>
          <w:sz w:val="24"/>
        </w:rPr>
        <w:t>项目名称：</w:t>
      </w:r>
      <w:r w:rsidRPr="00386736">
        <w:rPr>
          <w:sz w:val="24"/>
          <w:u w:val="single"/>
        </w:rPr>
        <w:t xml:space="preserve">                    </w:t>
      </w:r>
    </w:p>
    <w:p w:rsidR="0079363C" w:rsidRPr="00386736" w:rsidRDefault="0079363C" w:rsidP="0079363C">
      <w:pPr>
        <w:spacing w:line="460" w:lineRule="exact"/>
        <w:ind w:left="192"/>
        <w:rPr>
          <w:sz w:val="24"/>
        </w:rPr>
      </w:pPr>
      <w:r w:rsidRPr="00386736">
        <w:rPr>
          <w:sz w:val="24"/>
        </w:rPr>
        <w:t>项目编号：</w:t>
      </w:r>
      <w:r w:rsidRPr="00386736">
        <w:rPr>
          <w:sz w:val="24"/>
          <w:u w:val="single"/>
        </w:rPr>
        <w:t xml:space="preserve">                    </w:t>
      </w:r>
    </w:p>
    <w:p w:rsidR="0079363C" w:rsidRPr="00386736" w:rsidRDefault="0079363C" w:rsidP="007737A3">
      <w:pPr>
        <w:spacing w:line="460" w:lineRule="exact"/>
        <w:ind w:left="192"/>
        <w:rPr>
          <w:sz w:val="24"/>
        </w:rPr>
      </w:pPr>
      <w:r w:rsidRPr="00386736">
        <w:rPr>
          <w:rFonts w:hint="eastAsia"/>
          <w:sz w:val="24"/>
        </w:rPr>
        <w:t>包</w:t>
      </w:r>
      <w:r w:rsidRPr="00386736">
        <w:rPr>
          <w:rFonts w:hint="eastAsia"/>
          <w:sz w:val="24"/>
        </w:rPr>
        <w:t xml:space="preserve">    </w:t>
      </w:r>
      <w:r w:rsidRPr="00386736">
        <w:rPr>
          <w:rFonts w:hint="eastAsia"/>
          <w:sz w:val="24"/>
        </w:rPr>
        <w:t>号：</w:t>
      </w:r>
      <w:r w:rsidRPr="00386736">
        <w:rPr>
          <w:sz w:val="24"/>
          <w:u w:val="single"/>
        </w:rPr>
        <w:t xml:space="preserve">                    </w:t>
      </w:r>
    </w:p>
    <w:p w:rsidR="0079363C" w:rsidRPr="00386736" w:rsidRDefault="0079363C" w:rsidP="0079363C">
      <w:pPr>
        <w:spacing w:line="460" w:lineRule="exact"/>
        <w:ind w:firstLineChars="2900" w:firstLine="6472"/>
        <w:rPr>
          <w:sz w:val="24"/>
        </w:rPr>
      </w:pPr>
      <w:r w:rsidRPr="00386736">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386736" w:rsidRPr="00386736" w:rsidTr="00B671A0">
        <w:trPr>
          <w:jc w:val="center"/>
        </w:trPr>
        <w:tc>
          <w:tcPr>
            <w:tcW w:w="813" w:type="dxa"/>
            <w:noWrap/>
            <w:vAlign w:val="center"/>
          </w:tcPr>
          <w:p w:rsidR="0079363C" w:rsidRPr="00386736" w:rsidRDefault="0079363C" w:rsidP="00B671A0">
            <w:pPr>
              <w:widowControl/>
              <w:jc w:val="center"/>
              <w:rPr>
                <w:bCs/>
                <w:kern w:val="0"/>
                <w:sz w:val="24"/>
                <w:szCs w:val="24"/>
              </w:rPr>
            </w:pPr>
            <w:proofErr w:type="gramStart"/>
            <w:r w:rsidRPr="00386736">
              <w:rPr>
                <w:bCs/>
                <w:kern w:val="0"/>
                <w:sz w:val="24"/>
                <w:szCs w:val="24"/>
              </w:rPr>
              <w:t>项号</w:t>
            </w:r>
            <w:proofErr w:type="gramEnd"/>
          </w:p>
        </w:tc>
        <w:tc>
          <w:tcPr>
            <w:tcW w:w="1348" w:type="dxa"/>
            <w:vAlign w:val="center"/>
          </w:tcPr>
          <w:p w:rsidR="0079363C" w:rsidRPr="00386736" w:rsidRDefault="00BF0A84" w:rsidP="00B671A0">
            <w:pPr>
              <w:widowControl/>
              <w:jc w:val="center"/>
              <w:rPr>
                <w:bCs/>
                <w:kern w:val="0"/>
                <w:sz w:val="24"/>
                <w:szCs w:val="24"/>
              </w:rPr>
            </w:pPr>
            <w:r>
              <w:rPr>
                <w:rFonts w:hint="eastAsia"/>
                <w:bCs/>
                <w:kern w:val="0"/>
                <w:sz w:val="24"/>
                <w:szCs w:val="24"/>
              </w:rPr>
              <w:t>标的</w:t>
            </w:r>
            <w:r w:rsidR="0079363C" w:rsidRPr="00386736">
              <w:rPr>
                <w:bCs/>
                <w:kern w:val="0"/>
                <w:sz w:val="24"/>
                <w:szCs w:val="24"/>
              </w:rPr>
              <w:t>名称</w:t>
            </w:r>
          </w:p>
        </w:tc>
        <w:tc>
          <w:tcPr>
            <w:tcW w:w="716" w:type="dxa"/>
            <w:vAlign w:val="center"/>
          </w:tcPr>
          <w:p w:rsidR="0079363C" w:rsidRPr="00386736" w:rsidRDefault="0079363C" w:rsidP="00B671A0">
            <w:pPr>
              <w:widowControl/>
              <w:jc w:val="center"/>
              <w:rPr>
                <w:bCs/>
                <w:kern w:val="0"/>
                <w:sz w:val="24"/>
                <w:szCs w:val="24"/>
              </w:rPr>
            </w:pPr>
            <w:r w:rsidRPr="00386736">
              <w:rPr>
                <w:bCs/>
                <w:kern w:val="0"/>
                <w:sz w:val="24"/>
                <w:szCs w:val="24"/>
              </w:rPr>
              <w:t>品牌</w:t>
            </w:r>
          </w:p>
        </w:tc>
        <w:tc>
          <w:tcPr>
            <w:tcW w:w="715" w:type="dxa"/>
            <w:vAlign w:val="center"/>
          </w:tcPr>
          <w:p w:rsidR="0079363C" w:rsidRPr="00386736" w:rsidRDefault="0079363C" w:rsidP="00B671A0">
            <w:pPr>
              <w:widowControl/>
              <w:jc w:val="center"/>
              <w:rPr>
                <w:bCs/>
                <w:kern w:val="0"/>
                <w:sz w:val="24"/>
                <w:szCs w:val="24"/>
              </w:rPr>
            </w:pPr>
            <w:r w:rsidRPr="00386736">
              <w:rPr>
                <w:bCs/>
                <w:kern w:val="0"/>
                <w:sz w:val="24"/>
                <w:szCs w:val="24"/>
              </w:rPr>
              <w:t>规格型号</w:t>
            </w:r>
          </w:p>
        </w:tc>
        <w:tc>
          <w:tcPr>
            <w:tcW w:w="1230" w:type="dxa"/>
            <w:vAlign w:val="center"/>
          </w:tcPr>
          <w:p w:rsidR="0079363C" w:rsidRPr="00386736" w:rsidRDefault="00264E75" w:rsidP="00B671A0">
            <w:pPr>
              <w:widowControl/>
              <w:jc w:val="center"/>
              <w:rPr>
                <w:bCs/>
                <w:kern w:val="0"/>
                <w:sz w:val="24"/>
                <w:szCs w:val="24"/>
              </w:rPr>
            </w:pPr>
            <w:r w:rsidRPr="00386736">
              <w:rPr>
                <w:bCs/>
                <w:kern w:val="0"/>
                <w:sz w:val="24"/>
                <w:szCs w:val="24"/>
              </w:rPr>
              <w:t>制造商</w:t>
            </w:r>
          </w:p>
        </w:tc>
        <w:tc>
          <w:tcPr>
            <w:tcW w:w="715" w:type="dxa"/>
            <w:vAlign w:val="center"/>
          </w:tcPr>
          <w:p w:rsidR="0079363C" w:rsidRPr="00386736" w:rsidRDefault="0079363C" w:rsidP="00B671A0">
            <w:pPr>
              <w:widowControl/>
              <w:jc w:val="center"/>
              <w:rPr>
                <w:bCs/>
                <w:kern w:val="0"/>
                <w:sz w:val="24"/>
                <w:szCs w:val="24"/>
              </w:rPr>
            </w:pPr>
            <w:r w:rsidRPr="00386736">
              <w:rPr>
                <w:bCs/>
                <w:kern w:val="0"/>
                <w:sz w:val="24"/>
                <w:szCs w:val="24"/>
              </w:rPr>
              <w:t>产地</w:t>
            </w:r>
          </w:p>
        </w:tc>
        <w:tc>
          <w:tcPr>
            <w:tcW w:w="1235" w:type="dxa"/>
            <w:vAlign w:val="center"/>
          </w:tcPr>
          <w:p w:rsidR="0079363C" w:rsidRPr="00386736" w:rsidRDefault="0079363C" w:rsidP="00B671A0">
            <w:pPr>
              <w:widowControl/>
              <w:jc w:val="center"/>
              <w:rPr>
                <w:bCs/>
                <w:kern w:val="0"/>
                <w:sz w:val="24"/>
                <w:szCs w:val="24"/>
              </w:rPr>
            </w:pPr>
            <w:r w:rsidRPr="00386736">
              <w:rPr>
                <w:bCs/>
                <w:kern w:val="0"/>
                <w:sz w:val="24"/>
                <w:szCs w:val="24"/>
              </w:rPr>
              <w:t>商品属性</w:t>
            </w:r>
          </w:p>
        </w:tc>
        <w:tc>
          <w:tcPr>
            <w:tcW w:w="715" w:type="dxa"/>
            <w:vAlign w:val="center"/>
          </w:tcPr>
          <w:p w:rsidR="0079363C" w:rsidRPr="00386736" w:rsidRDefault="0079363C" w:rsidP="00B671A0">
            <w:pPr>
              <w:widowControl/>
              <w:jc w:val="center"/>
              <w:rPr>
                <w:bCs/>
                <w:kern w:val="0"/>
                <w:sz w:val="24"/>
                <w:szCs w:val="24"/>
              </w:rPr>
            </w:pPr>
            <w:r w:rsidRPr="00386736">
              <w:rPr>
                <w:bCs/>
                <w:kern w:val="0"/>
                <w:sz w:val="24"/>
                <w:szCs w:val="24"/>
              </w:rPr>
              <w:t>单价</w:t>
            </w:r>
          </w:p>
        </w:tc>
        <w:tc>
          <w:tcPr>
            <w:tcW w:w="795" w:type="dxa"/>
            <w:vAlign w:val="center"/>
          </w:tcPr>
          <w:p w:rsidR="0079363C" w:rsidRPr="00386736" w:rsidRDefault="0079363C" w:rsidP="00B671A0">
            <w:pPr>
              <w:widowControl/>
              <w:jc w:val="center"/>
              <w:rPr>
                <w:bCs/>
                <w:kern w:val="0"/>
                <w:sz w:val="24"/>
                <w:szCs w:val="24"/>
              </w:rPr>
            </w:pPr>
            <w:r w:rsidRPr="00386736">
              <w:rPr>
                <w:bCs/>
                <w:kern w:val="0"/>
                <w:sz w:val="24"/>
                <w:szCs w:val="24"/>
              </w:rPr>
              <w:t>采购数量</w:t>
            </w:r>
          </w:p>
        </w:tc>
        <w:tc>
          <w:tcPr>
            <w:tcW w:w="767" w:type="dxa"/>
            <w:vAlign w:val="center"/>
          </w:tcPr>
          <w:p w:rsidR="0079363C" w:rsidRPr="00386736" w:rsidRDefault="0079363C" w:rsidP="00B671A0">
            <w:pPr>
              <w:widowControl/>
              <w:jc w:val="center"/>
              <w:rPr>
                <w:bCs/>
                <w:kern w:val="0"/>
                <w:sz w:val="24"/>
                <w:szCs w:val="24"/>
              </w:rPr>
            </w:pPr>
            <w:r w:rsidRPr="00386736">
              <w:rPr>
                <w:bCs/>
                <w:kern w:val="0"/>
                <w:sz w:val="24"/>
                <w:szCs w:val="24"/>
              </w:rPr>
              <w:t>计量单位</w:t>
            </w:r>
          </w:p>
        </w:tc>
        <w:tc>
          <w:tcPr>
            <w:tcW w:w="737" w:type="dxa"/>
            <w:vAlign w:val="center"/>
          </w:tcPr>
          <w:p w:rsidR="0079363C" w:rsidRPr="00386736" w:rsidRDefault="0079363C" w:rsidP="00B671A0">
            <w:pPr>
              <w:widowControl/>
              <w:jc w:val="center"/>
              <w:rPr>
                <w:bCs/>
                <w:kern w:val="0"/>
                <w:sz w:val="24"/>
                <w:szCs w:val="24"/>
              </w:rPr>
            </w:pPr>
            <w:r w:rsidRPr="00386736">
              <w:rPr>
                <w:bCs/>
                <w:kern w:val="0"/>
                <w:sz w:val="24"/>
                <w:szCs w:val="24"/>
              </w:rPr>
              <w:t>总价</w:t>
            </w: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vAlign w:val="center"/>
          </w:tcPr>
          <w:p w:rsidR="0079363C" w:rsidRPr="00386736" w:rsidRDefault="0079363C" w:rsidP="00B671A0">
            <w:pPr>
              <w:widowControl/>
              <w:jc w:val="center"/>
              <w:rPr>
                <w:kern w:val="0"/>
                <w:sz w:val="24"/>
                <w:szCs w:val="18"/>
              </w:rPr>
            </w:pPr>
          </w:p>
        </w:tc>
        <w:tc>
          <w:tcPr>
            <w:tcW w:w="715" w:type="dxa"/>
            <w:vAlign w:val="center"/>
          </w:tcPr>
          <w:p w:rsidR="0079363C" w:rsidRPr="00386736" w:rsidRDefault="0079363C" w:rsidP="00B671A0">
            <w:pPr>
              <w:widowControl/>
              <w:jc w:val="center"/>
              <w:rPr>
                <w:kern w:val="0"/>
                <w:sz w:val="24"/>
                <w:szCs w:val="18"/>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18"/>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vAlign w:val="center"/>
          </w:tcPr>
          <w:p w:rsidR="0079363C" w:rsidRPr="00386736" w:rsidRDefault="0079363C" w:rsidP="00B671A0">
            <w:pPr>
              <w:widowControl/>
              <w:jc w:val="center"/>
              <w:rPr>
                <w:kern w:val="0"/>
                <w:sz w:val="24"/>
                <w:szCs w:val="18"/>
              </w:rPr>
            </w:pPr>
          </w:p>
        </w:tc>
        <w:tc>
          <w:tcPr>
            <w:tcW w:w="715" w:type="dxa"/>
            <w:vAlign w:val="center"/>
          </w:tcPr>
          <w:p w:rsidR="0079363C" w:rsidRPr="00386736" w:rsidRDefault="0079363C" w:rsidP="00B671A0">
            <w:pPr>
              <w:widowControl/>
              <w:jc w:val="center"/>
              <w:rPr>
                <w:kern w:val="0"/>
                <w:sz w:val="24"/>
                <w:szCs w:val="18"/>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vAlign w:val="center"/>
          </w:tcPr>
          <w:p w:rsidR="0079363C" w:rsidRPr="00386736" w:rsidRDefault="0079363C" w:rsidP="00B671A0">
            <w:pPr>
              <w:widowControl/>
              <w:jc w:val="center"/>
              <w:rPr>
                <w:kern w:val="0"/>
                <w:sz w:val="24"/>
                <w:szCs w:val="18"/>
              </w:rPr>
            </w:pPr>
          </w:p>
        </w:tc>
        <w:tc>
          <w:tcPr>
            <w:tcW w:w="715" w:type="dxa"/>
            <w:vAlign w:val="center"/>
          </w:tcPr>
          <w:p w:rsidR="0079363C" w:rsidRPr="00386736" w:rsidRDefault="0079363C" w:rsidP="00B671A0">
            <w:pPr>
              <w:widowControl/>
              <w:jc w:val="center"/>
              <w:rPr>
                <w:kern w:val="0"/>
                <w:sz w:val="24"/>
                <w:szCs w:val="18"/>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18"/>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386736"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r w:rsidR="0079363C" w:rsidRPr="00386736" w:rsidTr="00B671A0">
        <w:trPr>
          <w:jc w:val="center"/>
        </w:trPr>
        <w:tc>
          <w:tcPr>
            <w:tcW w:w="813" w:type="dxa"/>
            <w:noWrap/>
            <w:vAlign w:val="center"/>
          </w:tcPr>
          <w:p w:rsidR="0079363C" w:rsidRPr="00386736" w:rsidRDefault="0079363C" w:rsidP="00B671A0">
            <w:pPr>
              <w:widowControl/>
              <w:jc w:val="center"/>
              <w:rPr>
                <w:kern w:val="0"/>
                <w:sz w:val="24"/>
                <w:szCs w:val="24"/>
              </w:rPr>
            </w:pPr>
          </w:p>
        </w:tc>
        <w:tc>
          <w:tcPr>
            <w:tcW w:w="1348" w:type="dxa"/>
            <w:noWrap/>
            <w:vAlign w:val="center"/>
          </w:tcPr>
          <w:p w:rsidR="0079363C" w:rsidRPr="00386736" w:rsidRDefault="0079363C" w:rsidP="00B671A0">
            <w:pPr>
              <w:widowControl/>
              <w:jc w:val="center"/>
              <w:rPr>
                <w:kern w:val="0"/>
                <w:sz w:val="24"/>
                <w:szCs w:val="24"/>
              </w:rPr>
            </w:pPr>
          </w:p>
        </w:tc>
        <w:tc>
          <w:tcPr>
            <w:tcW w:w="716"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0"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1235" w:type="dxa"/>
            <w:noWrap/>
            <w:vAlign w:val="center"/>
          </w:tcPr>
          <w:p w:rsidR="0079363C" w:rsidRPr="00386736" w:rsidRDefault="0079363C" w:rsidP="00B671A0">
            <w:pPr>
              <w:widowControl/>
              <w:jc w:val="center"/>
              <w:rPr>
                <w:kern w:val="0"/>
                <w:sz w:val="24"/>
                <w:szCs w:val="24"/>
              </w:rPr>
            </w:pPr>
          </w:p>
        </w:tc>
        <w:tc>
          <w:tcPr>
            <w:tcW w:w="715" w:type="dxa"/>
            <w:noWrap/>
            <w:vAlign w:val="center"/>
          </w:tcPr>
          <w:p w:rsidR="0079363C" w:rsidRPr="00386736" w:rsidRDefault="0079363C" w:rsidP="00B671A0">
            <w:pPr>
              <w:widowControl/>
              <w:jc w:val="center"/>
              <w:rPr>
                <w:kern w:val="0"/>
                <w:sz w:val="24"/>
                <w:szCs w:val="24"/>
              </w:rPr>
            </w:pPr>
          </w:p>
        </w:tc>
        <w:tc>
          <w:tcPr>
            <w:tcW w:w="795" w:type="dxa"/>
            <w:noWrap/>
            <w:vAlign w:val="center"/>
          </w:tcPr>
          <w:p w:rsidR="0079363C" w:rsidRPr="00386736" w:rsidRDefault="0079363C" w:rsidP="00B671A0">
            <w:pPr>
              <w:widowControl/>
              <w:jc w:val="center"/>
              <w:rPr>
                <w:kern w:val="0"/>
                <w:sz w:val="24"/>
                <w:szCs w:val="24"/>
              </w:rPr>
            </w:pPr>
          </w:p>
        </w:tc>
        <w:tc>
          <w:tcPr>
            <w:tcW w:w="767" w:type="dxa"/>
            <w:noWrap/>
            <w:vAlign w:val="center"/>
          </w:tcPr>
          <w:p w:rsidR="0079363C" w:rsidRPr="00386736" w:rsidRDefault="0079363C" w:rsidP="00B671A0">
            <w:pPr>
              <w:widowControl/>
              <w:jc w:val="center"/>
              <w:rPr>
                <w:kern w:val="0"/>
                <w:sz w:val="24"/>
                <w:szCs w:val="24"/>
              </w:rPr>
            </w:pPr>
          </w:p>
        </w:tc>
        <w:tc>
          <w:tcPr>
            <w:tcW w:w="737" w:type="dxa"/>
            <w:noWrap/>
            <w:vAlign w:val="center"/>
          </w:tcPr>
          <w:p w:rsidR="0079363C" w:rsidRPr="00386736" w:rsidRDefault="0079363C" w:rsidP="00B671A0">
            <w:pPr>
              <w:widowControl/>
              <w:jc w:val="center"/>
              <w:rPr>
                <w:kern w:val="0"/>
                <w:sz w:val="24"/>
                <w:szCs w:val="24"/>
              </w:rPr>
            </w:pPr>
          </w:p>
        </w:tc>
      </w:tr>
    </w:tbl>
    <w:p w:rsidR="0079363C" w:rsidRPr="00386736" w:rsidRDefault="0079363C" w:rsidP="0079363C">
      <w:pPr>
        <w:ind w:left="180"/>
        <w:rPr>
          <w:sz w:val="24"/>
        </w:rPr>
      </w:pPr>
    </w:p>
    <w:p w:rsidR="0079363C" w:rsidRPr="00386736" w:rsidRDefault="0079363C" w:rsidP="0079363C">
      <w:pPr>
        <w:spacing w:line="360" w:lineRule="auto"/>
        <w:ind w:left="181"/>
        <w:rPr>
          <w:sz w:val="24"/>
          <w:szCs w:val="24"/>
        </w:rPr>
      </w:pPr>
      <w:r w:rsidRPr="00386736">
        <w:rPr>
          <w:sz w:val="24"/>
          <w:szCs w:val="24"/>
        </w:rPr>
        <w:t>注：</w:t>
      </w:r>
    </w:p>
    <w:p w:rsidR="0079363C" w:rsidRPr="00386736" w:rsidRDefault="0079363C" w:rsidP="0079363C">
      <w:pPr>
        <w:spacing w:line="360" w:lineRule="auto"/>
        <w:ind w:left="181"/>
        <w:rPr>
          <w:sz w:val="24"/>
          <w:szCs w:val="24"/>
        </w:rPr>
      </w:pPr>
      <w:r w:rsidRPr="00386736">
        <w:rPr>
          <w:sz w:val="24"/>
          <w:szCs w:val="24"/>
        </w:rPr>
        <w:t xml:space="preserve">1. </w:t>
      </w:r>
      <w:r w:rsidRPr="00386736">
        <w:rPr>
          <w:sz w:val="24"/>
          <w:szCs w:val="24"/>
        </w:rPr>
        <w:t>商品属性应在</w:t>
      </w:r>
      <w:r w:rsidRPr="00386736">
        <w:rPr>
          <w:sz w:val="24"/>
          <w:szCs w:val="24"/>
        </w:rPr>
        <w:t>“</w:t>
      </w:r>
      <w:r w:rsidRPr="00386736">
        <w:rPr>
          <w:sz w:val="24"/>
          <w:szCs w:val="24"/>
        </w:rPr>
        <w:t>环保产品</w:t>
      </w:r>
      <w:r w:rsidRPr="00386736">
        <w:rPr>
          <w:sz w:val="24"/>
          <w:szCs w:val="24"/>
        </w:rPr>
        <w:t>”</w:t>
      </w:r>
      <w:r w:rsidRPr="00386736">
        <w:rPr>
          <w:sz w:val="24"/>
          <w:szCs w:val="24"/>
        </w:rPr>
        <w:t>、</w:t>
      </w:r>
      <w:r w:rsidRPr="00386736">
        <w:rPr>
          <w:sz w:val="24"/>
          <w:szCs w:val="24"/>
        </w:rPr>
        <w:t>“</w:t>
      </w:r>
      <w:r w:rsidRPr="00386736">
        <w:rPr>
          <w:sz w:val="24"/>
          <w:szCs w:val="24"/>
        </w:rPr>
        <w:t>节能、节水产品</w:t>
      </w:r>
      <w:r w:rsidRPr="00386736">
        <w:rPr>
          <w:sz w:val="24"/>
          <w:szCs w:val="24"/>
        </w:rPr>
        <w:t>”</w:t>
      </w:r>
      <w:r w:rsidRPr="00386736">
        <w:rPr>
          <w:sz w:val="24"/>
          <w:szCs w:val="24"/>
        </w:rPr>
        <w:t>、</w:t>
      </w:r>
      <w:r w:rsidRPr="00386736">
        <w:rPr>
          <w:sz w:val="24"/>
          <w:szCs w:val="24"/>
        </w:rPr>
        <w:t>“</w:t>
      </w:r>
      <w:r w:rsidRPr="00386736">
        <w:rPr>
          <w:sz w:val="24"/>
          <w:szCs w:val="24"/>
        </w:rPr>
        <w:t>自主知识产权产品</w:t>
      </w:r>
      <w:r w:rsidRPr="00386736">
        <w:rPr>
          <w:sz w:val="24"/>
          <w:szCs w:val="24"/>
        </w:rPr>
        <w:t>”</w:t>
      </w:r>
      <w:r w:rsidRPr="00386736">
        <w:rPr>
          <w:sz w:val="24"/>
          <w:szCs w:val="24"/>
        </w:rPr>
        <w:t>、</w:t>
      </w:r>
      <w:r w:rsidRPr="00386736">
        <w:rPr>
          <w:sz w:val="24"/>
          <w:szCs w:val="24"/>
        </w:rPr>
        <w:t>“</w:t>
      </w:r>
      <w:r w:rsidRPr="00386736">
        <w:rPr>
          <w:sz w:val="24"/>
          <w:szCs w:val="24"/>
        </w:rPr>
        <w:t>无</w:t>
      </w:r>
      <w:r w:rsidRPr="00386736">
        <w:rPr>
          <w:sz w:val="24"/>
          <w:szCs w:val="24"/>
        </w:rPr>
        <w:t>”</w:t>
      </w:r>
      <w:r w:rsidRPr="00386736">
        <w:rPr>
          <w:sz w:val="24"/>
          <w:szCs w:val="24"/>
        </w:rPr>
        <w:t>四个选择项中选择填写。</w:t>
      </w:r>
    </w:p>
    <w:p w:rsidR="0079363C" w:rsidRPr="00386736" w:rsidRDefault="0079363C" w:rsidP="0079363C">
      <w:pPr>
        <w:spacing w:line="360" w:lineRule="auto"/>
        <w:ind w:left="181"/>
        <w:rPr>
          <w:sz w:val="24"/>
          <w:szCs w:val="24"/>
        </w:rPr>
      </w:pPr>
      <w:r w:rsidRPr="00386736">
        <w:rPr>
          <w:sz w:val="24"/>
          <w:szCs w:val="24"/>
        </w:rPr>
        <w:t xml:space="preserve">2. </w:t>
      </w:r>
      <w:r w:rsidRPr="00386736">
        <w:rPr>
          <w:sz w:val="24"/>
          <w:szCs w:val="24"/>
        </w:rPr>
        <w:t>开标分项一览表中应列明开标一览表中每项的分项内容。</w:t>
      </w:r>
    </w:p>
    <w:p w:rsidR="00196E07" w:rsidRPr="00386736" w:rsidRDefault="00196E07" w:rsidP="0079363C">
      <w:pPr>
        <w:spacing w:line="360" w:lineRule="auto"/>
        <w:ind w:left="181"/>
        <w:rPr>
          <w:sz w:val="24"/>
          <w:szCs w:val="24"/>
        </w:rPr>
      </w:pPr>
      <w:r w:rsidRPr="00386736">
        <w:rPr>
          <w:rFonts w:hint="eastAsia"/>
          <w:sz w:val="24"/>
          <w:szCs w:val="24"/>
        </w:rPr>
        <w:t xml:space="preserve">3. </w:t>
      </w:r>
      <w:r w:rsidRPr="00386736">
        <w:rPr>
          <w:rFonts w:hint="eastAsia"/>
          <w:sz w:val="24"/>
          <w:szCs w:val="24"/>
        </w:rPr>
        <w:t>如国产产品，产地精确到省级行政区域。如进口产品，产地精确到国家。</w:t>
      </w:r>
    </w:p>
    <w:p w:rsidR="0079363C" w:rsidRPr="00386736" w:rsidRDefault="0079363C" w:rsidP="0079363C">
      <w:pPr>
        <w:spacing w:line="360" w:lineRule="auto"/>
        <w:ind w:left="181"/>
        <w:rPr>
          <w:sz w:val="24"/>
          <w:szCs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79363C" w:rsidRPr="00386736" w:rsidRDefault="0079363C">
      <w:pPr>
        <w:widowControl/>
        <w:jc w:val="left"/>
        <w:rPr>
          <w:sz w:val="24"/>
        </w:rPr>
      </w:pPr>
      <w:r w:rsidRPr="00386736">
        <w:rPr>
          <w:sz w:val="24"/>
        </w:rPr>
        <w:br w:type="page"/>
      </w:r>
    </w:p>
    <w:p w:rsidR="00537D63" w:rsidRPr="00E62B34" w:rsidRDefault="00537D63" w:rsidP="00313C80">
      <w:pPr>
        <w:tabs>
          <w:tab w:val="left" w:pos="360"/>
        </w:tabs>
        <w:spacing w:line="360" w:lineRule="auto"/>
        <w:rPr>
          <w:b/>
          <w:sz w:val="24"/>
        </w:rPr>
      </w:pPr>
      <w:r w:rsidRPr="00E62B34">
        <w:rPr>
          <w:b/>
          <w:sz w:val="24"/>
        </w:rPr>
        <w:lastRenderedPageBreak/>
        <w:t>附件</w:t>
      </w:r>
      <w:r w:rsidR="00B05458" w:rsidRPr="00E62B34">
        <w:rPr>
          <w:rFonts w:hint="eastAsia"/>
          <w:b/>
          <w:sz w:val="24"/>
        </w:rPr>
        <w:t>6</w:t>
      </w:r>
      <w:r w:rsidRPr="00E62B34">
        <w:rPr>
          <w:b/>
          <w:sz w:val="24"/>
        </w:rPr>
        <w:t>-1</w:t>
      </w:r>
    </w:p>
    <w:p w:rsidR="00537D63" w:rsidRPr="00386736" w:rsidRDefault="00537D63" w:rsidP="005D792B">
      <w:pPr>
        <w:autoSpaceDN w:val="0"/>
        <w:spacing w:line="360" w:lineRule="auto"/>
        <w:jc w:val="center"/>
        <w:rPr>
          <w:b/>
          <w:bCs/>
          <w:sz w:val="24"/>
        </w:rPr>
      </w:pPr>
      <w:r w:rsidRPr="00386736">
        <w:rPr>
          <w:b/>
          <w:bCs/>
          <w:sz w:val="24"/>
        </w:rPr>
        <w:t>商务要求点对点应答表</w:t>
      </w:r>
    </w:p>
    <w:p w:rsidR="007737A3" w:rsidRPr="00386736" w:rsidRDefault="007737A3" w:rsidP="00537D63">
      <w:pPr>
        <w:spacing w:line="460" w:lineRule="exact"/>
        <w:rPr>
          <w:sz w:val="24"/>
        </w:rPr>
      </w:pPr>
    </w:p>
    <w:p w:rsidR="00537D63" w:rsidRPr="00386736" w:rsidRDefault="00537D63" w:rsidP="00537D63">
      <w:pPr>
        <w:spacing w:line="460" w:lineRule="exact"/>
        <w:rPr>
          <w:sz w:val="24"/>
        </w:rPr>
      </w:pPr>
      <w:r w:rsidRPr="00386736">
        <w:rPr>
          <w:sz w:val="24"/>
        </w:rPr>
        <w:t>项目名称：</w:t>
      </w:r>
      <w:r w:rsidRPr="00386736">
        <w:rPr>
          <w:sz w:val="24"/>
          <w:u w:val="single"/>
        </w:rPr>
        <w:t xml:space="preserve">                    </w:t>
      </w:r>
    </w:p>
    <w:p w:rsidR="00537D63" w:rsidRPr="00386736" w:rsidRDefault="00537D63" w:rsidP="00537D63">
      <w:pPr>
        <w:spacing w:line="460" w:lineRule="exact"/>
        <w:rPr>
          <w:sz w:val="24"/>
        </w:rPr>
      </w:pPr>
      <w:r w:rsidRPr="00386736">
        <w:rPr>
          <w:sz w:val="24"/>
        </w:rPr>
        <w:t>项目编号：</w:t>
      </w:r>
      <w:r w:rsidRPr="00386736">
        <w:rPr>
          <w:sz w:val="24"/>
          <w:u w:val="single"/>
        </w:rPr>
        <w:t xml:space="preserve">                    </w:t>
      </w:r>
    </w:p>
    <w:p w:rsidR="00537D63" w:rsidRPr="00386736" w:rsidRDefault="00537D63" w:rsidP="00537D63">
      <w:pPr>
        <w:spacing w:line="460" w:lineRule="exact"/>
        <w:rPr>
          <w:sz w:val="24"/>
          <w:u w:val="single"/>
        </w:rPr>
      </w:pPr>
      <w:r w:rsidRPr="00386736">
        <w:rPr>
          <w:sz w:val="24"/>
        </w:rPr>
        <w:t>包号：</w:t>
      </w:r>
      <w:r w:rsidRPr="00386736">
        <w:rPr>
          <w:sz w:val="24"/>
          <w:u w:val="single"/>
        </w:rPr>
        <w:t xml:space="preserve">                        </w:t>
      </w:r>
    </w:p>
    <w:p w:rsidR="00BF7162" w:rsidRPr="00386736"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386736" w:rsidRPr="00386736" w:rsidTr="00954AD1">
        <w:trPr>
          <w:jc w:val="center"/>
        </w:trPr>
        <w:tc>
          <w:tcPr>
            <w:tcW w:w="1080"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序号</w:t>
            </w:r>
          </w:p>
        </w:tc>
        <w:tc>
          <w:tcPr>
            <w:tcW w:w="2500"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招标要求</w:t>
            </w:r>
          </w:p>
        </w:tc>
        <w:tc>
          <w:tcPr>
            <w:tcW w:w="2680"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投标应答</w:t>
            </w:r>
          </w:p>
        </w:tc>
        <w:tc>
          <w:tcPr>
            <w:tcW w:w="1979"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偏离说明</w:t>
            </w:r>
          </w:p>
        </w:tc>
        <w:tc>
          <w:tcPr>
            <w:tcW w:w="1241" w:type="dxa"/>
            <w:shd w:val="clear" w:color="auto" w:fill="auto"/>
            <w:vAlign w:val="center"/>
            <w:hideMark/>
          </w:tcPr>
          <w:p w:rsidR="00BF7162" w:rsidRPr="00386736" w:rsidRDefault="00BF7162" w:rsidP="00954AD1">
            <w:pPr>
              <w:widowControl/>
              <w:snapToGrid w:val="0"/>
              <w:jc w:val="center"/>
              <w:rPr>
                <w:kern w:val="0"/>
                <w:sz w:val="24"/>
                <w:szCs w:val="21"/>
              </w:rPr>
            </w:pPr>
            <w:r w:rsidRPr="00386736">
              <w:rPr>
                <w:kern w:val="0"/>
                <w:sz w:val="24"/>
                <w:szCs w:val="21"/>
              </w:rPr>
              <w:t>备注</w:t>
            </w: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kern w:val="0"/>
                <w:sz w:val="24"/>
                <w:szCs w:val="21"/>
              </w:rPr>
              <w:t>（</w:t>
            </w:r>
            <w:r w:rsidRPr="00386736">
              <w:rPr>
                <w:rFonts w:hint="eastAsia"/>
                <w:kern w:val="0"/>
                <w:sz w:val="24"/>
                <w:szCs w:val="21"/>
              </w:rPr>
              <w:t>一</w:t>
            </w:r>
            <w:r w:rsidRPr="00386736">
              <w:rPr>
                <w:kern w:val="0"/>
                <w:sz w:val="24"/>
                <w:szCs w:val="21"/>
              </w:rPr>
              <w:t>）报价要求</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rFonts w:hint="eastAsia"/>
                <w:kern w:val="0"/>
                <w:sz w:val="24"/>
                <w:szCs w:val="21"/>
              </w:rPr>
              <w:t>（二）服务要求</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rFonts w:hint="eastAsia"/>
                <w:kern w:val="0"/>
                <w:sz w:val="24"/>
                <w:szCs w:val="21"/>
              </w:rPr>
              <w:t>（三）交货要求</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kern w:val="0"/>
                <w:sz w:val="24"/>
                <w:szCs w:val="21"/>
              </w:rPr>
              <w:t>（</w:t>
            </w:r>
            <w:r w:rsidRPr="00386736">
              <w:rPr>
                <w:rFonts w:hint="eastAsia"/>
                <w:kern w:val="0"/>
                <w:sz w:val="24"/>
                <w:szCs w:val="21"/>
              </w:rPr>
              <w:t>四</w:t>
            </w:r>
            <w:r w:rsidRPr="00386736">
              <w:rPr>
                <w:kern w:val="0"/>
                <w:sz w:val="24"/>
                <w:szCs w:val="21"/>
              </w:rPr>
              <w:t>）付款方式</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954AD1">
        <w:trPr>
          <w:jc w:val="center"/>
        </w:trPr>
        <w:tc>
          <w:tcPr>
            <w:tcW w:w="9480" w:type="dxa"/>
            <w:gridSpan w:val="5"/>
            <w:shd w:val="clear" w:color="auto" w:fill="auto"/>
            <w:vAlign w:val="center"/>
          </w:tcPr>
          <w:p w:rsidR="00BF7162" w:rsidRPr="00386736" w:rsidRDefault="00BF7162" w:rsidP="00954AD1">
            <w:pPr>
              <w:widowControl/>
              <w:snapToGrid w:val="0"/>
              <w:jc w:val="left"/>
              <w:rPr>
                <w:kern w:val="0"/>
                <w:sz w:val="24"/>
                <w:szCs w:val="21"/>
              </w:rPr>
            </w:pPr>
            <w:r w:rsidRPr="00386736">
              <w:rPr>
                <w:kern w:val="0"/>
                <w:sz w:val="24"/>
                <w:szCs w:val="21"/>
              </w:rPr>
              <w:t>（</w:t>
            </w:r>
            <w:r w:rsidRPr="00386736">
              <w:rPr>
                <w:rFonts w:hint="eastAsia"/>
                <w:kern w:val="0"/>
                <w:sz w:val="24"/>
                <w:szCs w:val="21"/>
              </w:rPr>
              <w:t>五</w:t>
            </w:r>
            <w:r w:rsidRPr="00386736">
              <w:rPr>
                <w:kern w:val="0"/>
                <w:sz w:val="24"/>
                <w:szCs w:val="21"/>
              </w:rPr>
              <w:t>）投标保证金和履约保证金</w:t>
            </w:r>
          </w:p>
        </w:tc>
      </w:tr>
      <w:tr w:rsidR="00386736" w:rsidRPr="00386736" w:rsidTr="00954AD1">
        <w:trPr>
          <w:jc w:val="center"/>
        </w:trPr>
        <w:tc>
          <w:tcPr>
            <w:tcW w:w="1080" w:type="dxa"/>
            <w:shd w:val="clear" w:color="auto" w:fill="auto"/>
            <w:vAlign w:val="center"/>
          </w:tcPr>
          <w:p w:rsidR="00BF7162" w:rsidRPr="00386736" w:rsidRDefault="00BF7162" w:rsidP="00954AD1">
            <w:pPr>
              <w:widowControl/>
              <w:snapToGrid w:val="0"/>
              <w:jc w:val="center"/>
              <w:rPr>
                <w:kern w:val="0"/>
                <w:sz w:val="24"/>
                <w:szCs w:val="21"/>
              </w:rPr>
            </w:pPr>
          </w:p>
        </w:tc>
        <w:tc>
          <w:tcPr>
            <w:tcW w:w="2500" w:type="dxa"/>
            <w:shd w:val="clear" w:color="auto" w:fill="auto"/>
            <w:vAlign w:val="center"/>
          </w:tcPr>
          <w:p w:rsidR="00BF7162" w:rsidRPr="00386736" w:rsidRDefault="00BF7162" w:rsidP="00954AD1">
            <w:pPr>
              <w:widowControl/>
              <w:snapToGrid w:val="0"/>
              <w:jc w:val="left"/>
              <w:rPr>
                <w:kern w:val="0"/>
                <w:sz w:val="24"/>
                <w:szCs w:val="21"/>
              </w:rPr>
            </w:pPr>
          </w:p>
        </w:tc>
        <w:tc>
          <w:tcPr>
            <w:tcW w:w="2680" w:type="dxa"/>
            <w:shd w:val="clear" w:color="auto" w:fill="auto"/>
            <w:vAlign w:val="center"/>
          </w:tcPr>
          <w:p w:rsidR="00BF7162" w:rsidRPr="00386736" w:rsidRDefault="00BF7162" w:rsidP="00954AD1">
            <w:pPr>
              <w:widowControl/>
              <w:snapToGrid w:val="0"/>
              <w:jc w:val="left"/>
              <w:rPr>
                <w:kern w:val="0"/>
                <w:sz w:val="24"/>
                <w:szCs w:val="21"/>
              </w:rPr>
            </w:pPr>
          </w:p>
        </w:tc>
        <w:tc>
          <w:tcPr>
            <w:tcW w:w="1979" w:type="dxa"/>
            <w:shd w:val="clear" w:color="auto" w:fill="auto"/>
            <w:vAlign w:val="center"/>
          </w:tcPr>
          <w:p w:rsidR="00BF7162" w:rsidRPr="00386736" w:rsidRDefault="00BF7162" w:rsidP="00954AD1">
            <w:pPr>
              <w:widowControl/>
              <w:snapToGrid w:val="0"/>
              <w:jc w:val="left"/>
              <w:rPr>
                <w:kern w:val="0"/>
                <w:sz w:val="24"/>
                <w:szCs w:val="21"/>
              </w:rPr>
            </w:pPr>
          </w:p>
        </w:tc>
        <w:tc>
          <w:tcPr>
            <w:tcW w:w="1241" w:type="dxa"/>
            <w:shd w:val="clear" w:color="auto" w:fill="auto"/>
            <w:vAlign w:val="center"/>
          </w:tcPr>
          <w:p w:rsidR="00BF7162" w:rsidRPr="00386736" w:rsidRDefault="00BF7162" w:rsidP="00954AD1">
            <w:pPr>
              <w:widowControl/>
              <w:snapToGrid w:val="0"/>
              <w:jc w:val="left"/>
              <w:rPr>
                <w:kern w:val="0"/>
                <w:sz w:val="24"/>
                <w:szCs w:val="21"/>
              </w:rPr>
            </w:pPr>
          </w:p>
        </w:tc>
      </w:tr>
      <w:tr w:rsidR="00386736" w:rsidRPr="00386736" w:rsidTr="00442682">
        <w:trPr>
          <w:jc w:val="center"/>
        </w:trPr>
        <w:tc>
          <w:tcPr>
            <w:tcW w:w="9480" w:type="dxa"/>
            <w:gridSpan w:val="5"/>
            <w:shd w:val="clear" w:color="auto" w:fill="auto"/>
            <w:vAlign w:val="center"/>
          </w:tcPr>
          <w:p w:rsidR="00DA27F3" w:rsidRPr="00386736" w:rsidRDefault="00DA27F3" w:rsidP="00954AD1">
            <w:pPr>
              <w:widowControl/>
              <w:snapToGrid w:val="0"/>
              <w:jc w:val="left"/>
              <w:rPr>
                <w:kern w:val="0"/>
                <w:sz w:val="24"/>
                <w:szCs w:val="21"/>
              </w:rPr>
            </w:pPr>
            <w:r w:rsidRPr="00386736">
              <w:rPr>
                <w:rFonts w:hint="eastAsia"/>
                <w:kern w:val="0"/>
                <w:sz w:val="24"/>
                <w:szCs w:val="21"/>
              </w:rPr>
              <w:t>（六）验收方法及标准</w:t>
            </w:r>
          </w:p>
        </w:tc>
      </w:tr>
      <w:tr w:rsidR="00386736" w:rsidRPr="00386736" w:rsidTr="00954AD1">
        <w:trPr>
          <w:jc w:val="center"/>
        </w:trPr>
        <w:tc>
          <w:tcPr>
            <w:tcW w:w="1080" w:type="dxa"/>
            <w:shd w:val="clear" w:color="auto" w:fill="auto"/>
            <w:vAlign w:val="center"/>
          </w:tcPr>
          <w:p w:rsidR="00DA27F3" w:rsidRPr="00386736" w:rsidRDefault="00DA27F3" w:rsidP="00954AD1">
            <w:pPr>
              <w:widowControl/>
              <w:snapToGrid w:val="0"/>
              <w:jc w:val="center"/>
              <w:rPr>
                <w:kern w:val="0"/>
                <w:sz w:val="24"/>
                <w:szCs w:val="21"/>
              </w:rPr>
            </w:pPr>
          </w:p>
        </w:tc>
        <w:tc>
          <w:tcPr>
            <w:tcW w:w="2500" w:type="dxa"/>
            <w:shd w:val="clear" w:color="auto" w:fill="auto"/>
            <w:vAlign w:val="center"/>
          </w:tcPr>
          <w:p w:rsidR="00DA27F3" w:rsidRPr="00386736" w:rsidRDefault="00DA27F3" w:rsidP="00954AD1">
            <w:pPr>
              <w:widowControl/>
              <w:snapToGrid w:val="0"/>
              <w:jc w:val="left"/>
              <w:rPr>
                <w:kern w:val="0"/>
                <w:sz w:val="24"/>
                <w:szCs w:val="21"/>
              </w:rPr>
            </w:pPr>
          </w:p>
        </w:tc>
        <w:tc>
          <w:tcPr>
            <w:tcW w:w="2680" w:type="dxa"/>
            <w:shd w:val="clear" w:color="auto" w:fill="auto"/>
            <w:vAlign w:val="center"/>
          </w:tcPr>
          <w:p w:rsidR="00DA27F3" w:rsidRPr="00386736" w:rsidRDefault="00DA27F3" w:rsidP="00954AD1">
            <w:pPr>
              <w:widowControl/>
              <w:snapToGrid w:val="0"/>
              <w:jc w:val="left"/>
              <w:rPr>
                <w:kern w:val="0"/>
                <w:sz w:val="24"/>
                <w:szCs w:val="21"/>
              </w:rPr>
            </w:pPr>
          </w:p>
        </w:tc>
        <w:tc>
          <w:tcPr>
            <w:tcW w:w="1979" w:type="dxa"/>
            <w:shd w:val="clear" w:color="auto" w:fill="auto"/>
            <w:vAlign w:val="center"/>
          </w:tcPr>
          <w:p w:rsidR="00DA27F3" w:rsidRPr="00386736" w:rsidRDefault="00DA27F3" w:rsidP="00954AD1">
            <w:pPr>
              <w:widowControl/>
              <w:snapToGrid w:val="0"/>
              <w:jc w:val="left"/>
              <w:rPr>
                <w:kern w:val="0"/>
                <w:sz w:val="24"/>
                <w:szCs w:val="21"/>
              </w:rPr>
            </w:pPr>
          </w:p>
        </w:tc>
        <w:tc>
          <w:tcPr>
            <w:tcW w:w="1241" w:type="dxa"/>
            <w:shd w:val="clear" w:color="auto" w:fill="auto"/>
            <w:vAlign w:val="center"/>
          </w:tcPr>
          <w:p w:rsidR="00DA27F3" w:rsidRPr="00386736" w:rsidRDefault="00DA27F3" w:rsidP="00954AD1">
            <w:pPr>
              <w:widowControl/>
              <w:snapToGrid w:val="0"/>
              <w:jc w:val="left"/>
              <w:rPr>
                <w:kern w:val="0"/>
                <w:sz w:val="24"/>
                <w:szCs w:val="21"/>
              </w:rPr>
            </w:pPr>
          </w:p>
        </w:tc>
      </w:tr>
    </w:tbl>
    <w:p w:rsidR="00537D63" w:rsidRPr="00386736" w:rsidRDefault="00537D63" w:rsidP="00537D63">
      <w:pPr>
        <w:spacing w:line="620" w:lineRule="exact"/>
        <w:rPr>
          <w:sz w:val="24"/>
        </w:rPr>
      </w:pPr>
      <w:r w:rsidRPr="00386736">
        <w:rPr>
          <w:sz w:val="24"/>
        </w:rPr>
        <w:t>注：</w:t>
      </w:r>
    </w:p>
    <w:p w:rsidR="00537D63" w:rsidRPr="00386736" w:rsidRDefault="00537D63" w:rsidP="00537D63">
      <w:pPr>
        <w:spacing w:line="360" w:lineRule="auto"/>
        <w:rPr>
          <w:sz w:val="24"/>
        </w:rPr>
      </w:pPr>
      <w:r w:rsidRPr="00386736">
        <w:rPr>
          <w:sz w:val="24"/>
        </w:rPr>
        <w:t xml:space="preserve">1. </w:t>
      </w:r>
      <w:proofErr w:type="gramStart"/>
      <w:r w:rsidR="007C1D1B" w:rsidRPr="00386736">
        <w:rPr>
          <w:sz w:val="24"/>
        </w:rPr>
        <w:t>不</w:t>
      </w:r>
      <w:proofErr w:type="gramEnd"/>
      <w:r w:rsidR="007C1D1B" w:rsidRPr="00386736">
        <w:rPr>
          <w:sz w:val="24"/>
        </w:rPr>
        <w:t>如实填写</w:t>
      </w:r>
      <w:r w:rsidRPr="00386736">
        <w:rPr>
          <w:sz w:val="24"/>
        </w:rPr>
        <w:t>偏离情况的投标文件将视为虚假材料。</w:t>
      </w:r>
    </w:p>
    <w:p w:rsidR="00537D63" w:rsidRPr="00386736" w:rsidRDefault="00537D63" w:rsidP="00537D63">
      <w:pPr>
        <w:spacing w:line="360" w:lineRule="auto"/>
        <w:rPr>
          <w:sz w:val="24"/>
        </w:rPr>
      </w:pPr>
      <w:r w:rsidRPr="00386736">
        <w:rPr>
          <w:sz w:val="24"/>
        </w:rPr>
        <w:t xml:space="preserve">2. </w:t>
      </w:r>
      <w:r w:rsidRPr="00386736">
        <w:rPr>
          <w:sz w:val="24"/>
        </w:rPr>
        <w:t>招标要求指招标文件中规定的具体要求，投标</w:t>
      </w:r>
      <w:proofErr w:type="gramStart"/>
      <w:r w:rsidRPr="00386736">
        <w:rPr>
          <w:sz w:val="24"/>
        </w:rPr>
        <w:t>应答指</w:t>
      </w:r>
      <w:proofErr w:type="gramEnd"/>
      <w:r w:rsidR="007C1D1B" w:rsidRPr="00386736">
        <w:rPr>
          <w:rFonts w:hint="eastAsia"/>
          <w:sz w:val="24"/>
        </w:rPr>
        <w:t>投标文件</w:t>
      </w:r>
      <w:r w:rsidRPr="00386736">
        <w:rPr>
          <w:sz w:val="24"/>
        </w:rPr>
        <w:t>的</w:t>
      </w:r>
      <w:r w:rsidR="007C1D1B" w:rsidRPr="00386736">
        <w:rPr>
          <w:rFonts w:hint="eastAsia"/>
          <w:sz w:val="24"/>
        </w:rPr>
        <w:t>具体内容</w:t>
      </w:r>
      <w:r w:rsidRPr="00386736">
        <w:rPr>
          <w:sz w:val="24"/>
        </w:rPr>
        <w:t>。</w:t>
      </w:r>
    </w:p>
    <w:p w:rsidR="00537D63" w:rsidRPr="00386736" w:rsidRDefault="00537D63" w:rsidP="00537D63">
      <w:pPr>
        <w:spacing w:line="360" w:lineRule="auto"/>
        <w:rPr>
          <w:sz w:val="24"/>
        </w:rPr>
      </w:pPr>
      <w:r w:rsidRPr="00386736">
        <w:rPr>
          <w:sz w:val="24"/>
        </w:rPr>
        <w:t xml:space="preserve">4. </w:t>
      </w:r>
      <w:r w:rsidRPr="00386736">
        <w:rPr>
          <w:sz w:val="24"/>
        </w:rPr>
        <w:t>偏离说明指招标要求与投标应答之间的不同之处。</w:t>
      </w:r>
    </w:p>
    <w:p w:rsidR="00537D63" w:rsidRPr="00386736" w:rsidRDefault="00537D63" w:rsidP="00537D63">
      <w:pPr>
        <w:spacing w:line="360" w:lineRule="auto"/>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E62B34" w:rsidRDefault="00537D63" w:rsidP="00313C80">
      <w:pPr>
        <w:tabs>
          <w:tab w:val="left" w:pos="360"/>
        </w:tabs>
        <w:spacing w:line="360" w:lineRule="auto"/>
        <w:rPr>
          <w:b/>
          <w:sz w:val="24"/>
        </w:rPr>
      </w:pPr>
      <w:r w:rsidRPr="00386736">
        <w:rPr>
          <w:sz w:val="24"/>
        </w:rPr>
        <w:br w:type="page"/>
      </w:r>
      <w:r w:rsidRPr="00E62B34">
        <w:rPr>
          <w:b/>
          <w:sz w:val="24"/>
        </w:rPr>
        <w:lastRenderedPageBreak/>
        <w:t>附件</w:t>
      </w:r>
      <w:r w:rsidR="00B05458" w:rsidRPr="00E62B34">
        <w:rPr>
          <w:rFonts w:hint="eastAsia"/>
          <w:b/>
          <w:sz w:val="24"/>
        </w:rPr>
        <w:t>6</w:t>
      </w:r>
      <w:r w:rsidRPr="00E62B34">
        <w:rPr>
          <w:b/>
          <w:sz w:val="24"/>
        </w:rPr>
        <w:t>-2</w:t>
      </w:r>
    </w:p>
    <w:p w:rsidR="00537D63" w:rsidRPr="00386736" w:rsidRDefault="00537D63" w:rsidP="005D792B">
      <w:pPr>
        <w:autoSpaceDN w:val="0"/>
        <w:spacing w:line="360" w:lineRule="auto"/>
        <w:jc w:val="center"/>
        <w:rPr>
          <w:b/>
          <w:bCs/>
          <w:sz w:val="24"/>
        </w:rPr>
      </w:pPr>
      <w:r w:rsidRPr="00386736">
        <w:rPr>
          <w:b/>
          <w:bCs/>
          <w:sz w:val="24"/>
        </w:rPr>
        <w:t>技术要求点对点应答表</w:t>
      </w:r>
    </w:p>
    <w:p w:rsidR="007737A3" w:rsidRPr="00386736" w:rsidRDefault="007737A3" w:rsidP="00537D63">
      <w:pPr>
        <w:spacing w:line="460" w:lineRule="exact"/>
        <w:rPr>
          <w:sz w:val="24"/>
        </w:rPr>
      </w:pPr>
    </w:p>
    <w:p w:rsidR="00537D63" w:rsidRPr="00386736" w:rsidRDefault="00537D63" w:rsidP="00537D63">
      <w:pPr>
        <w:spacing w:line="460" w:lineRule="exact"/>
        <w:rPr>
          <w:sz w:val="24"/>
        </w:rPr>
      </w:pPr>
      <w:r w:rsidRPr="00386736">
        <w:rPr>
          <w:sz w:val="24"/>
        </w:rPr>
        <w:t>项目名称：</w:t>
      </w:r>
      <w:r w:rsidRPr="00386736">
        <w:rPr>
          <w:sz w:val="24"/>
          <w:u w:val="single"/>
        </w:rPr>
        <w:t xml:space="preserve">                    </w:t>
      </w:r>
    </w:p>
    <w:p w:rsidR="00537D63" w:rsidRPr="00386736" w:rsidRDefault="00537D63" w:rsidP="00537D63">
      <w:pPr>
        <w:spacing w:line="460" w:lineRule="exact"/>
        <w:rPr>
          <w:sz w:val="24"/>
        </w:rPr>
      </w:pPr>
      <w:r w:rsidRPr="00386736">
        <w:rPr>
          <w:sz w:val="24"/>
        </w:rPr>
        <w:t>项目编号：</w:t>
      </w:r>
      <w:r w:rsidRPr="00386736">
        <w:rPr>
          <w:sz w:val="24"/>
          <w:u w:val="single"/>
        </w:rPr>
        <w:t xml:space="preserve">                    </w:t>
      </w:r>
    </w:p>
    <w:p w:rsidR="00537D63" w:rsidRPr="00386736" w:rsidRDefault="00537D63" w:rsidP="00537D63">
      <w:pPr>
        <w:spacing w:line="460" w:lineRule="exact"/>
        <w:rPr>
          <w:sz w:val="24"/>
          <w:u w:val="single"/>
        </w:rPr>
      </w:pPr>
      <w:r w:rsidRPr="00386736">
        <w:rPr>
          <w:sz w:val="24"/>
        </w:rPr>
        <w:t>包号：</w:t>
      </w:r>
      <w:r w:rsidRPr="00386736">
        <w:rPr>
          <w:sz w:val="24"/>
          <w:u w:val="single"/>
        </w:rPr>
        <w:t xml:space="preserve">                        </w:t>
      </w:r>
    </w:p>
    <w:p w:rsidR="00537D63" w:rsidRPr="00386736" w:rsidRDefault="00537D63" w:rsidP="00537D63">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386736" w:rsidRPr="00386736" w:rsidTr="00A21611">
        <w:trPr>
          <w:tblHeader/>
          <w:jc w:val="center"/>
        </w:trPr>
        <w:tc>
          <w:tcPr>
            <w:tcW w:w="9807" w:type="dxa"/>
            <w:gridSpan w:val="6"/>
            <w:shd w:val="clear" w:color="auto" w:fill="auto"/>
            <w:vAlign w:val="center"/>
          </w:tcPr>
          <w:p w:rsidR="00A21611" w:rsidRPr="00386736" w:rsidRDefault="00A21611" w:rsidP="00A21611">
            <w:pPr>
              <w:widowControl/>
              <w:snapToGrid w:val="0"/>
              <w:rPr>
                <w:b/>
                <w:kern w:val="0"/>
                <w:sz w:val="24"/>
                <w:szCs w:val="21"/>
              </w:rPr>
            </w:pPr>
            <w:r w:rsidRPr="00386736">
              <w:rPr>
                <w:rFonts w:hint="eastAsia"/>
                <w:b/>
                <w:kern w:val="0"/>
                <w:sz w:val="24"/>
                <w:szCs w:val="21"/>
              </w:rPr>
              <w:t>招标文件第二部分技术要求</w:t>
            </w:r>
          </w:p>
        </w:tc>
      </w:tr>
      <w:tr w:rsidR="00386736" w:rsidRPr="00386736" w:rsidTr="00CC7008">
        <w:trPr>
          <w:tblHeader/>
          <w:jc w:val="center"/>
        </w:trPr>
        <w:tc>
          <w:tcPr>
            <w:tcW w:w="843"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序号</w:t>
            </w:r>
          </w:p>
        </w:tc>
        <w:tc>
          <w:tcPr>
            <w:tcW w:w="3680" w:type="dxa"/>
            <w:gridSpan w:val="2"/>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招标要求</w:t>
            </w:r>
          </w:p>
        </w:tc>
        <w:tc>
          <w:tcPr>
            <w:tcW w:w="2680"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投标应答</w:t>
            </w:r>
          </w:p>
        </w:tc>
        <w:tc>
          <w:tcPr>
            <w:tcW w:w="1289"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偏离说明</w:t>
            </w:r>
          </w:p>
        </w:tc>
        <w:tc>
          <w:tcPr>
            <w:tcW w:w="1315" w:type="dxa"/>
            <w:shd w:val="clear" w:color="auto" w:fill="auto"/>
            <w:vAlign w:val="center"/>
          </w:tcPr>
          <w:p w:rsidR="00A21611" w:rsidRPr="00386736" w:rsidRDefault="00A21611" w:rsidP="00A21611">
            <w:pPr>
              <w:widowControl/>
              <w:snapToGrid w:val="0"/>
              <w:jc w:val="center"/>
              <w:rPr>
                <w:kern w:val="0"/>
                <w:sz w:val="24"/>
                <w:szCs w:val="21"/>
              </w:rPr>
            </w:pPr>
            <w:r w:rsidRPr="00386736">
              <w:rPr>
                <w:kern w:val="0"/>
                <w:sz w:val="24"/>
                <w:szCs w:val="21"/>
              </w:rPr>
              <w:t>备注</w:t>
            </w:r>
          </w:p>
        </w:tc>
      </w:tr>
      <w:tr w:rsidR="00386736" w:rsidRPr="00386736" w:rsidTr="00CC7008">
        <w:trPr>
          <w:jc w:val="center"/>
        </w:trPr>
        <w:tc>
          <w:tcPr>
            <w:tcW w:w="843" w:type="dxa"/>
            <w:shd w:val="clear" w:color="auto" w:fill="auto"/>
            <w:vAlign w:val="center"/>
            <w:hideMark/>
          </w:tcPr>
          <w:p w:rsidR="00A21611" w:rsidRPr="00386736" w:rsidRDefault="00A21611" w:rsidP="007737A3">
            <w:pPr>
              <w:widowControl/>
              <w:snapToGrid w:val="0"/>
              <w:jc w:val="center"/>
              <w:rPr>
                <w:kern w:val="0"/>
                <w:sz w:val="24"/>
                <w:szCs w:val="21"/>
              </w:rPr>
            </w:pPr>
            <w:r w:rsidRPr="00386736">
              <w:rPr>
                <w:kern w:val="0"/>
                <w:sz w:val="24"/>
                <w:szCs w:val="21"/>
              </w:rPr>
              <w:t>1</w:t>
            </w:r>
          </w:p>
        </w:tc>
        <w:tc>
          <w:tcPr>
            <w:tcW w:w="3680" w:type="dxa"/>
            <w:gridSpan w:val="2"/>
            <w:shd w:val="clear" w:color="auto" w:fill="auto"/>
            <w:vAlign w:val="center"/>
          </w:tcPr>
          <w:p w:rsidR="00A21611" w:rsidRPr="00386736" w:rsidRDefault="00A21611" w:rsidP="00395727">
            <w:pPr>
              <w:widowControl/>
              <w:snapToGrid w:val="0"/>
              <w:jc w:val="center"/>
              <w:rPr>
                <w:kern w:val="0"/>
                <w:sz w:val="24"/>
                <w:szCs w:val="21"/>
              </w:rPr>
            </w:pPr>
          </w:p>
        </w:tc>
        <w:tc>
          <w:tcPr>
            <w:tcW w:w="2680"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289"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315" w:type="dxa"/>
            <w:shd w:val="clear" w:color="auto" w:fill="auto"/>
            <w:vAlign w:val="center"/>
            <w:hideMark/>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843" w:type="dxa"/>
            <w:shd w:val="clear" w:color="auto" w:fill="auto"/>
            <w:vAlign w:val="center"/>
            <w:hideMark/>
          </w:tcPr>
          <w:p w:rsidR="00A21611" w:rsidRPr="00386736" w:rsidRDefault="00A21611" w:rsidP="007737A3">
            <w:pPr>
              <w:widowControl/>
              <w:snapToGrid w:val="0"/>
              <w:jc w:val="center"/>
              <w:rPr>
                <w:kern w:val="0"/>
                <w:sz w:val="24"/>
                <w:szCs w:val="21"/>
              </w:rPr>
            </w:pPr>
            <w:r w:rsidRPr="00386736">
              <w:rPr>
                <w:kern w:val="0"/>
                <w:sz w:val="24"/>
                <w:szCs w:val="21"/>
              </w:rPr>
              <w:t>2</w:t>
            </w:r>
          </w:p>
        </w:tc>
        <w:tc>
          <w:tcPr>
            <w:tcW w:w="3680" w:type="dxa"/>
            <w:gridSpan w:val="2"/>
            <w:shd w:val="clear" w:color="auto" w:fill="auto"/>
            <w:vAlign w:val="center"/>
          </w:tcPr>
          <w:p w:rsidR="00A21611" w:rsidRPr="00386736" w:rsidRDefault="00A21611" w:rsidP="007737A3">
            <w:pPr>
              <w:widowControl/>
              <w:snapToGrid w:val="0"/>
              <w:jc w:val="center"/>
              <w:rPr>
                <w:kern w:val="0"/>
                <w:sz w:val="24"/>
                <w:szCs w:val="21"/>
              </w:rPr>
            </w:pPr>
          </w:p>
        </w:tc>
        <w:tc>
          <w:tcPr>
            <w:tcW w:w="2680"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289"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315" w:type="dxa"/>
            <w:shd w:val="clear" w:color="auto" w:fill="auto"/>
            <w:vAlign w:val="center"/>
            <w:hideMark/>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843" w:type="dxa"/>
            <w:shd w:val="clear" w:color="auto" w:fill="auto"/>
            <w:vAlign w:val="center"/>
            <w:hideMark/>
          </w:tcPr>
          <w:p w:rsidR="00A21611" w:rsidRPr="00386736" w:rsidRDefault="00A21611" w:rsidP="007737A3">
            <w:pPr>
              <w:widowControl/>
              <w:snapToGrid w:val="0"/>
              <w:jc w:val="center"/>
              <w:rPr>
                <w:kern w:val="0"/>
                <w:sz w:val="24"/>
                <w:szCs w:val="21"/>
              </w:rPr>
            </w:pPr>
            <w:r w:rsidRPr="00386736">
              <w:rPr>
                <w:kern w:val="0"/>
                <w:sz w:val="24"/>
                <w:szCs w:val="21"/>
              </w:rPr>
              <w:t>3</w:t>
            </w:r>
          </w:p>
        </w:tc>
        <w:tc>
          <w:tcPr>
            <w:tcW w:w="3680" w:type="dxa"/>
            <w:gridSpan w:val="2"/>
            <w:shd w:val="clear" w:color="auto" w:fill="auto"/>
            <w:vAlign w:val="center"/>
          </w:tcPr>
          <w:p w:rsidR="00A21611" w:rsidRPr="00386736" w:rsidRDefault="00A21611" w:rsidP="007737A3">
            <w:pPr>
              <w:widowControl/>
              <w:snapToGrid w:val="0"/>
              <w:jc w:val="center"/>
              <w:rPr>
                <w:kern w:val="0"/>
                <w:sz w:val="24"/>
                <w:szCs w:val="21"/>
              </w:rPr>
            </w:pPr>
          </w:p>
        </w:tc>
        <w:tc>
          <w:tcPr>
            <w:tcW w:w="2680"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289" w:type="dxa"/>
            <w:shd w:val="clear" w:color="auto" w:fill="auto"/>
            <w:vAlign w:val="center"/>
            <w:hideMark/>
          </w:tcPr>
          <w:p w:rsidR="00A21611" w:rsidRPr="00386736" w:rsidRDefault="00A21611" w:rsidP="007737A3">
            <w:pPr>
              <w:widowControl/>
              <w:snapToGrid w:val="0"/>
              <w:jc w:val="center"/>
              <w:rPr>
                <w:kern w:val="0"/>
                <w:sz w:val="24"/>
                <w:szCs w:val="21"/>
              </w:rPr>
            </w:pPr>
          </w:p>
        </w:tc>
        <w:tc>
          <w:tcPr>
            <w:tcW w:w="1315" w:type="dxa"/>
            <w:shd w:val="clear" w:color="auto" w:fill="auto"/>
            <w:vAlign w:val="center"/>
            <w:hideMark/>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843" w:type="dxa"/>
            <w:shd w:val="clear" w:color="auto" w:fill="auto"/>
            <w:vAlign w:val="center"/>
          </w:tcPr>
          <w:p w:rsidR="00A21611" w:rsidRPr="00386736" w:rsidRDefault="00A21611" w:rsidP="007737A3">
            <w:pPr>
              <w:widowControl/>
              <w:snapToGrid w:val="0"/>
              <w:jc w:val="center"/>
              <w:rPr>
                <w:kern w:val="0"/>
                <w:sz w:val="24"/>
                <w:szCs w:val="21"/>
              </w:rPr>
            </w:pPr>
            <w:r w:rsidRPr="00386736">
              <w:rPr>
                <w:rFonts w:hint="eastAsia"/>
                <w:kern w:val="0"/>
                <w:sz w:val="24"/>
                <w:szCs w:val="21"/>
              </w:rPr>
              <w:t>…</w:t>
            </w:r>
          </w:p>
        </w:tc>
        <w:tc>
          <w:tcPr>
            <w:tcW w:w="3680" w:type="dxa"/>
            <w:gridSpan w:val="2"/>
            <w:shd w:val="clear" w:color="auto" w:fill="auto"/>
            <w:vAlign w:val="center"/>
          </w:tcPr>
          <w:p w:rsidR="00A21611" w:rsidRPr="00386736" w:rsidRDefault="00A21611" w:rsidP="00395727">
            <w:pPr>
              <w:widowControl/>
              <w:snapToGrid w:val="0"/>
              <w:jc w:val="center"/>
              <w:rPr>
                <w:kern w:val="0"/>
                <w:sz w:val="24"/>
                <w:szCs w:val="21"/>
              </w:rPr>
            </w:pPr>
          </w:p>
        </w:tc>
        <w:tc>
          <w:tcPr>
            <w:tcW w:w="2680" w:type="dxa"/>
            <w:shd w:val="clear" w:color="auto" w:fill="auto"/>
            <w:vAlign w:val="center"/>
          </w:tcPr>
          <w:p w:rsidR="00A21611" w:rsidRPr="00386736" w:rsidRDefault="00A21611" w:rsidP="007737A3">
            <w:pPr>
              <w:widowControl/>
              <w:snapToGrid w:val="0"/>
              <w:jc w:val="center"/>
              <w:rPr>
                <w:kern w:val="0"/>
                <w:sz w:val="24"/>
                <w:szCs w:val="21"/>
              </w:rPr>
            </w:pPr>
          </w:p>
        </w:tc>
        <w:tc>
          <w:tcPr>
            <w:tcW w:w="1289" w:type="dxa"/>
            <w:shd w:val="clear" w:color="auto" w:fill="auto"/>
            <w:vAlign w:val="center"/>
          </w:tcPr>
          <w:p w:rsidR="00A21611" w:rsidRPr="00386736" w:rsidRDefault="00A21611" w:rsidP="007737A3">
            <w:pPr>
              <w:widowControl/>
              <w:snapToGrid w:val="0"/>
              <w:jc w:val="center"/>
              <w:rPr>
                <w:kern w:val="0"/>
                <w:sz w:val="24"/>
                <w:szCs w:val="21"/>
              </w:rPr>
            </w:pPr>
          </w:p>
        </w:tc>
        <w:tc>
          <w:tcPr>
            <w:tcW w:w="1315" w:type="dxa"/>
            <w:shd w:val="clear" w:color="auto" w:fill="auto"/>
            <w:vAlign w:val="center"/>
          </w:tcPr>
          <w:p w:rsidR="00A21611" w:rsidRPr="00386736" w:rsidRDefault="00A21611" w:rsidP="007737A3">
            <w:pPr>
              <w:widowControl/>
              <w:snapToGrid w:val="0"/>
              <w:jc w:val="center"/>
              <w:rPr>
                <w:kern w:val="0"/>
                <w:sz w:val="24"/>
                <w:szCs w:val="21"/>
              </w:rPr>
            </w:pPr>
          </w:p>
        </w:tc>
      </w:tr>
      <w:tr w:rsidR="00386736" w:rsidRPr="00386736" w:rsidTr="00CC7008">
        <w:trPr>
          <w:jc w:val="center"/>
        </w:trPr>
        <w:tc>
          <w:tcPr>
            <w:tcW w:w="9807" w:type="dxa"/>
            <w:gridSpan w:val="6"/>
            <w:shd w:val="clear" w:color="auto" w:fill="auto"/>
            <w:vAlign w:val="center"/>
          </w:tcPr>
          <w:p w:rsidR="00A21611" w:rsidRPr="00386736" w:rsidRDefault="009D6C3D" w:rsidP="00A21611">
            <w:pPr>
              <w:widowControl/>
              <w:snapToGrid w:val="0"/>
              <w:rPr>
                <w:b/>
                <w:kern w:val="0"/>
                <w:sz w:val="24"/>
                <w:szCs w:val="21"/>
              </w:rPr>
            </w:pPr>
            <w:r w:rsidRPr="009D6C3D">
              <w:rPr>
                <w:rFonts w:hint="eastAsia"/>
                <w:b/>
                <w:kern w:val="0"/>
                <w:sz w:val="24"/>
                <w:szCs w:val="21"/>
              </w:rPr>
              <w:t>采购清单技术参数</w:t>
            </w:r>
            <w:r w:rsidR="00A21611" w:rsidRPr="00386736">
              <w:rPr>
                <w:b/>
                <w:kern w:val="0"/>
                <w:sz w:val="24"/>
                <w:szCs w:val="21"/>
              </w:rPr>
              <w:t>（</w:t>
            </w:r>
            <w:r w:rsidRPr="009D6C3D">
              <w:rPr>
                <w:rFonts w:hint="eastAsia"/>
                <w:b/>
                <w:kern w:val="0"/>
                <w:sz w:val="24"/>
                <w:szCs w:val="21"/>
              </w:rPr>
              <w:t>采购清单技术参数</w:t>
            </w:r>
            <w:r w:rsidR="00A21611" w:rsidRPr="00386736">
              <w:rPr>
                <w:b/>
                <w:kern w:val="0"/>
                <w:sz w:val="24"/>
                <w:szCs w:val="21"/>
              </w:rPr>
              <w:t>须逐条应答）</w:t>
            </w:r>
          </w:p>
        </w:tc>
      </w:tr>
      <w:tr w:rsidR="00386736" w:rsidRPr="00386736" w:rsidTr="004C3B8B">
        <w:trPr>
          <w:jc w:val="center"/>
        </w:trPr>
        <w:tc>
          <w:tcPr>
            <w:tcW w:w="843" w:type="dxa"/>
            <w:shd w:val="clear" w:color="auto" w:fill="auto"/>
            <w:vAlign w:val="center"/>
          </w:tcPr>
          <w:p w:rsidR="00E973AE" w:rsidRPr="00386736" w:rsidRDefault="00E973AE" w:rsidP="00E3578B">
            <w:pPr>
              <w:widowControl/>
              <w:snapToGrid w:val="0"/>
              <w:jc w:val="center"/>
              <w:rPr>
                <w:kern w:val="0"/>
                <w:sz w:val="24"/>
                <w:szCs w:val="21"/>
              </w:rPr>
            </w:pPr>
            <w:r w:rsidRPr="00386736">
              <w:rPr>
                <w:kern w:val="0"/>
                <w:sz w:val="24"/>
                <w:szCs w:val="21"/>
              </w:rPr>
              <w:t>序号</w:t>
            </w:r>
          </w:p>
        </w:tc>
        <w:tc>
          <w:tcPr>
            <w:tcW w:w="1039" w:type="dxa"/>
            <w:shd w:val="clear" w:color="auto" w:fill="auto"/>
            <w:vAlign w:val="center"/>
          </w:tcPr>
          <w:p w:rsidR="00BF0A84" w:rsidRDefault="00BF0A84" w:rsidP="00A21611">
            <w:pPr>
              <w:widowControl/>
              <w:snapToGrid w:val="0"/>
              <w:jc w:val="center"/>
              <w:rPr>
                <w:kern w:val="0"/>
                <w:sz w:val="24"/>
                <w:szCs w:val="21"/>
              </w:rPr>
            </w:pPr>
            <w:r>
              <w:rPr>
                <w:rFonts w:hint="eastAsia"/>
                <w:kern w:val="0"/>
                <w:sz w:val="24"/>
                <w:szCs w:val="21"/>
              </w:rPr>
              <w:t>标的</w:t>
            </w:r>
          </w:p>
          <w:p w:rsidR="00E973AE" w:rsidRPr="00386736" w:rsidRDefault="00E973AE" w:rsidP="00A21611">
            <w:pPr>
              <w:widowControl/>
              <w:snapToGrid w:val="0"/>
              <w:jc w:val="center"/>
              <w:rPr>
                <w:kern w:val="0"/>
                <w:sz w:val="24"/>
                <w:szCs w:val="21"/>
              </w:rPr>
            </w:pPr>
            <w:r w:rsidRPr="00386736">
              <w:rPr>
                <w:rFonts w:hint="eastAsia"/>
                <w:kern w:val="0"/>
                <w:sz w:val="24"/>
                <w:szCs w:val="21"/>
              </w:rPr>
              <w:t>名称</w:t>
            </w:r>
          </w:p>
        </w:tc>
        <w:tc>
          <w:tcPr>
            <w:tcW w:w="2641" w:type="dxa"/>
            <w:shd w:val="clear" w:color="auto" w:fill="auto"/>
            <w:vAlign w:val="center"/>
          </w:tcPr>
          <w:p w:rsidR="00E973AE" w:rsidRPr="00386736" w:rsidRDefault="00E973AE" w:rsidP="00E3578B">
            <w:pPr>
              <w:snapToGrid w:val="0"/>
              <w:jc w:val="center"/>
              <w:rPr>
                <w:kern w:val="0"/>
                <w:sz w:val="24"/>
                <w:szCs w:val="21"/>
              </w:rPr>
            </w:pPr>
            <w:r w:rsidRPr="00386736">
              <w:rPr>
                <w:kern w:val="0"/>
                <w:sz w:val="24"/>
                <w:szCs w:val="21"/>
              </w:rPr>
              <w:t>招标要求</w:t>
            </w:r>
          </w:p>
        </w:tc>
        <w:tc>
          <w:tcPr>
            <w:tcW w:w="2680" w:type="dxa"/>
            <w:shd w:val="clear" w:color="auto" w:fill="auto"/>
            <w:vAlign w:val="center"/>
          </w:tcPr>
          <w:p w:rsidR="00E973AE" w:rsidRPr="00386736" w:rsidRDefault="00E973AE" w:rsidP="00E3578B">
            <w:pPr>
              <w:widowControl/>
              <w:snapToGrid w:val="0"/>
              <w:jc w:val="center"/>
              <w:rPr>
                <w:kern w:val="0"/>
                <w:sz w:val="24"/>
                <w:szCs w:val="21"/>
              </w:rPr>
            </w:pPr>
            <w:r w:rsidRPr="00386736">
              <w:rPr>
                <w:kern w:val="0"/>
                <w:sz w:val="24"/>
                <w:szCs w:val="21"/>
              </w:rPr>
              <w:t>投标应答</w:t>
            </w:r>
          </w:p>
        </w:tc>
        <w:tc>
          <w:tcPr>
            <w:tcW w:w="1289" w:type="dxa"/>
            <w:shd w:val="clear" w:color="auto" w:fill="auto"/>
            <w:vAlign w:val="center"/>
          </w:tcPr>
          <w:p w:rsidR="00E973AE" w:rsidRPr="00386736" w:rsidRDefault="00E973AE" w:rsidP="00E3578B">
            <w:pPr>
              <w:widowControl/>
              <w:snapToGrid w:val="0"/>
              <w:jc w:val="center"/>
              <w:rPr>
                <w:kern w:val="0"/>
                <w:sz w:val="24"/>
                <w:szCs w:val="21"/>
              </w:rPr>
            </w:pPr>
            <w:r w:rsidRPr="00386736">
              <w:rPr>
                <w:kern w:val="0"/>
                <w:sz w:val="24"/>
                <w:szCs w:val="21"/>
              </w:rPr>
              <w:t>偏离</w:t>
            </w:r>
          </w:p>
          <w:p w:rsidR="00E973AE" w:rsidRPr="00386736" w:rsidRDefault="00E973AE" w:rsidP="00E3578B">
            <w:pPr>
              <w:widowControl/>
              <w:snapToGrid w:val="0"/>
              <w:jc w:val="center"/>
              <w:rPr>
                <w:kern w:val="0"/>
                <w:sz w:val="24"/>
                <w:szCs w:val="21"/>
              </w:rPr>
            </w:pPr>
            <w:r w:rsidRPr="00386736">
              <w:rPr>
                <w:kern w:val="0"/>
                <w:sz w:val="24"/>
                <w:szCs w:val="21"/>
              </w:rPr>
              <w:t>说明</w:t>
            </w:r>
          </w:p>
        </w:tc>
        <w:tc>
          <w:tcPr>
            <w:tcW w:w="1315" w:type="dxa"/>
            <w:shd w:val="clear" w:color="auto" w:fill="auto"/>
            <w:vAlign w:val="center"/>
          </w:tcPr>
          <w:p w:rsidR="00E973AE" w:rsidRPr="00386736" w:rsidRDefault="00E973AE" w:rsidP="00E3578B">
            <w:pPr>
              <w:widowControl/>
              <w:snapToGrid w:val="0"/>
              <w:jc w:val="center"/>
              <w:rPr>
                <w:kern w:val="0"/>
                <w:sz w:val="24"/>
                <w:szCs w:val="21"/>
              </w:rPr>
            </w:pPr>
            <w:r w:rsidRPr="00386736">
              <w:rPr>
                <w:rFonts w:hint="eastAsia"/>
                <w:kern w:val="0"/>
                <w:sz w:val="24"/>
                <w:szCs w:val="21"/>
              </w:rPr>
              <w:t>技术支撑材料所在页码</w:t>
            </w:r>
          </w:p>
        </w:tc>
      </w:tr>
      <w:tr w:rsidR="00386736" w:rsidRPr="00386736" w:rsidTr="004C3B8B">
        <w:trPr>
          <w:jc w:val="center"/>
        </w:trPr>
        <w:tc>
          <w:tcPr>
            <w:tcW w:w="843"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1039"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2641" w:type="dxa"/>
            <w:shd w:val="clear" w:color="auto" w:fill="auto"/>
            <w:vAlign w:val="center"/>
          </w:tcPr>
          <w:p w:rsidR="00E973AE" w:rsidRPr="00386736" w:rsidRDefault="00E973AE" w:rsidP="007737A3">
            <w:pPr>
              <w:widowControl/>
              <w:snapToGrid w:val="0"/>
              <w:jc w:val="center"/>
              <w:rPr>
                <w:kern w:val="0"/>
                <w:sz w:val="24"/>
                <w:szCs w:val="21"/>
              </w:rPr>
            </w:pPr>
          </w:p>
        </w:tc>
        <w:tc>
          <w:tcPr>
            <w:tcW w:w="2680"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1289" w:type="dxa"/>
            <w:shd w:val="clear" w:color="auto" w:fill="auto"/>
            <w:vAlign w:val="center"/>
            <w:hideMark/>
          </w:tcPr>
          <w:p w:rsidR="00E973AE" w:rsidRPr="00386736" w:rsidRDefault="00E973AE" w:rsidP="007737A3">
            <w:pPr>
              <w:widowControl/>
              <w:snapToGrid w:val="0"/>
              <w:jc w:val="center"/>
              <w:rPr>
                <w:kern w:val="0"/>
                <w:sz w:val="24"/>
                <w:szCs w:val="21"/>
              </w:rPr>
            </w:pPr>
          </w:p>
        </w:tc>
        <w:tc>
          <w:tcPr>
            <w:tcW w:w="1315" w:type="dxa"/>
            <w:shd w:val="clear" w:color="auto" w:fill="auto"/>
            <w:vAlign w:val="center"/>
            <w:hideMark/>
          </w:tcPr>
          <w:p w:rsidR="00E973AE" w:rsidRPr="00386736" w:rsidRDefault="00E973AE" w:rsidP="007737A3">
            <w:pPr>
              <w:widowControl/>
              <w:snapToGrid w:val="0"/>
              <w:jc w:val="center"/>
              <w:rPr>
                <w:kern w:val="0"/>
                <w:sz w:val="24"/>
                <w:szCs w:val="21"/>
              </w:rPr>
            </w:pPr>
          </w:p>
        </w:tc>
      </w:tr>
      <w:tr w:rsidR="00386736" w:rsidRPr="00386736" w:rsidTr="004C3B8B">
        <w:trPr>
          <w:jc w:val="center"/>
        </w:trPr>
        <w:tc>
          <w:tcPr>
            <w:tcW w:w="843" w:type="dxa"/>
            <w:shd w:val="clear" w:color="auto" w:fill="auto"/>
            <w:vAlign w:val="center"/>
          </w:tcPr>
          <w:p w:rsidR="00E973AE" w:rsidRPr="00386736" w:rsidRDefault="00E973AE" w:rsidP="007737A3">
            <w:pPr>
              <w:widowControl/>
              <w:snapToGrid w:val="0"/>
              <w:jc w:val="center"/>
              <w:rPr>
                <w:kern w:val="0"/>
                <w:sz w:val="24"/>
                <w:szCs w:val="21"/>
              </w:rPr>
            </w:pPr>
          </w:p>
        </w:tc>
        <w:tc>
          <w:tcPr>
            <w:tcW w:w="1039" w:type="dxa"/>
            <w:shd w:val="clear" w:color="auto" w:fill="auto"/>
            <w:vAlign w:val="center"/>
          </w:tcPr>
          <w:p w:rsidR="00E973AE" w:rsidRPr="00386736" w:rsidRDefault="00E973AE" w:rsidP="007737A3">
            <w:pPr>
              <w:widowControl/>
              <w:snapToGrid w:val="0"/>
              <w:jc w:val="center"/>
              <w:rPr>
                <w:kern w:val="0"/>
                <w:sz w:val="24"/>
                <w:szCs w:val="21"/>
              </w:rPr>
            </w:pPr>
          </w:p>
        </w:tc>
        <w:tc>
          <w:tcPr>
            <w:tcW w:w="2641" w:type="dxa"/>
            <w:shd w:val="clear" w:color="auto" w:fill="auto"/>
            <w:vAlign w:val="center"/>
          </w:tcPr>
          <w:p w:rsidR="00E973AE" w:rsidRPr="00386736" w:rsidRDefault="00E973AE" w:rsidP="007737A3">
            <w:pPr>
              <w:widowControl/>
              <w:snapToGrid w:val="0"/>
              <w:jc w:val="center"/>
              <w:rPr>
                <w:kern w:val="0"/>
                <w:sz w:val="24"/>
                <w:szCs w:val="21"/>
              </w:rPr>
            </w:pPr>
          </w:p>
        </w:tc>
        <w:tc>
          <w:tcPr>
            <w:tcW w:w="2680" w:type="dxa"/>
            <w:shd w:val="clear" w:color="auto" w:fill="auto"/>
            <w:vAlign w:val="center"/>
          </w:tcPr>
          <w:p w:rsidR="00E973AE" w:rsidRPr="00386736" w:rsidRDefault="00E973AE" w:rsidP="007737A3">
            <w:pPr>
              <w:widowControl/>
              <w:snapToGrid w:val="0"/>
              <w:jc w:val="center"/>
              <w:rPr>
                <w:kern w:val="0"/>
                <w:sz w:val="24"/>
                <w:szCs w:val="21"/>
              </w:rPr>
            </w:pPr>
          </w:p>
        </w:tc>
        <w:tc>
          <w:tcPr>
            <w:tcW w:w="1289" w:type="dxa"/>
            <w:shd w:val="clear" w:color="auto" w:fill="auto"/>
            <w:vAlign w:val="center"/>
          </w:tcPr>
          <w:p w:rsidR="00E973AE" w:rsidRPr="00386736" w:rsidRDefault="00E973AE" w:rsidP="007737A3">
            <w:pPr>
              <w:widowControl/>
              <w:snapToGrid w:val="0"/>
              <w:jc w:val="center"/>
              <w:rPr>
                <w:kern w:val="0"/>
                <w:sz w:val="24"/>
                <w:szCs w:val="21"/>
              </w:rPr>
            </w:pPr>
          </w:p>
        </w:tc>
        <w:tc>
          <w:tcPr>
            <w:tcW w:w="1315" w:type="dxa"/>
            <w:shd w:val="clear" w:color="auto" w:fill="auto"/>
            <w:vAlign w:val="center"/>
          </w:tcPr>
          <w:p w:rsidR="00E973AE" w:rsidRPr="00386736" w:rsidRDefault="00E973AE" w:rsidP="007737A3">
            <w:pPr>
              <w:widowControl/>
              <w:snapToGrid w:val="0"/>
              <w:jc w:val="center"/>
              <w:rPr>
                <w:kern w:val="0"/>
                <w:sz w:val="24"/>
                <w:szCs w:val="21"/>
              </w:rPr>
            </w:pPr>
          </w:p>
        </w:tc>
      </w:tr>
    </w:tbl>
    <w:p w:rsidR="00537D63" w:rsidRPr="00386736" w:rsidRDefault="00537D63" w:rsidP="00CD0467">
      <w:pPr>
        <w:snapToGrid w:val="0"/>
        <w:spacing w:line="480" w:lineRule="exact"/>
        <w:rPr>
          <w:sz w:val="24"/>
        </w:rPr>
      </w:pPr>
      <w:r w:rsidRPr="00386736">
        <w:rPr>
          <w:sz w:val="24"/>
        </w:rPr>
        <w:t>注：</w:t>
      </w:r>
    </w:p>
    <w:p w:rsidR="00537D63" w:rsidRPr="00386736" w:rsidRDefault="00537D63" w:rsidP="00CD0467">
      <w:pPr>
        <w:snapToGrid w:val="0"/>
        <w:spacing w:line="480" w:lineRule="exact"/>
        <w:rPr>
          <w:sz w:val="24"/>
        </w:rPr>
      </w:pPr>
      <w:r w:rsidRPr="00386736">
        <w:rPr>
          <w:sz w:val="24"/>
        </w:rPr>
        <w:t xml:space="preserve">1. </w:t>
      </w:r>
      <w:proofErr w:type="gramStart"/>
      <w:r w:rsidR="009E44DC" w:rsidRPr="00386736">
        <w:rPr>
          <w:sz w:val="24"/>
        </w:rPr>
        <w:t>不</w:t>
      </w:r>
      <w:proofErr w:type="gramEnd"/>
      <w:r w:rsidR="009E44DC" w:rsidRPr="00386736">
        <w:rPr>
          <w:sz w:val="24"/>
        </w:rPr>
        <w:t>如实填写</w:t>
      </w:r>
      <w:r w:rsidRPr="00386736">
        <w:rPr>
          <w:sz w:val="24"/>
        </w:rPr>
        <w:t>偏离情况的投标文件将视为虚假材料。</w:t>
      </w:r>
    </w:p>
    <w:p w:rsidR="00537D63" w:rsidRPr="00386736" w:rsidRDefault="00537D63" w:rsidP="00CD0467">
      <w:pPr>
        <w:snapToGrid w:val="0"/>
        <w:spacing w:line="480" w:lineRule="exact"/>
        <w:rPr>
          <w:sz w:val="24"/>
        </w:rPr>
      </w:pPr>
      <w:r w:rsidRPr="00386736">
        <w:rPr>
          <w:sz w:val="24"/>
        </w:rPr>
        <w:t xml:space="preserve">2. </w:t>
      </w:r>
      <w:r w:rsidRPr="00386736">
        <w:rPr>
          <w:sz w:val="24"/>
        </w:rPr>
        <w:t>招标要求指招标文件中规定的具体要求，投标</w:t>
      </w:r>
      <w:proofErr w:type="gramStart"/>
      <w:r w:rsidRPr="00386736">
        <w:rPr>
          <w:sz w:val="24"/>
        </w:rPr>
        <w:t>应答指</w:t>
      </w:r>
      <w:proofErr w:type="gramEnd"/>
      <w:r w:rsidRPr="00386736">
        <w:rPr>
          <w:sz w:val="24"/>
        </w:rPr>
        <w:t>投标</w:t>
      </w:r>
      <w:r w:rsidR="009E44DC" w:rsidRPr="00386736">
        <w:rPr>
          <w:rFonts w:hint="eastAsia"/>
          <w:sz w:val="24"/>
        </w:rPr>
        <w:t>文件</w:t>
      </w:r>
      <w:r w:rsidR="009E44DC" w:rsidRPr="00386736">
        <w:rPr>
          <w:sz w:val="24"/>
        </w:rPr>
        <w:t>的</w:t>
      </w:r>
      <w:r w:rsidR="009E44DC" w:rsidRPr="00386736">
        <w:rPr>
          <w:rFonts w:hint="eastAsia"/>
          <w:sz w:val="24"/>
        </w:rPr>
        <w:t>具体内容</w:t>
      </w:r>
      <w:r w:rsidRPr="00386736">
        <w:rPr>
          <w:sz w:val="24"/>
        </w:rPr>
        <w:t>。</w:t>
      </w:r>
    </w:p>
    <w:p w:rsidR="00CD0467" w:rsidRPr="00386736" w:rsidRDefault="007737A3" w:rsidP="00CD0467">
      <w:pPr>
        <w:snapToGrid w:val="0"/>
        <w:spacing w:line="480" w:lineRule="exact"/>
        <w:rPr>
          <w:sz w:val="24"/>
        </w:rPr>
      </w:pPr>
      <w:r w:rsidRPr="00386736">
        <w:rPr>
          <w:rFonts w:hint="eastAsia"/>
          <w:sz w:val="24"/>
        </w:rPr>
        <w:t>3</w:t>
      </w:r>
      <w:r w:rsidR="00537D63" w:rsidRPr="00386736">
        <w:rPr>
          <w:sz w:val="24"/>
        </w:rPr>
        <w:t xml:space="preserve">. </w:t>
      </w:r>
      <w:r w:rsidR="00537D63" w:rsidRPr="00386736">
        <w:rPr>
          <w:sz w:val="24"/>
        </w:rPr>
        <w:t>偏离说明指招标要求与投标应答之间的不同之处。</w:t>
      </w:r>
    </w:p>
    <w:p w:rsidR="00EF0D03" w:rsidRPr="00386736" w:rsidRDefault="00EF0D03" w:rsidP="00CD0467">
      <w:pPr>
        <w:snapToGrid w:val="0"/>
        <w:spacing w:line="480" w:lineRule="exact"/>
        <w:rPr>
          <w:sz w:val="24"/>
        </w:rPr>
      </w:pPr>
      <w:r w:rsidRPr="00386736">
        <w:rPr>
          <w:rFonts w:hint="eastAsia"/>
          <w:sz w:val="24"/>
        </w:rPr>
        <w:t xml:space="preserve">4. </w:t>
      </w:r>
      <w:r w:rsidRPr="00386736">
        <w:rPr>
          <w:rFonts w:hint="eastAsia"/>
          <w:sz w:val="24"/>
        </w:rPr>
        <w:t>投标人在《技术要求点对点应答表》“</w:t>
      </w:r>
      <w:r w:rsidR="009D6C3D" w:rsidRPr="009D6C3D">
        <w:rPr>
          <w:rFonts w:hint="eastAsia"/>
          <w:sz w:val="24"/>
        </w:rPr>
        <w:t>采购清单技术参数</w:t>
      </w:r>
      <w:r w:rsidRPr="00386736">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386736" w:rsidRDefault="00CD0467" w:rsidP="00CD0467">
      <w:pPr>
        <w:snapToGrid w:val="0"/>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E62B34" w:rsidRDefault="00537D63" w:rsidP="00313C80">
      <w:pPr>
        <w:tabs>
          <w:tab w:val="left" w:pos="360"/>
        </w:tabs>
        <w:spacing w:line="360" w:lineRule="auto"/>
        <w:rPr>
          <w:b/>
          <w:sz w:val="24"/>
        </w:rPr>
      </w:pPr>
      <w:r w:rsidRPr="00386736">
        <w:rPr>
          <w:sz w:val="24"/>
        </w:rPr>
        <w:br w:type="page"/>
      </w:r>
      <w:r w:rsidRPr="00E62B34">
        <w:rPr>
          <w:b/>
          <w:sz w:val="24"/>
        </w:rPr>
        <w:lastRenderedPageBreak/>
        <w:t>附件</w:t>
      </w:r>
      <w:r w:rsidR="00B05458" w:rsidRPr="00E62B34">
        <w:rPr>
          <w:rFonts w:hint="eastAsia"/>
          <w:b/>
          <w:sz w:val="24"/>
        </w:rPr>
        <w:t>7</w:t>
      </w:r>
    </w:p>
    <w:p w:rsidR="00537D63" w:rsidRPr="00386736" w:rsidRDefault="008E3C04" w:rsidP="005D792B">
      <w:pPr>
        <w:autoSpaceDN w:val="0"/>
        <w:spacing w:line="360" w:lineRule="auto"/>
        <w:jc w:val="center"/>
        <w:rPr>
          <w:b/>
          <w:bCs/>
          <w:sz w:val="24"/>
        </w:rPr>
      </w:pPr>
      <w:r w:rsidRPr="00386736">
        <w:rPr>
          <w:rFonts w:hint="eastAsia"/>
          <w:b/>
          <w:bCs/>
          <w:sz w:val="24"/>
        </w:rPr>
        <w:t>业绩</w:t>
      </w:r>
    </w:p>
    <w:p w:rsidR="00056208" w:rsidRPr="00386736" w:rsidRDefault="00056208" w:rsidP="00537D63">
      <w:pPr>
        <w:spacing w:line="460" w:lineRule="exact"/>
        <w:ind w:left="192"/>
        <w:rPr>
          <w:sz w:val="24"/>
        </w:rPr>
      </w:pPr>
    </w:p>
    <w:p w:rsidR="00056208" w:rsidRPr="00386736" w:rsidRDefault="00056208" w:rsidP="00056208">
      <w:pPr>
        <w:spacing w:line="460" w:lineRule="exact"/>
        <w:rPr>
          <w:sz w:val="24"/>
        </w:rPr>
      </w:pPr>
      <w:r w:rsidRPr="00386736">
        <w:rPr>
          <w:sz w:val="24"/>
        </w:rPr>
        <w:t>项目名称：</w:t>
      </w:r>
      <w:r w:rsidRPr="00386736">
        <w:rPr>
          <w:sz w:val="24"/>
          <w:u w:val="single"/>
        </w:rPr>
        <w:t xml:space="preserve">                    </w:t>
      </w:r>
    </w:p>
    <w:p w:rsidR="00056208" w:rsidRPr="00386736" w:rsidRDefault="00056208" w:rsidP="00056208">
      <w:pPr>
        <w:spacing w:line="460" w:lineRule="exact"/>
        <w:rPr>
          <w:sz w:val="24"/>
        </w:rPr>
      </w:pPr>
      <w:r w:rsidRPr="00386736">
        <w:rPr>
          <w:sz w:val="24"/>
        </w:rPr>
        <w:t>项目编号：</w:t>
      </w:r>
      <w:r w:rsidRPr="00386736">
        <w:rPr>
          <w:sz w:val="24"/>
          <w:u w:val="single"/>
        </w:rPr>
        <w:t xml:space="preserve">                    </w:t>
      </w:r>
    </w:p>
    <w:p w:rsidR="00056208" w:rsidRPr="00386736" w:rsidRDefault="00056208" w:rsidP="00056208">
      <w:pPr>
        <w:spacing w:line="460" w:lineRule="exact"/>
        <w:rPr>
          <w:sz w:val="24"/>
          <w:u w:val="single"/>
        </w:rPr>
      </w:pPr>
      <w:r w:rsidRPr="00386736">
        <w:rPr>
          <w:sz w:val="24"/>
        </w:rPr>
        <w:t>包号：</w:t>
      </w:r>
      <w:r w:rsidRPr="00386736">
        <w:rPr>
          <w:sz w:val="24"/>
          <w:u w:val="single"/>
        </w:rPr>
        <w:t xml:space="preserve">                        </w:t>
      </w:r>
    </w:p>
    <w:p w:rsidR="00537D63" w:rsidRPr="00386736"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rFonts w:hint="eastAsia"/>
                <w:sz w:val="24"/>
              </w:rPr>
              <w:t>用户</w:t>
            </w:r>
            <w:r w:rsidRPr="00386736">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r w:rsidRPr="00386736">
              <w:rPr>
                <w:rFonts w:hint="eastAsia"/>
                <w:sz w:val="24"/>
              </w:rPr>
              <w:t>用户盖章的</w:t>
            </w:r>
            <w:proofErr w:type="gramStart"/>
            <w:r w:rsidRPr="00386736">
              <w:rPr>
                <w:rFonts w:hint="eastAsia"/>
                <w:sz w:val="24"/>
              </w:rPr>
              <w:t>成功履行</w:t>
            </w:r>
            <w:proofErr w:type="gramEnd"/>
            <w:r w:rsidRPr="00386736">
              <w:rPr>
                <w:rFonts w:hint="eastAsia"/>
                <w:sz w:val="24"/>
              </w:rPr>
              <w:t>合同的相关证明材料</w:t>
            </w:r>
            <w:r w:rsidRPr="00386736">
              <w:rPr>
                <w:rFonts w:hint="eastAsia"/>
                <w:bCs/>
                <w:sz w:val="24"/>
              </w:rPr>
              <w:t>扫描</w:t>
            </w:r>
            <w:proofErr w:type="gramStart"/>
            <w:r w:rsidRPr="00386736">
              <w:rPr>
                <w:rFonts w:hint="eastAsia"/>
                <w:bCs/>
                <w:sz w:val="24"/>
              </w:rPr>
              <w:t>件</w:t>
            </w:r>
            <w:r w:rsidR="00CC7008" w:rsidRPr="00386736">
              <w:rPr>
                <w:rFonts w:hint="eastAsia"/>
                <w:bCs/>
                <w:sz w:val="24"/>
              </w:rPr>
              <w:t>所在</w:t>
            </w:r>
            <w:proofErr w:type="gramEnd"/>
            <w:r w:rsidR="00CC7008" w:rsidRPr="00386736">
              <w:rPr>
                <w:rFonts w:hint="eastAsia"/>
                <w:bCs/>
                <w:sz w:val="24"/>
              </w:rPr>
              <w:t>页码</w:t>
            </w: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386736"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r w:rsidR="00EF0D03" w:rsidRPr="0038673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386736" w:rsidRDefault="00EF0D03" w:rsidP="00056208">
            <w:pPr>
              <w:snapToGrid w:val="0"/>
              <w:jc w:val="center"/>
              <w:rPr>
                <w:sz w:val="24"/>
              </w:rPr>
            </w:pPr>
          </w:p>
        </w:tc>
      </w:tr>
    </w:tbl>
    <w:p w:rsidR="00537D63" w:rsidRPr="00386736" w:rsidRDefault="00537D63" w:rsidP="00537D63">
      <w:pPr>
        <w:spacing w:line="560" w:lineRule="exact"/>
        <w:jc w:val="center"/>
        <w:rPr>
          <w:sz w:val="24"/>
        </w:rPr>
      </w:pPr>
    </w:p>
    <w:p w:rsidR="00537D63" w:rsidRPr="00386736" w:rsidRDefault="00537D63" w:rsidP="00537D63">
      <w:pPr>
        <w:spacing w:line="560" w:lineRule="exact"/>
        <w:rPr>
          <w:sz w:val="24"/>
        </w:rPr>
      </w:pPr>
      <w:r w:rsidRPr="00386736">
        <w:rPr>
          <w:sz w:val="24"/>
        </w:rPr>
        <w:t>备注：若</w:t>
      </w:r>
      <w:r w:rsidR="008E3C04" w:rsidRPr="00386736">
        <w:rPr>
          <w:rFonts w:hint="eastAsia"/>
          <w:sz w:val="24"/>
        </w:rPr>
        <w:t>招标文件第</w:t>
      </w:r>
      <w:r w:rsidR="00C627B1" w:rsidRPr="00386736">
        <w:rPr>
          <w:rFonts w:hint="eastAsia"/>
          <w:sz w:val="24"/>
        </w:rPr>
        <w:t>二</w:t>
      </w:r>
      <w:r w:rsidR="008E3C04" w:rsidRPr="00386736">
        <w:rPr>
          <w:rFonts w:hint="eastAsia"/>
          <w:sz w:val="24"/>
        </w:rPr>
        <w:t>部分评分因素及评标标准</w:t>
      </w:r>
      <w:r w:rsidR="00056208" w:rsidRPr="00386736">
        <w:rPr>
          <w:rFonts w:hint="eastAsia"/>
          <w:sz w:val="24"/>
        </w:rPr>
        <w:t>中</w:t>
      </w:r>
      <w:r w:rsidRPr="00386736">
        <w:rPr>
          <w:sz w:val="24"/>
        </w:rPr>
        <w:t>要求提供</w:t>
      </w:r>
      <w:r w:rsidR="008E3C04" w:rsidRPr="00386736">
        <w:rPr>
          <w:rFonts w:hint="eastAsia"/>
          <w:sz w:val="24"/>
        </w:rPr>
        <w:t>业绩</w:t>
      </w:r>
      <w:r w:rsidRPr="00386736">
        <w:rPr>
          <w:sz w:val="24"/>
        </w:rPr>
        <w:t>的，投标人所列业绩应按其要求将证明材料按顺序附后。</w:t>
      </w:r>
    </w:p>
    <w:p w:rsidR="00537D63" w:rsidRPr="00386736" w:rsidRDefault="00537D63" w:rsidP="00537D63">
      <w:pPr>
        <w:spacing w:line="560" w:lineRule="exact"/>
        <w:rPr>
          <w:sz w:val="24"/>
        </w:rPr>
      </w:pPr>
    </w:p>
    <w:p w:rsidR="00ED080B" w:rsidRPr="00386736" w:rsidRDefault="00ED080B" w:rsidP="00ED080B">
      <w:pPr>
        <w:spacing w:line="360" w:lineRule="auto"/>
        <w:ind w:firstLineChars="1700" w:firstLine="3794"/>
        <w:rPr>
          <w:sz w:val="24"/>
        </w:rPr>
      </w:pPr>
      <w:r w:rsidRPr="00386736">
        <w:rPr>
          <w:sz w:val="24"/>
        </w:rPr>
        <w:t>投标人名称：</w:t>
      </w:r>
    </w:p>
    <w:p w:rsidR="00ED080B" w:rsidRPr="00386736" w:rsidRDefault="00ED080B" w:rsidP="00ED080B">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537D63" w:rsidRPr="00386736" w:rsidRDefault="00537D63" w:rsidP="00537D63">
      <w:pPr>
        <w:spacing w:line="460" w:lineRule="exact"/>
        <w:rPr>
          <w:sz w:val="24"/>
        </w:rPr>
      </w:pPr>
    </w:p>
    <w:p w:rsidR="00537D63" w:rsidRPr="00386736" w:rsidRDefault="00537D63">
      <w:pPr>
        <w:widowControl/>
        <w:jc w:val="left"/>
        <w:rPr>
          <w:sz w:val="24"/>
        </w:rPr>
      </w:pPr>
      <w:r w:rsidRPr="00386736">
        <w:rPr>
          <w:sz w:val="24"/>
        </w:rPr>
        <w:br w:type="page"/>
      </w:r>
    </w:p>
    <w:p w:rsidR="00537D63" w:rsidRPr="00E62B34" w:rsidRDefault="00537D63" w:rsidP="00313C80">
      <w:pPr>
        <w:tabs>
          <w:tab w:val="left" w:pos="360"/>
        </w:tabs>
        <w:spacing w:line="360" w:lineRule="auto"/>
        <w:rPr>
          <w:b/>
          <w:sz w:val="24"/>
        </w:rPr>
      </w:pPr>
      <w:r w:rsidRPr="00E62B34">
        <w:rPr>
          <w:rFonts w:hint="eastAsia"/>
          <w:b/>
          <w:sz w:val="24"/>
        </w:rPr>
        <w:lastRenderedPageBreak/>
        <w:t>附件</w:t>
      </w:r>
      <w:r w:rsidR="00B05458" w:rsidRPr="00E62B34">
        <w:rPr>
          <w:rFonts w:hint="eastAsia"/>
          <w:b/>
          <w:sz w:val="24"/>
        </w:rPr>
        <w:t>8</w:t>
      </w:r>
    </w:p>
    <w:p w:rsidR="004A2BCE" w:rsidRPr="00386736" w:rsidRDefault="004A2BCE" w:rsidP="004A2BCE">
      <w:pPr>
        <w:autoSpaceDN w:val="0"/>
        <w:spacing w:line="360" w:lineRule="auto"/>
        <w:jc w:val="center"/>
        <w:rPr>
          <w:b/>
          <w:bCs/>
          <w:sz w:val="24"/>
        </w:rPr>
      </w:pPr>
      <w:r w:rsidRPr="00386736">
        <w:rPr>
          <w:rFonts w:hint="eastAsia"/>
          <w:b/>
          <w:bCs/>
          <w:sz w:val="24"/>
        </w:rPr>
        <w:t>制造商售后服务承诺</w:t>
      </w:r>
    </w:p>
    <w:p w:rsidR="004A2BCE" w:rsidRPr="0038673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承诺内容</w:t>
            </w:r>
          </w:p>
        </w:tc>
      </w:tr>
      <w:tr w:rsidR="00386736" w:rsidRPr="0038673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r w:rsidR="004A2BCE"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bl>
    <w:p w:rsidR="004A2BCE" w:rsidRPr="00386736" w:rsidRDefault="004A2BCE" w:rsidP="004A2BCE">
      <w:pPr>
        <w:spacing w:line="620" w:lineRule="exact"/>
        <w:rPr>
          <w:sz w:val="24"/>
        </w:rPr>
      </w:pPr>
    </w:p>
    <w:p w:rsidR="004A2BCE" w:rsidRPr="00386736" w:rsidRDefault="004A2BCE" w:rsidP="004A2BCE">
      <w:pPr>
        <w:spacing w:line="360" w:lineRule="auto"/>
        <w:ind w:firstLineChars="1700" w:firstLine="3794"/>
        <w:rPr>
          <w:sz w:val="24"/>
        </w:rPr>
      </w:pPr>
      <w:r w:rsidRPr="00386736">
        <w:rPr>
          <w:rFonts w:hint="eastAsia"/>
          <w:sz w:val="24"/>
        </w:rPr>
        <w:t>制造商（</w:t>
      </w:r>
      <w:r w:rsidR="00550E3F" w:rsidRPr="00550E3F">
        <w:rPr>
          <w:rFonts w:hint="eastAsia"/>
          <w:sz w:val="24"/>
        </w:rPr>
        <w:t>加盖制造商公章</w:t>
      </w:r>
      <w:r w:rsidRPr="00386736">
        <w:rPr>
          <w:rFonts w:hint="eastAsia"/>
          <w:sz w:val="24"/>
        </w:rPr>
        <w:t>）：</w:t>
      </w:r>
    </w:p>
    <w:p w:rsidR="004A2BCE" w:rsidRPr="00386736" w:rsidRDefault="004A2BCE" w:rsidP="004A2BCE">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4A2BCE" w:rsidRPr="00386736" w:rsidRDefault="004A2BCE" w:rsidP="004A2BCE">
      <w:pPr>
        <w:snapToGrid w:val="0"/>
        <w:spacing w:line="360" w:lineRule="auto"/>
        <w:rPr>
          <w:sz w:val="24"/>
          <w:szCs w:val="21"/>
        </w:rPr>
      </w:pPr>
    </w:p>
    <w:p w:rsidR="004A2BCE" w:rsidRPr="00386736" w:rsidRDefault="004A2BCE" w:rsidP="004A2BCE">
      <w:pPr>
        <w:snapToGrid w:val="0"/>
        <w:spacing w:line="360" w:lineRule="auto"/>
        <w:rPr>
          <w:sz w:val="24"/>
          <w:szCs w:val="21"/>
        </w:rPr>
      </w:pPr>
      <w:r w:rsidRPr="00386736">
        <w:rPr>
          <w:rFonts w:hint="eastAsia"/>
          <w:sz w:val="24"/>
          <w:szCs w:val="21"/>
        </w:rPr>
        <w:t>注：制造商售后服务承诺须</w:t>
      </w:r>
      <w:r w:rsidR="00550E3F" w:rsidRPr="00550E3F">
        <w:rPr>
          <w:rFonts w:hint="eastAsia"/>
          <w:sz w:val="24"/>
          <w:szCs w:val="21"/>
        </w:rPr>
        <w:t>加盖制造商公章</w:t>
      </w:r>
      <w:r w:rsidRPr="00386736">
        <w:rPr>
          <w:rFonts w:hint="eastAsia"/>
          <w:sz w:val="24"/>
          <w:szCs w:val="21"/>
        </w:rPr>
        <w:t>原件扫描后放入电子投标文件，否则不予认定。</w:t>
      </w:r>
    </w:p>
    <w:p w:rsidR="004A2BCE" w:rsidRPr="00386736" w:rsidRDefault="004A2BCE" w:rsidP="004A2BCE"/>
    <w:p w:rsidR="004A2BCE" w:rsidRPr="00386736" w:rsidRDefault="004A2BCE">
      <w:pPr>
        <w:widowControl/>
        <w:jc w:val="left"/>
        <w:rPr>
          <w:b/>
          <w:bCs/>
          <w:sz w:val="24"/>
        </w:rPr>
      </w:pPr>
      <w:r w:rsidRPr="00386736">
        <w:rPr>
          <w:b/>
          <w:bCs/>
          <w:sz w:val="24"/>
        </w:rPr>
        <w:br w:type="page"/>
      </w:r>
    </w:p>
    <w:p w:rsidR="004A2BCE" w:rsidRPr="00386736" w:rsidRDefault="004A2BCE" w:rsidP="004A2BCE">
      <w:pPr>
        <w:autoSpaceDN w:val="0"/>
        <w:spacing w:line="360" w:lineRule="auto"/>
        <w:jc w:val="center"/>
        <w:rPr>
          <w:b/>
          <w:bCs/>
          <w:sz w:val="24"/>
        </w:rPr>
      </w:pPr>
      <w:r w:rsidRPr="00386736">
        <w:rPr>
          <w:rFonts w:hint="eastAsia"/>
          <w:b/>
          <w:bCs/>
          <w:sz w:val="24"/>
        </w:rPr>
        <w:lastRenderedPageBreak/>
        <w:t>投标人售后服务承诺</w:t>
      </w:r>
    </w:p>
    <w:p w:rsidR="004A2BCE" w:rsidRPr="0038673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sz w:val="24"/>
              </w:rPr>
            </w:pPr>
            <w:r w:rsidRPr="00386736">
              <w:rPr>
                <w:rFonts w:cs="Arial" w:hint="eastAsia"/>
                <w:sz w:val="24"/>
              </w:rPr>
              <w:t>承诺内容</w:t>
            </w:r>
          </w:p>
        </w:tc>
      </w:tr>
      <w:tr w:rsidR="00386736" w:rsidRPr="0038673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tc>
      </w:tr>
      <w:tr w:rsidR="00386736"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r w:rsidR="004A2BCE" w:rsidRPr="0038673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jc w:val="center"/>
              <w:rPr>
                <w:rFonts w:cs="Arial"/>
                <w:bCs/>
                <w:sz w:val="24"/>
              </w:rPr>
            </w:pPr>
            <w:r w:rsidRPr="0038673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386736" w:rsidRDefault="004A2BCE" w:rsidP="0056402A">
            <w:pPr>
              <w:pStyle w:val="11"/>
              <w:spacing w:line="360" w:lineRule="auto"/>
              <w:rPr>
                <w:rFonts w:cs="Arial"/>
                <w:bCs/>
                <w:sz w:val="24"/>
              </w:rPr>
            </w:pPr>
          </w:p>
          <w:p w:rsidR="004A2BCE" w:rsidRPr="00386736" w:rsidRDefault="004A2BCE" w:rsidP="0056402A">
            <w:pPr>
              <w:pStyle w:val="11"/>
              <w:spacing w:line="360" w:lineRule="auto"/>
              <w:rPr>
                <w:rFonts w:cs="Arial"/>
                <w:bCs/>
                <w:sz w:val="24"/>
              </w:rPr>
            </w:pPr>
          </w:p>
        </w:tc>
      </w:tr>
    </w:tbl>
    <w:p w:rsidR="004A2BCE" w:rsidRPr="00386736" w:rsidRDefault="004A2BCE" w:rsidP="004A2BCE">
      <w:pPr>
        <w:spacing w:line="620" w:lineRule="exact"/>
        <w:rPr>
          <w:sz w:val="24"/>
        </w:rPr>
      </w:pPr>
    </w:p>
    <w:p w:rsidR="004A2BCE" w:rsidRPr="00386736" w:rsidRDefault="004A2BCE" w:rsidP="004A2BCE">
      <w:pPr>
        <w:spacing w:line="360" w:lineRule="auto"/>
        <w:ind w:firstLineChars="1700" w:firstLine="3794"/>
        <w:rPr>
          <w:sz w:val="24"/>
        </w:rPr>
      </w:pPr>
      <w:r w:rsidRPr="00386736">
        <w:rPr>
          <w:sz w:val="24"/>
        </w:rPr>
        <w:t>投标人名称：</w:t>
      </w:r>
    </w:p>
    <w:p w:rsidR="004A2BCE" w:rsidRPr="00386736" w:rsidRDefault="004A2BCE" w:rsidP="004A2BCE">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ED080B" w:rsidRPr="00386736" w:rsidRDefault="00ED080B" w:rsidP="00537D63">
      <w:pPr>
        <w:spacing w:line="620" w:lineRule="exact"/>
        <w:rPr>
          <w:sz w:val="24"/>
        </w:rPr>
      </w:pPr>
    </w:p>
    <w:p w:rsidR="00537D63" w:rsidRPr="00386736" w:rsidRDefault="00537D63">
      <w:pPr>
        <w:widowControl/>
        <w:jc w:val="left"/>
        <w:rPr>
          <w:sz w:val="24"/>
        </w:rPr>
      </w:pPr>
      <w:r w:rsidRPr="00386736">
        <w:rPr>
          <w:sz w:val="24"/>
        </w:rPr>
        <w:br w:type="page"/>
      </w:r>
    </w:p>
    <w:p w:rsidR="00537D63" w:rsidRPr="00E62B34" w:rsidRDefault="00537D63" w:rsidP="00313C80">
      <w:pPr>
        <w:tabs>
          <w:tab w:val="left" w:pos="360"/>
        </w:tabs>
        <w:spacing w:line="360" w:lineRule="auto"/>
        <w:rPr>
          <w:b/>
          <w:sz w:val="24"/>
        </w:rPr>
      </w:pPr>
      <w:r w:rsidRPr="00E62B34">
        <w:rPr>
          <w:rFonts w:hint="eastAsia"/>
          <w:b/>
          <w:sz w:val="24"/>
        </w:rPr>
        <w:lastRenderedPageBreak/>
        <w:t>附件</w:t>
      </w:r>
      <w:r w:rsidR="0041737D" w:rsidRPr="00E62B34">
        <w:rPr>
          <w:rFonts w:hint="eastAsia"/>
          <w:b/>
          <w:sz w:val="24"/>
        </w:rPr>
        <w:t>9</w:t>
      </w:r>
    </w:p>
    <w:p w:rsidR="00537D63" w:rsidRPr="00386736" w:rsidRDefault="004559D5" w:rsidP="005D792B">
      <w:pPr>
        <w:autoSpaceDN w:val="0"/>
        <w:spacing w:line="360" w:lineRule="auto"/>
        <w:jc w:val="center"/>
        <w:rPr>
          <w:b/>
          <w:bCs/>
          <w:sz w:val="24"/>
        </w:rPr>
      </w:pPr>
      <w:r w:rsidRPr="00386736">
        <w:rPr>
          <w:rFonts w:hint="eastAsia"/>
          <w:b/>
          <w:bCs/>
          <w:sz w:val="24"/>
        </w:rPr>
        <w:t>政府采购政策情况表</w:t>
      </w:r>
    </w:p>
    <w:p w:rsidR="00537D63" w:rsidRPr="00386736" w:rsidRDefault="00537D63" w:rsidP="00537D63">
      <w:pPr>
        <w:spacing w:line="460" w:lineRule="exact"/>
        <w:jc w:val="center"/>
        <w:rPr>
          <w:sz w:val="24"/>
        </w:rPr>
      </w:pPr>
    </w:p>
    <w:p w:rsidR="00056208" w:rsidRPr="00386736" w:rsidRDefault="00056208" w:rsidP="00056208">
      <w:pPr>
        <w:spacing w:line="460" w:lineRule="exact"/>
        <w:rPr>
          <w:sz w:val="24"/>
        </w:rPr>
      </w:pPr>
      <w:r w:rsidRPr="00386736">
        <w:rPr>
          <w:sz w:val="24"/>
        </w:rPr>
        <w:t>项目名称：</w:t>
      </w:r>
      <w:r w:rsidRPr="00386736">
        <w:rPr>
          <w:sz w:val="24"/>
          <w:u w:val="single"/>
        </w:rPr>
        <w:t xml:space="preserve">                    </w:t>
      </w:r>
    </w:p>
    <w:p w:rsidR="00056208" w:rsidRPr="00386736" w:rsidRDefault="00056208" w:rsidP="00056208">
      <w:pPr>
        <w:spacing w:line="460" w:lineRule="exact"/>
        <w:rPr>
          <w:sz w:val="24"/>
        </w:rPr>
      </w:pPr>
      <w:r w:rsidRPr="00386736">
        <w:rPr>
          <w:sz w:val="24"/>
        </w:rPr>
        <w:t>项目编号：</w:t>
      </w:r>
      <w:r w:rsidRPr="00386736">
        <w:rPr>
          <w:sz w:val="24"/>
          <w:u w:val="single"/>
        </w:rPr>
        <w:t xml:space="preserve">                    </w:t>
      </w:r>
    </w:p>
    <w:p w:rsidR="00056208" w:rsidRPr="00386736" w:rsidRDefault="00056208" w:rsidP="00056208">
      <w:pPr>
        <w:spacing w:line="460" w:lineRule="exact"/>
        <w:rPr>
          <w:sz w:val="24"/>
          <w:u w:val="single"/>
        </w:rPr>
      </w:pPr>
      <w:r w:rsidRPr="00386736">
        <w:rPr>
          <w:sz w:val="24"/>
        </w:rPr>
        <w:t>包号：</w:t>
      </w:r>
      <w:r w:rsidRPr="00386736">
        <w:rPr>
          <w:sz w:val="24"/>
          <w:u w:val="single"/>
        </w:rPr>
        <w:t xml:space="preserve">                        </w:t>
      </w:r>
    </w:p>
    <w:p w:rsidR="00537D63" w:rsidRPr="00386736" w:rsidRDefault="00537D63" w:rsidP="00537D63">
      <w:pPr>
        <w:spacing w:line="460" w:lineRule="exact"/>
        <w:ind w:firstLineChars="3100" w:firstLine="6918"/>
        <w:rPr>
          <w:sz w:val="24"/>
        </w:rPr>
      </w:pPr>
      <w:r w:rsidRPr="00386736">
        <w:rPr>
          <w:sz w:val="24"/>
        </w:rPr>
        <w:t>单位：元</w:t>
      </w:r>
    </w:p>
    <w:p w:rsidR="00BF0A84" w:rsidRPr="00172854" w:rsidRDefault="00BF0A84" w:rsidP="00BF0A84">
      <w:pPr>
        <w:spacing w:line="460" w:lineRule="exact"/>
        <w:rPr>
          <w:sz w:val="24"/>
          <w:szCs w:val="24"/>
        </w:rPr>
      </w:pPr>
      <w:r w:rsidRPr="00172854">
        <w:rPr>
          <w:sz w:val="24"/>
          <w:szCs w:val="24"/>
        </w:rPr>
        <w:t>填报要求：</w:t>
      </w:r>
    </w:p>
    <w:p w:rsidR="00BF0A84" w:rsidRPr="00172854" w:rsidRDefault="00BF0A84" w:rsidP="00BF0A84">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BF0A84" w:rsidRPr="00172854" w:rsidRDefault="00BF0A84" w:rsidP="00BF0A84">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BF0A84" w:rsidRPr="00172854" w:rsidRDefault="00BF0A84" w:rsidP="00BF0A84">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F0A84" w:rsidRPr="00172854" w:rsidRDefault="00BF0A84" w:rsidP="00BF0A84">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BF0A84" w:rsidRPr="00172854" w:rsidRDefault="00BF0A84" w:rsidP="00BF0A84">
      <w:pPr>
        <w:spacing w:line="460" w:lineRule="exact"/>
        <w:ind w:firstLineChars="3000" w:firstLine="6695"/>
        <w:rPr>
          <w:sz w:val="24"/>
          <w:szCs w:val="24"/>
        </w:rPr>
      </w:pPr>
      <w:r w:rsidRPr="00172854">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F0A84" w:rsidRPr="00172854" w:rsidTr="008F5ED1">
        <w:trPr>
          <w:trHeight w:val="490"/>
          <w:jc w:val="center"/>
        </w:trPr>
        <w:tc>
          <w:tcPr>
            <w:tcW w:w="556" w:type="pct"/>
            <w:vMerge w:val="restar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金额</w:t>
            </w: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BF0A84" w:rsidRPr="00172854" w:rsidTr="008F5ED1">
        <w:trPr>
          <w:trHeight w:val="567"/>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vMerge w:val="restar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金额</w:t>
            </w:r>
          </w:p>
        </w:tc>
      </w:tr>
      <w:tr w:rsidR="00BF0A84" w:rsidRPr="00172854" w:rsidTr="008F5ED1">
        <w:trPr>
          <w:trHeight w:val="186"/>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224"/>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298"/>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BF0A84" w:rsidRPr="00172854" w:rsidTr="008F5ED1">
        <w:trPr>
          <w:trHeight w:val="240"/>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BF0A84" w:rsidRPr="00172854" w:rsidTr="008F5ED1">
        <w:trPr>
          <w:trHeight w:val="311"/>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vMerge w:val="restar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BF0A84" w:rsidRPr="00172854" w:rsidRDefault="00BE33B5" w:rsidP="008F5ED1">
            <w:pPr>
              <w:pStyle w:val="13"/>
              <w:tabs>
                <w:tab w:val="num"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制造商</w:t>
            </w:r>
          </w:p>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金额</w:t>
            </w: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tcPr>
          <w:p w:rsidR="00BF0A84" w:rsidRPr="00172854" w:rsidRDefault="00BF0A84" w:rsidP="008F5ED1">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8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29"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0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9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r>
      <w:tr w:rsidR="00BF0A84" w:rsidRPr="00172854" w:rsidTr="008F5ED1">
        <w:trPr>
          <w:trHeight w:val="729"/>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BF0A84" w:rsidRPr="00172854" w:rsidTr="008F5ED1">
        <w:trPr>
          <w:trHeight w:val="671"/>
          <w:jc w:val="center"/>
        </w:trPr>
        <w:tc>
          <w:tcPr>
            <w:tcW w:w="556" w:type="pct"/>
            <w:vMerge/>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BF0A84" w:rsidRPr="00172854" w:rsidRDefault="00BF0A84" w:rsidP="008F5ED1">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BF0A84" w:rsidRPr="00172854" w:rsidTr="008F5ED1">
        <w:trPr>
          <w:trHeight w:val="729"/>
          <w:jc w:val="center"/>
        </w:trPr>
        <w:tc>
          <w:tcPr>
            <w:tcW w:w="55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rPr>
                <w:szCs w:val="21"/>
              </w:rPr>
            </w:pPr>
            <w:r w:rsidRPr="00172854">
              <w:rPr>
                <w:szCs w:val="21"/>
              </w:rPr>
              <w:t>如属于中小企业，须提供《中小企业声明函》。</w:t>
            </w:r>
          </w:p>
          <w:p w:rsidR="00BF0A84" w:rsidRPr="00172854" w:rsidRDefault="00BF0A84" w:rsidP="008F5ED1">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BF0A84" w:rsidRPr="00172854" w:rsidRDefault="00BF0A84" w:rsidP="008F5ED1">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BF0A84" w:rsidRPr="00172854" w:rsidTr="008F5ED1">
        <w:trPr>
          <w:trHeight w:val="729"/>
          <w:jc w:val="center"/>
        </w:trPr>
        <w:tc>
          <w:tcPr>
            <w:tcW w:w="556" w:type="pct"/>
            <w:shd w:val="clear" w:color="auto" w:fill="auto"/>
            <w:vAlign w:val="center"/>
          </w:tcPr>
          <w:p w:rsidR="00BF0A84" w:rsidRPr="00172854" w:rsidRDefault="00BF0A84" w:rsidP="008F5ED1">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BF0A84" w:rsidRPr="00172854" w:rsidRDefault="00BF0A84" w:rsidP="008F5ED1">
            <w:pPr>
              <w:pStyle w:val="13"/>
              <w:tabs>
                <w:tab w:val="num" w:pos="1260"/>
              </w:tabs>
              <w:adjustRightInd w:val="0"/>
              <w:snapToGrid w:val="0"/>
              <w:rPr>
                <w:szCs w:val="21"/>
              </w:rPr>
            </w:pPr>
            <w:r w:rsidRPr="00172854">
              <w:rPr>
                <w:szCs w:val="21"/>
              </w:rPr>
              <w:t>如属于残疾人福利性单位，须提供《残疾人福利性单位声明函》。</w:t>
            </w:r>
          </w:p>
          <w:p w:rsidR="00BF0A84" w:rsidRPr="00172854" w:rsidRDefault="00BF0A84" w:rsidP="008F5ED1">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BF0A84" w:rsidRDefault="00BF0A84" w:rsidP="00BF0A84">
      <w:pPr>
        <w:spacing w:line="360" w:lineRule="auto"/>
        <w:ind w:firstLineChars="1700" w:firstLine="3794"/>
        <w:rPr>
          <w:sz w:val="24"/>
        </w:rPr>
      </w:pPr>
    </w:p>
    <w:p w:rsidR="00BF0A84" w:rsidRDefault="00BF0A84" w:rsidP="00BF0A84">
      <w:pPr>
        <w:spacing w:line="360" w:lineRule="auto"/>
        <w:ind w:firstLineChars="1700" w:firstLine="3794"/>
        <w:rPr>
          <w:sz w:val="24"/>
        </w:rPr>
      </w:pPr>
      <w:r w:rsidRPr="00386736">
        <w:rPr>
          <w:sz w:val="24"/>
        </w:rPr>
        <w:t>投标人名称：</w:t>
      </w:r>
    </w:p>
    <w:p w:rsidR="00BF0A84" w:rsidRPr="00386736" w:rsidRDefault="00BF0A84" w:rsidP="00BF0A84">
      <w:pPr>
        <w:spacing w:line="360" w:lineRule="auto"/>
        <w:ind w:firstLineChars="1700" w:firstLine="3794"/>
        <w:rPr>
          <w:sz w:val="24"/>
        </w:rPr>
      </w:pPr>
    </w:p>
    <w:p w:rsidR="004559D5" w:rsidRPr="00BF0A84" w:rsidRDefault="00BF0A84" w:rsidP="00BF0A84">
      <w:pPr>
        <w:spacing w:line="360" w:lineRule="auto"/>
        <w:ind w:firstLineChars="1700" w:firstLine="3794"/>
        <w:rPr>
          <w:sz w:val="24"/>
        </w:rPr>
      </w:pPr>
      <w:r w:rsidRPr="00386736">
        <w:rPr>
          <w:sz w:val="24"/>
        </w:rPr>
        <w:t>日期：</w:t>
      </w:r>
      <w:r w:rsidRPr="00386736">
        <w:rPr>
          <w:sz w:val="24"/>
          <w:u w:val="single"/>
        </w:rPr>
        <w:t xml:space="preserve">     </w:t>
      </w:r>
      <w:r w:rsidRPr="00386736">
        <w:rPr>
          <w:sz w:val="24"/>
        </w:rPr>
        <w:t>年</w:t>
      </w:r>
      <w:r w:rsidRPr="00386736">
        <w:rPr>
          <w:sz w:val="24"/>
          <w:u w:val="single"/>
        </w:rPr>
        <w:t xml:space="preserve">    </w:t>
      </w:r>
      <w:r w:rsidRPr="00386736">
        <w:rPr>
          <w:sz w:val="24"/>
        </w:rPr>
        <w:t>月</w:t>
      </w:r>
      <w:r w:rsidRPr="00386736">
        <w:rPr>
          <w:sz w:val="24"/>
          <w:u w:val="single"/>
        </w:rPr>
        <w:t xml:space="preserve">    </w:t>
      </w:r>
      <w:r w:rsidRPr="00386736">
        <w:rPr>
          <w:sz w:val="24"/>
        </w:rPr>
        <w:t>日</w:t>
      </w:r>
    </w:p>
    <w:p w:rsidR="004559D5" w:rsidRPr="00386736" w:rsidRDefault="004559D5" w:rsidP="00537D63">
      <w:pPr>
        <w:spacing w:line="560" w:lineRule="exact"/>
        <w:jc w:val="center"/>
        <w:rPr>
          <w:sz w:val="24"/>
        </w:rPr>
      </w:pPr>
    </w:p>
    <w:p w:rsidR="004559D5" w:rsidRPr="00386736" w:rsidRDefault="004559D5" w:rsidP="00537D63">
      <w:pPr>
        <w:spacing w:line="560" w:lineRule="exact"/>
        <w:jc w:val="center"/>
        <w:rPr>
          <w:sz w:val="24"/>
        </w:rPr>
      </w:pPr>
    </w:p>
    <w:p w:rsidR="00537D63" w:rsidRPr="00386736" w:rsidRDefault="00537D63" w:rsidP="00537D63">
      <w:pPr>
        <w:spacing w:line="560" w:lineRule="exact"/>
        <w:jc w:val="center"/>
        <w:rPr>
          <w:sz w:val="24"/>
        </w:rPr>
      </w:pPr>
      <w:r w:rsidRPr="00386736">
        <w:rPr>
          <w:sz w:val="24"/>
        </w:rPr>
        <w:br w:type="page"/>
      </w:r>
    </w:p>
    <w:p w:rsidR="00537D63" w:rsidRPr="00E62B34" w:rsidRDefault="00537D63" w:rsidP="00313C80">
      <w:pPr>
        <w:tabs>
          <w:tab w:val="left" w:pos="360"/>
        </w:tabs>
        <w:spacing w:line="360" w:lineRule="auto"/>
        <w:rPr>
          <w:b/>
          <w:sz w:val="24"/>
        </w:rPr>
      </w:pPr>
      <w:r w:rsidRPr="00E62B34">
        <w:rPr>
          <w:rFonts w:hint="eastAsia"/>
          <w:b/>
          <w:sz w:val="24"/>
        </w:rPr>
        <w:lastRenderedPageBreak/>
        <w:t>附件</w:t>
      </w:r>
      <w:r w:rsidR="0041737D" w:rsidRPr="00E62B34">
        <w:rPr>
          <w:rFonts w:hint="eastAsia"/>
          <w:b/>
          <w:sz w:val="24"/>
        </w:rPr>
        <w:t>1</w:t>
      </w:r>
      <w:r w:rsidR="008F5ED1" w:rsidRPr="00E62B34">
        <w:rPr>
          <w:rFonts w:hint="eastAsia"/>
          <w:b/>
          <w:sz w:val="24"/>
        </w:rPr>
        <w:t>0</w:t>
      </w:r>
    </w:p>
    <w:p w:rsidR="00BF0A84" w:rsidRPr="00156549" w:rsidRDefault="00BF0A84" w:rsidP="00BF0A84">
      <w:pPr>
        <w:autoSpaceDE w:val="0"/>
        <w:autoSpaceDN w:val="0"/>
        <w:spacing w:line="480" w:lineRule="auto"/>
        <w:jc w:val="center"/>
        <w:rPr>
          <w:b/>
          <w:sz w:val="24"/>
          <w:szCs w:val="24"/>
        </w:rPr>
      </w:pPr>
      <w:r w:rsidRPr="00156549">
        <w:rPr>
          <w:b/>
          <w:sz w:val="24"/>
          <w:szCs w:val="24"/>
        </w:rPr>
        <w:t>中小企业声明函（货物）</w:t>
      </w:r>
    </w:p>
    <w:p w:rsidR="00BF0A84" w:rsidRPr="00156549" w:rsidRDefault="00BF0A84" w:rsidP="00BF0A84">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BF0A84" w:rsidRPr="00156549" w:rsidRDefault="00BF0A84" w:rsidP="00BF0A84">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BF0A84" w:rsidRPr="00156549" w:rsidRDefault="00BF0A84" w:rsidP="00BF0A84">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914B8C">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BF0A84" w:rsidRPr="00156549" w:rsidRDefault="00BF0A84" w:rsidP="00BF0A84">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BF0A84" w:rsidRPr="00694E79" w:rsidRDefault="00BF0A84" w:rsidP="00BF0A84">
      <w:pPr>
        <w:autoSpaceDE w:val="0"/>
        <w:autoSpaceDN w:val="0"/>
        <w:spacing w:line="500" w:lineRule="exact"/>
        <w:ind w:left="641"/>
        <w:jc w:val="left"/>
        <w:rPr>
          <w:sz w:val="24"/>
          <w:szCs w:val="24"/>
        </w:rPr>
      </w:pPr>
      <w:r w:rsidRPr="00694E79">
        <w:rPr>
          <w:sz w:val="24"/>
          <w:szCs w:val="24"/>
        </w:rPr>
        <w:t>……</w:t>
      </w:r>
    </w:p>
    <w:p w:rsidR="00BF0A84" w:rsidRPr="00156549" w:rsidRDefault="00BF0A84" w:rsidP="00BF0A8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BF0A84" w:rsidRPr="00156549" w:rsidRDefault="00BF0A84" w:rsidP="00BF0A84">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BF0A84" w:rsidRPr="00156549" w:rsidRDefault="00BF0A84" w:rsidP="00BF0A84">
      <w:pPr>
        <w:autoSpaceDE w:val="0"/>
        <w:autoSpaceDN w:val="0"/>
        <w:spacing w:line="500" w:lineRule="exact"/>
        <w:ind w:left="3840"/>
        <w:jc w:val="left"/>
        <w:rPr>
          <w:sz w:val="24"/>
          <w:szCs w:val="24"/>
        </w:rPr>
      </w:pPr>
      <w:r w:rsidRPr="00156549">
        <w:rPr>
          <w:sz w:val="24"/>
          <w:szCs w:val="24"/>
        </w:rPr>
        <w:t>投标人名称：</w:t>
      </w:r>
    </w:p>
    <w:p w:rsidR="00BF0A84" w:rsidRPr="00156549" w:rsidRDefault="00BF0A84" w:rsidP="00BF0A84">
      <w:pPr>
        <w:autoSpaceDE w:val="0"/>
        <w:autoSpaceDN w:val="0"/>
        <w:spacing w:line="500" w:lineRule="exact"/>
        <w:ind w:left="3840"/>
        <w:jc w:val="left"/>
        <w:rPr>
          <w:b/>
          <w:sz w:val="24"/>
          <w:szCs w:val="24"/>
        </w:rPr>
      </w:pPr>
      <w:r w:rsidRPr="00156549">
        <w:rPr>
          <w:sz w:val="24"/>
          <w:szCs w:val="24"/>
        </w:rPr>
        <w:t>日期：</w:t>
      </w:r>
    </w:p>
    <w:p w:rsidR="00BF0A84" w:rsidRPr="00156549" w:rsidRDefault="00BF0A84" w:rsidP="00BF0A84">
      <w:pPr>
        <w:spacing w:line="360" w:lineRule="auto"/>
        <w:ind w:right="84" w:firstLineChars="100" w:firstLine="224"/>
        <w:rPr>
          <w:b/>
          <w:sz w:val="24"/>
          <w:szCs w:val="24"/>
        </w:rPr>
      </w:pPr>
      <w:r w:rsidRPr="00156549">
        <w:rPr>
          <w:b/>
          <w:sz w:val="24"/>
          <w:szCs w:val="24"/>
        </w:rPr>
        <w:t>注：</w:t>
      </w:r>
    </w:p>
    <w:p w:rsidR="00BF0A84" w:rsidRPr="00156549" w:rsidRDefault="00BF0A84" w:rsidP="00BF0A84">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9D6C3D">
        <w:rPr>
          <w:rFonts w:hint="eastAsia"/>
          <w:b/>
          <w:sz w:val="24"/>
          <w:szCs w:val="24"/>
        </w:rPr>
        <w:t>采购</w:t>
      </w:r>
      <w:r w:rsidR="009D6C3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BF0A84" w:rsidRPr="00156549" w:rsidRDefault="00BF0A84" w:rsidP="00BF0A84">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w:t>
      </w:r>
      <w:r w:rsidRPr="00156549">
        <w:rPr>
          <w:b/>
          <w:sz w:val="24"/>
          <w:szCs w:val="24"/>
        </w:rPr>
        <w:lastRenderedPageBreak/>
        <w:t>业可不填报。除新成立企业外，上表填写不全的，不享受中小企业扶持政策。</w:t>
      </w:r>
    </w:p>
    <w:p w:rsidR="00BF0A84" w:rsidRPr="00156549" w:rsidRDefault="00BF0A84" w:rsidP="00BF0A84">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0B540E" w:rsidRPr="00BF0A84" w:rsidRDefault="000B540E" w:rsidP="000B540E">
      <w:pPr>
        <w:widowControl/>
        <w:jc w:val="left"/>
        <w:rPr>
          <w:sz w:val="24"/>
          <w:szCs w:val="21"/>
        </w:rPr>
      </w:pPr>
    </w:p>
    <w:p w:rsidR="00BF0A84" w:rsidRDefault="00BF0A84">
      <w:pPr>
        <w:widowControl/>
        <w:jc w:val="left"/>
        <w:rPr>
          <w:b/>
          <w:kern w:val="0"/>
          <w:sz w:val="24"/>
          <w:szCs w:val="21"/>
        </w:rPr>
      </w:pPr>
      <w:r>
        <w:rPr>
          <w:b/>
          <w:kern w:val="0"/>
          <w:sz w:val="24"/>
          <w:szCs w:val="21"/>
        </w:rPr>
        <w:br w:type="page"/>
      </w:r>
    </w:p>
    <w:p w:rsidR="00E62B34" w:rsidRDefault="00801128" w:rsidP="00AA6403">
      <w:pPr>
        <w:autoSpaceDN w:val="0"/>
        <w:spacing w:line="360" w:lineRule="auto"/>
        <w:rPr>
          <w:b/>
          <w:kern w:val="0"/>
          <w:sz w:val="24"/>
          <w:szCs w:val="21"/>
        </w:rPr>
      </w:pPr>
      <w:r>
        <w:rPr>
          <w:b/>
          <w:kern w:val="0"/>
          <w:sz w:val="24"/>
          <w:szCs w:val="21"/>
        </w:rPr>
        <w:lastRenderedPageBreak/>
        <w:t>附件</w:t>
      </w:r>
      <w:r>
        <w:rPr>
          <w:rFonts w:hint="eastAsia"/>
          <w:b/>
          <w:kern w:val="0"/>
          <w:sz w:val="24"/>
          <w:szCs w:val="21"/>
        </w:rPr>
        <w:t>11</w:t>
      </w:r>
      <w:r>
        <w:rPr>
          <w:rFonts w:hint="eastAsia"/>
          <w:b/>
          <w:kern w:val="0"/>
          <w:sz w:val="24"/>
          <w:szCs w:val="21"/>
        </w:rPr>
        <w:t>：</w:t>
      </w:r>
    </w:p>
    <w:p w:rsidR="00672341" w:rsidRDefault="00672341" w:rsidP="00672341">
      <w:pPr>
        <w:autoSpaceDN w:val="0"/>
        <w:spacing w:line="360" w:lineRule="auto"/>
        <w:jc w:val="left"/>
        <w:rPr>
          <w:b/>
          <w:bCs/>
          <w:sz w:val="24"/>
        </w:rPr>
      </w:pPr>
      <w:r>
        <w:rPr>
          <w:rFonts w:hint="eastAsia"/>
          <w:b/>
          <w:kern w:val="0"/>
          <w:sz w:val="24"/>
          <w:szCs w:val="21"/>
        </w:rPr>
        <w:t>若不是残疾人福利性单位，投标文件中可不提供此声明函</w:t>
      </w:r>
    </w:p>
    <w:p w:rsidR="00672341" w:rsidRDefault="00672341" w:rsidP="00672341">
      <w:pPr>
        <w:autoSpaceDN w:val="0"/>
        <w:spacing w:line="360" w:lineRule="auto"/>
        <w:jc w:val="center"/>
        <w:rPr>
          <w:b/>
          <w:bCs/>
          <w:sz w:val="24"/>
        </w:rPr>
      </w:pPr>
    </w:p>
    <w:p w:rsidR="00672341" w:rsidRPr="00BA30A7" w:rsidRDefault="00672341" w:rsidP="00672341">
      <w:pPr>
        <w:snapToGrid w:val="0"/>
        <w:spacing w:line="360" w:lineRule="auto"/>
        <w:jc w:val="center"/>
        <w:rPr>
          <w:b/>
          <w:bCs/>
          <w:sz w:val="24"/>
        </w:rPr>
      </w:pPr>
      <w:r w:rsidRPr="00BA30A7">
        <w:rPr>
          <w:rFonts w:hint="eastAsia"/>
          <w:b/>
          <w:bCs/>
          <w:sz w:val="24"/>
        </w:rPr>
        <w:t>残疾人福利性单位声明函</w:t>
      </w:r>
    </w:p>
    <w:p w:rsidR="00672341" w:rsidRPr="00BA30A7" w:rsidRDefault="00672341" w:rsidP="00672341">
      <w:pPr>
        <w:snapToGrid w:val="0"/>
        <w:spacing w:line="360" w:lineRule="auto"/>
        <w:ind w:firstLineChars="200" w:firstLine="448"/>
        <w:jc w:val="left"/>
        <w:rPr>
          <w:b/>
          <w:bCs/>
          <w:sz w:val="24"/>
        </w:rPr>
      </w:pPr>
    </w:p>
    <w:p w:rsidR="00672341" w:rsidRPr="00BA30A7" w:rsidRDefault="00672341" w:rsidP="00672341">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72341" w:rsidRPr="00BA30A7" w:rsidRDefault="00672341" w:rsidP="00672341">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72341" w:rsidRPr="00BA30A7" w:rsidRDefault="00672341" w:rsidP="00672341">
      <w:pPr>
        <w:snapToGrid w:val="0"/>
        <w:spacing w:line="360" w:lineRule="auto"/>
        <w:ind w:firstLineChars="200" w:firstLine="446"/>
        <w:jc w:val="left"/>
        <w:rPr>
          <w:bCs/>
          <w:sz w:val="24"/>
        </w:rPr>
      </w:pPr>
    </w:p>
    <w:p w:rsidR="00672341" w:rsidRPr="00BA30A7" w:rsidRDefault="00672341" w:rsidP="00672341">
      <w:pPr>
        <w:snapToGrid w:val="0"/>
        <w:spacing w:line="360" w:lineRule="auto"/>
        <w:ind w:firstLineChars="200" w:firstLine="446"/>
        <w:jc w:val="left"/>
        <w:rPr>
          <w:bCs/>
          <w:sz w:val="24"/>
        </w:rPr>
      </w:pPr>
    </w:p>
    <w:p w:rsidR="00672341" w:rsidRDefault="00672341" w:rsidP="00672341">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72341" w:rsidRPr="00BA30A7" w:rsidRDefault="00672341" w:rsidP="00672341">
      <w:pPr>
        <w:snapToGrid w:val="0"/>
        <w:spacing w:line="360" w:lineRule="auto"/>
        <w:ind w:firstLineChars="200" w:firstLine="446"/>
        <w:jc w:val="left"/>
        <w:rPr>
          <w:bCs/>
          <w:sz w:val="24"/>
        </w:rPr>
      </w:pPr>
    </w:p>
    <w:p w:rsidR="00672341" w:rsidRPr="00BA30A7" w:rsidRDefault="00672341" w:rsidP="00672341">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72341" w:rsidRPr="00156549" w:rsidRDefault="00672341" w:rsidP="00672341">
      <w:pPr>
        <w:snapToGrid w:val="0"/>
        <w:spacing w:line="360" w:lineRule="auto"/>
        <w:ind w:firstLineChars="200" w:firstLine="446"/>
        <w:jc w:val="left"/>
        <w:rPr>
          <w:sz w:val="24"/>
          <w:szCs w:val="21"/>
        </w:rPr>
      </w:pPr>
    </w:p>
    <w:p w:rsidR="00672341" w:rsidRPr="00156549" w:rsidRDefault="00672341" w:rsidP="00672341">
      <w:pPr>
        <w:snapToGrid w:val="0"/>
        <w:spacing w:line="360" w:lineRule="auto"/>
        <w:ind w:firstLineChars="200" w:firstLine="446"/>
        <w:rPr>
          <w:sz w:val="24"/>
          <w:szCs w:val="21"/>
        </w:rPr>
      </w:pPr>
      <w:r w:rsidRPr="00156549">
        <w:rPr>
          <w:sz w:val="24"/>
          <w:szCs w:val="21"/>
        </w:rPr>
        <w:t>注：</w:t>
      </w:r>
    </w:p>
    <w:p w:rsidR="00672341" w:rsidRPr="00156549" w:rsidRDefault="00672341" w:rsidP="00672341">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72341" w:rsidRPr="00156549" w:rsidRDefault="00672341" w:rsidP="00672341">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5E3ADD" w:rsidRPr="00672341" w:rsidRDefault="005E3ADD" w:rsidP="00BF3B42">
      <w:pPr>
        <w:snapToGrid w:val="0"/>
        <w:spacing w:line="360" w:lineRule="auto"/>
        <w:rPr>
          <w:sz w:val="24"/>
          <w:szCs w:val="21"/>
        </w:rPr>
      </w:pPr>
    </w:p>
    <w:p w:rsidR="005E3ADD" w:rsidRPr="00386736" w:rsidRDefault="005E3ADD">
      <w:pPr>
        <w:widowControl/>
        <w:jc w:val="left"/>
        <w:rPr>
          <w:sz w:val="24"/>
        </w:rPr>
      </w:pPr>
    </w:p>
    <w:p w:rsidR="00E242BD" w:rsidRPr="00386736" w:rsidRDefault="00E242BD" w:rsidP="00583E55">
      <w:pPr>
        <w:tabs>
          <w:tab w:val="left" w:pos="360"/>
        </w:tabs>
        <w:spacing w:line="360" w:lineRule="auto"/>
        <w:ind w:firstLineChars="200" w:firstLine="446"/>
        <w:rPr>
          <w:sz w:val="24"/>
        </w:rPr>
        <w:sectPr w:rsidR="00E242BD" w:rsidRPr="00386736" w:rsidSect="005011AC">
          <w:pgSz w:w="11906" w:h="16838"/>
          <w:pgMar w:top="1440" w:right="1797" w:bottom="1440" w:left="1797" w:header="851" w:footer="992" w:gutter="0"/>
          <w:cols w:space="425"/>
          <w:docGrid w:type="linesAndChars" w:linePitch="285" w:charSpace="-3449"/>
        </w:sectPr>
      </w:pPr>
    </w:p>
    <w:p w:rsidR="00E242BD" w:rsidRPr="00E62B34" w:rsidRDefault="00E242BD" w:rsidP="00313C80">
      <w:pPr>
        <w:tabs>
          <w:tab w:val="left" w:pos="360"/>
        </w:tabs>
        <w:spacing w:line="360" w:lineRule="auto"/>
        <w:rPr>
          <w:b/>
          <w:sz w:val="24"/>
        </w:rPr>
      </w:pPr>
      <w:r w:rsidRPr="00E62B34">
        <w:rPr>
          <w:rFonts w:hint="eastAsia"/>
          <w:b/>
          <w:sz w:val="24"/>
        </w:rPr>
        <w:lastRenderedPageBreak/>
        <w:t>附件</w:t>
      </w:r>
      <w:r w:rsidRPr="00E62B34">
        <w:rPr>
          <w:rFonts w:hint="eastAsia"/>
          <w:b/>
          <w:sz w:val="24"/>
        </w:rPr>
        <w:t>1</w:t>
      </w:r>
      <w:r w:rsidR="008F5ED1" w:rsidRPr="00E62B34">
        <w:rPr>
          <w:rFonts w:hint="eastAsia"/>
          <w:b/>
          <w:sz w:val="24"/>
        </w:rPr>
        <w:t>2</w:t>
      </w:r>
    </w:p>
    <w:p w:rsidR="00E242BD" w:rsidRPr="00E62B34" w:rsidRDefault="00E242BD" w:rsidP="00E62B34">
      <w:pPr>
        <w:snapToGrid w:val="0"/>
        <w:spacing w:line="360" w:lineRule="auto"/>
        <w:jc w:val="center"/>
        <w:rPr>
          <w:b/>
          <w:sz w:val="24"/>
          <w:szCs w:val="21"/>
        </w:rPr>
      </w:pPr>
      <w:r w:rsidRPr="00E62B34">
        <w:rPr>
          <w:rFonts w:hint="eastAsia"/>
          <w:b/>
          <w:sz w:val="24"/>
          <w:szCs w:val="21"/>
        </w:rPr>
        <w:t>家具产品组成清单明细表</w:t>
      </w:r>
    </w:p>
    <w:p w:rsidR="007906A9" w:rsidRPr="00386736" w:rsidRDefault="007906A9" w:rsidP="007906A9">
      <w:pPr>
        <w:spacing w:line="460" w:lineRule="exact"/>
        <w:rPr>
          <w:sz w:val="24"/>
        </w:rPr>
      </w:pPr>
      <w:r w:rsidRPr="00386736">
        <w:rPr>
          <w:sz w:val="24"/>
        </w:rPr>
        <w:t>项目名称：</w:t>
      </w:r>
      <w:r w:rsidRPr="00386736">
        <w:rPr>
          <w:sz w:val="24"/>
          <w:u w:val="single"/>
        </w:rPr>
        <w:t xml:space="preserve">                    </w:t>
      </w:r>
    </w:p>
    <w:p w:rsidR="007906A9" w:rsidRPr="00386736" w:rsidRDefault="007906A9" w:rsidP="007906A9">
      <w:pPr>
        <w:spacing w:line="460" w:lineRule="exact"/>
        <w:rPr>
          <w:sz w:val="24"/>
        </w:rPr>
      </w:pPr>
      <w:r w:rsidRPr="00386736">
        <w:rPr>
          <w:sz w:val="24"/>
        </w:rPr>
        <w:t>项目编号：</w:t>
      </w:r>
      <w:r w:rsidRPr="00386736">
        <w:rPr>
          <w:sz w:val="24"/>
          <w:u w:val="single"/>
        </w:rPr>
        <w:t xml:space="preserve">                    </w:t>
      </w:r>
    </w:p>
    <w:p w:rsidR="007906A9" w:rsidRPr="00386736" w:rsidRDefault="007906A9" w:rsidP="007906A9">
      <w:pPr>
        <w:spacing w:line="460" w:lineRule="exact"/>
        <w:rPr>
          <w:sz w:val="24"/>
          <w:u w:val="single"/>
        </w:rPr>
      </w:pPr>
      <w:r w:rsidRPr="00386736">
        <w:rPr>
          <w:sz w:val="24"/>
        </w:rPr>
        <w:t>包号：</w:t>
      </w:r>
      <w:r w:rsidRPr="00386736">
        <w:rPr>
          <w:sz w:val="24"/>
          <w:u w:val="single"/>
        </w:rPr>
        <w:t xml:space="preserve">                        </w:t>
      </w:r>
    </w:p>
    <w:p w:rsidR="00E242BD" w:rsidRPr="00386736" w:rsidRDefault="00E242BD" w:rsidP="00E242BD">
      <w:pPr>
        <w:spacing w:line="400" w:lineRule="exact"/>
        <w:rPr>
          <w:rFonts w:ascii="宋体" w:hAnsi="宋体"/>
          <w:sz w:val="24"/>
        </w:rPr>
      </w:pPr>
    </w:p>
    <w:tbl>
      <w:tblPr>
        <w:tblW w:w="5000" w:type="pct"/>
        <w:tblLook w:val="04A0" w:firstRow="1" w:lastRow="0" w:firstColumn="1" w:lastColumn="0" w:noHBand="0" w:noVBand="1"/>
      </w:tblPr>
      <w:tblGrid>
        <w:gridCol w:w="1577"/>
        <w:gridCol w:w="1576"/>
        <w:gridCol w:w="1576"/>
        <w:gridCol w:w="1576"/>
        <w:gridCol w:w="1576"/>
        <w:gridCol w:w="1576"/>
        <w:gridCol w:w="1576"/>
        <w:gridCol w:w="1576"/>
        <w:gridCol w:w="1565"/>
      </w:tblGrid>
      <w:tr w:rsidR="007906A9" w:rsidRPr="007906A9" w:rsidTr="007906A9">
        <w:trPr>
          <w:trHeight w:val="270"/>
        </w:trPr>
        <w:tc>
          <w:tcPr>
            <w:tcW w:w="556" w:type="pct"/>
            <w:tcBorders>
              <w:top w:val="single" w:sz="8" w:space="0" w:color="auto"/>
              <w:left w:val="single" w:sz="8" w:space="0" w:color="auto"/>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序号</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标的名称</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Pr>
                <w:rFonts w:ascii="宋体" w:hAnsi="宋体" w:cs="宋体" w:hint="eastAsia"/>
                <w:color w:val="000000"/>
                <w:kern w:val="0"/>
                <w:szCs w:val="21"/>
              </w:rPr>
              <w:t>材料名称</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使用属性</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品牌</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801128"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规格</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801128" w:rsidP="007906A9">
            <w:pPr>
              <w:widowControl/>
              <w:jc w:val="center"/>
              <w:rPr>
                <w:rFonts w:ascii="宋体" w:hAnsi="宋体" w:cs="宋体"/>
                <w:color w:val="000000"/>
                <w:kern w:val="0"/>
                <w:szCs w:val="21"/>
              </w:rPr>
            </w:pPr>
            <w:r>
              <w:rPr>
                <w:rFonts w:ascii="宋体" w:hAnsi="宋体" w:cs="宋体"/>
                <w:color w:val="000000"/>
                <w:kern w:val="0"/>
                <w:szCs w:val="21"/>
              </w:rPr>
              <w:t>性能指标</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环保</w:t>
            </w:r>
            <w:r w:rsidR="00801128">
              <w:rPr>
                <w:rFonts w:ascii="宋体" w:hAnsi="宋体" w:cs="宋体" w:hint="eastAsia"/>
                <w:color w:val="000000"/>
                <w:kern w:val="0"/>
                <w:szCs w:val="21"/>
              </w:rPr>
              <w:t>情况说明</w:t>
            </w:r>
          </w:p>
        </w:tc>
        <w:tc>
          <w:tcPr>
            <w:tcW w:w="556" w:type="pct"/>
            <w:tcBorders>
              <w:top w:val="single" w:sz="8" w:space="0" w:color="auto"/>
              <w:left w:val="nil"/>
              <w:bottom w:val="nil"/>
              <w:right w:val="single" w:sz="8"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数量</w:t>
            </w:r>
          </w:p>
        </w:tc>
      </w:tr>
      <w:tr w:rsidR="007906A9" w:rsidRPr="007906A9" w:rsidTr="007906A9">
        <w:trPr>
          <w:trHeight w:val="27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1</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left"/>
              <w:rPr>
                <w:color w:val="000000"/>
                <w:kern w:val="0"/>
                <w:szCs w:val="21"/>
              </w:rPr>
            </w:pPr>
            <w:r w:rsidRPr="007906A9">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color w:val="000000"/>
                <w:kern w:val="0"/>
                <w:szCs w:val="21"/>
              </w:rPr>
            </w:pPr>
            <w:r w:rsidRPr="007906A9">
              <w:rPr>
                <w:color w:val="000000"/>
                <w:kern w:val="0"/>
                <w:szCs w:val="21"/>
              </w:rPr>
              <w:t xml:space="preserve">　</w:t>
            </w:r>
          </w:p>
        </w:tc>
      </w:tr>
      <w:tr w:rsidR="007906A9" w:rsidRPr="007906A9" w:rsidTr="007906A9">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left"/>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r>
      <w:tr w:rsidR="007906A9" w:rsidRPr="007906A9" w:rsidTr="007906A9">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left"/>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r>
      <w:tr w:rsidR="007906A9" w:rsidRPr="007906A9" w:rsidTr="007906A9">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r>
      <w:tr w:rsidR="007906A9" w:rsidRPr="007906A9" w:rsidTr="007906A9">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r>
      <w:tr w:rsidR="007906A9" w:rsidRPr="007906A9" w:rsidTr="007906A9">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906A9" w:rsidRPr="007906A9" w:rsidRDefault="007906A9" w:rsidP="007906A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7906A9" w:rsidRPr="007906A9" w:rsidRDefault="007906A9" w:rsidP="007906A9">
            <w:pPr>
              <w:widowControl/>
              <w:jc w:val="center"/>
              <w:rPr>
                <w:rFonts w:ascii="宋体" w:hAnsi="宋体" w:cs="宋体"/>
                <w:color w:val="000000"/>
                <w:kern w:val="0"/>
                <w:szCs w:val="21"/>
              </w:rPr>
            </w:pPr>
            <w:r w:rsidRPr="007906A9">
              <w:rPr>
                <w:rFonts w:ascii="宋体" w:hAnsi="宋体" w:cs="宋体" w:hint="eastAsia"/>
                <w:color w:val="000000"/>
                <w:kern w:val="0"/>
                <w:szCs w:val="21"/>
              </w:rPr>
              <w:t xml:space="preserve">　</w:t>
            </w:r>
          </w:p>
        </w:tc>
      </w:tr>
    </w:tbl>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w:t>
      </w:r>
    </w:p>
    <w:p w:rsidR="00E242BD" w:rsidRPr="00E62B34" w:rsidRDefault="00E242BD" w:rsidP="00E62B34">
      <w:pPr>
        <w:pStyle w:val="a8"/>
        <w:tabs>
          <w:tab w:val="left" w:pos="360"/>
        </w:tabs>
        <w:spacing w:line="360" w:lineRule="auto"/>
        <w:ind w:firstLine="480"/>
        <w:rPr>
          <w:sz w:val="24"/>
        </w:rPr>
      </w:pPr>
      <w:r w:rsidRPr="00E62B34">
        <w:rPr>
          <w:rFonts w:hint="eastAsia"/>
          <w:sz w:val="24"/>
        </w:rPr>
        <w:t>注：</w:t>
      </w:r>
    </w:p>
    <w:p w:rsidR="00E242BD" w:rsidRPr="00E62B34" w:rsidRDefault="00E242BD" w:rsidP="00E62B34">
      <w:pPr>
        <w:pStyle w:val="a8"/>
        <w:tabs>
          <w:tab w:val="left" w:pos="360"/>
        </w:tabs>
        <w:spacing w:line="360" w:lineRule="auto"/>
        <w:ind w:firstLine="480"/>
        <w:rPr>
          <w:sz w:val="24"/>
        </w:rPr>
      </w:pPr>
      <w:r w:rsidRPr="00E62B34">
        <w:rPr>
          <w:rFonts w:hint="eastAsia"/>
          <w:sz w:val="24"/>
        </w:rPr>
        <w:t>1</w:t>
      </w:r>
      <w:r w:rsidRPr="00E62B34">
        <w:rPr>
          <w:rFonts w:hint="eastAsia"/>
          <w:sz w:val="24"/>
        </w:rPr>
        <w:t>、按照投标家具产品逐项填写，每项产品填写一个表格。</w:t>
      </w:r>
    </w:p>
    <w:p w:rsidR="00E242BD" w:rsidRDefault="00E242BD" w:rsidP="00E62B34">
      <w:pPr>
        <w:pStyle w:val="a8"/>
        <w:tabs>
          <w:tab w:val="left" w:pos="360"/>
        </w:tabs>
        <w:spacing w:line="360" w:lineRule="auto"/>
        <w:ind w:firstLine="480"/>
        <w:rPr>
          <w:sz w:val="24"/>
        </w:rPr>
      </w:pPr>
      <w:r w:rsidRPr="00E62B34">
        <w:rPr>
          <w:rFonts w:hint="eastAsia"/>
          <w:sz w:val="24"/>
        </w:rPr>
        <w:t>2</w:t>
      </w:r>
      <w:r w:rsidRPr="00E62B34">
        <w:rPr>
          <w:rFonts w:hint="eastAsia"/>
          <w:sz w:val="24"/>
        </w:rPr>
        <w:t>、使用属性请根据材料在家具产</w:t>
      </w:r>
      <w:r w:rsidR="00801128">
        <w:rPr>
          <w:rFonts w:hint="eastAsia"/>
          <w:sz w:val="24"/>
        </w:rPr>
        <w:t>品的结构部位填写“台面”、“面料”、“辅材”、“连接件”、“涂料</w:t>
      </w:r>
      <w:r w:rsidRPr="00E62B34">
        <w:rPr>
          <w:rFonts w:hint="eastAsia"/>
          <w:sz w:val="24"/>
        </w:rPr>
        <w:t>”</w:t>
      </w:r>
      <w:r w:rsidR="00801128">
        <w:rPr>
          <w:rFonts w:hint="eastAsia"/>
          <w:sz w:val="24"/>
        </w:rPr>
        <w:t>、“粘合剂”</w:t>
      </w:r>
      <w:r w:rsidRPr="00E62B34">
        <w:rPr>
          <w:rFonts w:hint="eastAsia"/>
          <w:sz w:val="24"/>
        </w:rPr>
        <w:t>等。</w:t>
      </w:r>
    </w:p>
    <w:p w:rsidR="00801128" w:rsidRPr="00E62B34" w:rsidRDefault="00801128" w:rsidP="00E62B34">
      <w:pPr>
        <w:pStyle w:val="a8"/>
        <w:tabs>
          <w:tab w:val="left" w:pos="360"/>
        </w:tabs>
        <w:spacing w:line="360" w:lineRule="auto"/>
        <w:ind w:firstLine="480"/>
        <w:rPr>
          <w:sz w:val="24"/>
        </w:rPr>
      </w:pPr>
      <w:r>
        <w:rPr>
          <w:rFonts w:hint="eastAsia"/>
          <w:sz w:val="24"/>
        </w:rPr>
        <w:t>3</w:t>
      </w:r>
      <w:r>
        <w:rPr>
          <w:rFonts w:hint="eastAsia"/>
          <w:sz w:val="24"/>
        </w:rPr>
        <w:t>、环保情况说明应填写材料的</w:t>
      </w:r>
      <w:r w:rsidRPr="00801128">
        <w:rPr>
          <w:rFonts w:hint="eastAsia"/>
          <w:sz w:val="24"/>
        </w:rPr>
        <w:t>环保等级、</w:t>
      </w:r>
      <w:r>
        <w:rPr>
          <w:rFonts w:hint="eastAsia"/>
          <w:sz w:val="24"/>
        </w:rPr>
        <w:t>环境管理体系认证</w:t>
      </w:r>
      <w:r w:rsidRPr="00E62B34">
        <w:rPr>
          <w:rFonts w:hint="eastAsia"/>
          <w:sz w:val="24"/>
        </w:rPr>
        <w:t>、环境标志产品认证、</w:t>
      </w:r>
      <w:r w:rsidRPr="00E62B34">
        <w:rPr>
          <w:rFonts w:hint="eastAsia"/>
          <w:sz w:val="24"/>
        </w:rPr>
        <w:t>FSC</w:t>
      </w:r>
      <w:r w:rsidRPr="00E62B34">
        <w:rPr>
          <w:rFonts w:hint="eastAsia"/>
          <w:sz w:val="24"/>
        </w:rPr>
        <w:t>认证</w:t>
      </w:r>
      <w:r>
        <w:rPr>
          <w:rFonts w:hint="eastAsia"/>
          <w:sz w:val="24"/>
        </w:rPr>
        <w:t>等</w:t>
      </w:r>
    </w:p>
    <w:p w:rsidR="00E242BD" w:rsidRPr="00386736" w:rsidRDefault="00E242BD" w:rsidP="00801128">
      <w:pPr>
        <w:pStyle w:val="a8"/>
        <w:tabs>
          <w:tab w:val="left" w:pos="360"/>
        </w:tabs>
        <w:spacing w:line="360" w:lineRule="auto"/>
        <w:ind w:firstLine="480"/>
        <w:rPr>
          <w:rFonts w:ascii="宋体" w:hAnsi="宋体"/>
          <w:sz w:val="24"/>
        </w:rPr>
      </w:pPr>
      <w:r w:rsidRPr="00801128">
        <w:rPr>
          <w:rFonts w:hint="eastAsia"/>
          <w:sz w:val="24"/>
        </w:rPr>
        <w:br w:type="page"/>
      </w:r>
      <w:r w:rsidRPr="00386736">
        <w:rPr>
          <w:rFonts w:hint="eastAsia"/>
          <w:b/>
          <w:sz w:val="24"/>
        </w:rPr>
        <w:lastRenderedPageBreak/>
        <w:t>附件</w:t>
      </w:r>
      <w:r w:rsidRPr="00386736">
        <w:rPr>
          <w:rFonts w:hint="eastAsia"/>
          <w:b/>
          <w:sz w:val="24"/>
        </w:rPr>
        <w:t>1</w:t>
      </w:r>
      <w:r w:rsidR="00801128">
        <w:rPr>
          <w:rFonts w:hint="eastAsia"/>
          <w:b/>
          <w:sz w:val="24"/>
        </w:rPr>
        <w:t>3</w:t>
      </w:r>
    </w:p>
    <w:p w:rsidR="00E242BD" w:rsidRDefault="00E242BD" w:rsidP="00E62B34">
      <w:pPr>
        <w:snapToGrid w:val="0"/>
        <w:spacing w:line="360" w:lineRule="auto"/>
        <w:jc w:val="center"/>
        <w:rPr>
          <w:b/>
          <w:sz w:val="24"/>
          <w:szCs w:val="21"/>
        </w:rPr>
      </w:pPr>
      <w:r w:rsidRPr="00E62B34">
        <w:rPr>
          <w:rFonts w:hint="eastAsia"/>
          <w:b/>
          <w:sz w:val="24"/>
          <w:szCs w:val="21"/>
        </w:rPr>
        <w:t>主材制造商</w:t>
      </w:r>
      <w:r w:rsidR="00FA26B8" w:rsidRPr="00E62B34">
        <w:rPr>
          <w:rFonts w:hint="eastAsia"/>
          <w:b/>
          <w:sz w:val="24"/>
          <w:szCs w:val="21"/>
        </w:rPr>
        <w:t>上</w:t>
      </w:r>
      <w:r w:rsidRPr="00E62B34">
        <w:rPr>
          <w:rFonts w:hint="eastAsia"/>
          <w:b/>
          <w:sz w:val="24"/>
          <w:szCs w:val="21"/>
        </w:rPr>
        <w:t>年度</w:t>
      </w:r>
      <w:r w:rsidR="00FA26B8" w:rsidRPr="00E62B34">
        <w:rPr>
          <w:rFonts w:hint="eastAsia"/>
          <w:b/>
          <w:sz w:val="24"/>
          <w:szCs w:val="21"/>
        </w:rPr>
        <w:t>和本年度</w:t>
      </w:r>
      <w:r w:rsidRPr="00E62B34">
        <w:rPr>
          <w:rFonts w:hint="eastAsia"/>
          <w:b/>
          <w:sz w:val="24"/>
          <w:szCs w:val="21"/>
        </w:rPr>
        <w:t>节能降耗信息一览表</w:t>
      </w:r>
    </w:p>
    <w:p w:rsidR="007906A9" w:rsidRPr="00386736" w:rsidRDefault="007906A9" w:rsidP="007906A9">
      <w:pPr>
        <w:spacing w:line="460" w:lineRule="exact"/>
        <w:rPr>
          <w:sz w:val="24"/>
        </w:rPr>
      </w:pPr>
      <w:r w:rsidRPr="00386736">
        <w:rPr>
          <w:sz w:val="24"/>
        </w:rPr>
        <w:t>项目名称：</w:t>
      </w:r>
      <w:r w:rsidRPr="00386736">
        <w:rPr>
          <w:sz w:val="24"/>
          <w:u w:val="single"/>
        </w:rPr>
        <w:t xml:space="preserve">                    </w:t>
      </w:r>
    </w:p>
    <w:p w:rsidR="007906A9" w:rsidRPr="00386736" w:rsidRDefault="007906A9" w:rsidP="007906A9">
      <w:pPr>
        <w:spacing w:line="460" w:lineRule="exact"/>
        <w:rPr>
          <w:sz w:val="24"/>
        </w:rPr>
      </w:pPr>
      <w:r w:rsidRPr="00386736">
        <w:rPr>
          <w:sz w:val="24"/>
        </w:rPr>
        <w:t>项目编号：</w:t>
      </w:r>
      <w:r w:rsidRPr="00386736">
        <w:rPr>
          <w:sz w:val="24"/>
          <w:u w:val="single"/>
        </w:rPr>
        <w:t xml:space="preserve">                    </w:t>
      </w:r>
    </w:p>
    <w:p w:rsidR="007906A9" w:rsidRPr="00386736" w:rsidRDefault="007906A9" w:rsidP="007906A9">
      <w:pPr>
        <w:spacing w:line="460" w:lineRule="exact"/>
        <w:rPr>
          <w:sz w:val="24"/>
          <w:u w:val="single"/>
        </w:rPr>
      </w:pPr>
      <w:r w:rsidRPr="00386736">
        <w:rPr>
          <w:sz w:val="24"/>
        </w:rPr>
        <w:t>包号：</w:t>
      </w:r>
      <w:r w:rsidRPr="00386736">
        <w:rPr>
          <w:sz w:val="24"/>
          <w:u w:val="single"/>
        </w:rPr>
        <w:t xml:space="preserve">                        </w:t>
      </w:r>
    </w:p>
    <w:p w:rsidR="007906A9" w:rsidRPr="00E62B34" w:rsidRDefault="007906A9" w:rsidP="007906A9">
      <w:pPr>
        <w:snapToGrid w:val="0"/>
        <w:spacing w:line="360" w:lineRule="auto"/>
        <w:rPr>
          <w:b/>
          <w:sz w:val="24"/>
          <w:szCs w:val="21"/>
        </w:rPr>
      </w:pPr>
    </w:p>
    <w:p w:rsidR="00E242BD" w:rsidRPr="00386736" w:rsidRDefault="00E242BD" w:rsidP="00E242BD">
      <w:pPr>
        <w:spacing w:line="560" w:lineRule="exact"/>
        <w:jc w:val="center"/>
        <w:rPr>
          <w:rFonts w:eastAsia="仿宋"/>
          <w:b/>
          <w:sz w:val="3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905"/>
        <w:gridCol w:w="1908"/>
        <w:gridCol w:w="1908"/>
        <w:gridCol w:w="1905"/>
        <w:gridCol w:w="1908"/>
        <w:gridCol w:w="1908"/>
        <w:gridCol w:w="1905"/>
      </w:tblGrid>
      <w:tr w:rsidR="00386736" w:rsidRPr="00E62B34"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hint="eastAsia"/>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主材名称</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制造商</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主营业务收入</w:t>
            </w:r>
          </w:p>
          <w:p w:rsidR="00E242BD" w:rsidRPr="00E62B34" w:rsidRDefault="00E242BD" w:rsidP="004C3B8B">
            <w:pPr>
              <w:jc w:val="center"/>
              <w:rPr>
                <w:szCs w:val="21"/>
              </w:rPr>
            </w:pPr>
            <w:r w:rsidRPr="00E62B34">
              <w:rPr>
                <w:rFonts w:ascii="宋体" w:hAnsi="宋体" w:hint="eastAsia"/>
                <w:szCs w:val="21"/>
              </w:rPr>
              <w:t>（万元）</w:t>
            </w: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耗电总量</w:t>
            </w:r>
          </w:p>
          <w:p w:rsidR="00E242BD" w:rsidRPr="00E62B34" w:rsidRDefault="00E242BD" w:rsidP="004C3B8B">
            <w:pPr>
              <w:jc w:val="center"/>
              <w:rPr>
                <w:rFonts w:ascii="宋体" w:hAnsi="宋体"/>
                <w:szCs w:val="21"/>
              </w:rPr>
            </w:pPr>
            <w:r w:rsidRPr="00E62B34">
              <w:rPr>
                <w:rFonts w:ascii="宋体" w:hAnsi="宋体" w:hint="eastAsia"/>
                <w:szCs w:val="21"/>
              </w:rPr>
              <w:t>（千瓦）</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rFonts w:ascii="宋体" w:hAnsi="宋体"/>
                <w:szCs w:val="21"/>
              </w:rPr>
            </w:pPr>
            <w:r w:rsidRPr="00E62B34">
              <w:rPr>
                <w:rFonts w:ascii="宋体" w:hAnsi="宋体" w:hint="eastAsia"/>
                <w:szCs w:val="21"/>
              </w:rPr>
              <w:t>油耗总量</w:t>
            </w:r>
          </w:p>
          <w:p w:rsidR="00E242BD" w:rsidRPr="00E62B34" w:rsidRDefault="00E242BD" w:rsidP="004C3B8B">
            <w:pPr>
              <w:jc w:val="center"/>
              <w:rPr>
                <w:szCs w:val="21"/>
              </w:rPr>
            </w:pPr>
            <w:r w:rsidRPr="00E62B34">
              <w:rPr>
                <w:rFonts w:ascii="宋体" w:hAnsi="宋体" w:hint="eastAsia"/>
                <w:szCs w:val="21"/>
              </w:rPr>
              <w:t>（吨）</w:t>
            </w: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水资源消耗总量（吨）</w:t>
            </w: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jc w:val="center"/>
              <w:rPr>
                <w:szCs w:val="21"/>
              </w:rPr>
            </w:pPr>
            <w:r w:rsidRPr="00E62B34">
              <w:rPr>
                <w:rFonts w:ascii="宋体" w:hAnsi="宋体" w:hint="eastAsia"/>
                <w:szCs w:val="21"/>
              </w:rPr>
              <w:t>排污是否达标</w:t>
            </w:r>
          </w:p>
        </w:tc>
      </w:tr>
      <w:tr w:rsidR="00386736" w:rsidRPr="00386736"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r>
      <w:tr w:rsidR="00386736" w:rsidRPr="00386736"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r>
      <w:tr w:rsidR="00386736" w:rsidRPr="00386736" w:rsidTr="004C3B8B">
        <w:tc>
          <w:tcPr>
            <w:tcW w:w="827"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jc w:val="center"/>
              <w:rPr>
                <w:rFonts w:ascii="宋体" w:hAnsi="宋体"/>
                <w:sz w:val="28"/>
                <w:szCs w:val="28"/>
              </w:rPr>
            </w:pPr>
          </w:p>
        </w:tc>
      </w:tr>
    </w:tbl>
    <w:p w:rsidR="00E242BD" w:rsidRPr="00E62B34" w:rsidRDefault="00E242BD" w:rsidP="00E62B34">
      <w:pPr>
        <w:pStyle w:val="a8"/>
        <w:tabs>
          <w:tab w:val="left" w:pos="360"/>
        </w:tabs>
        <w:spacing w:line="360" w:lineRule="auto"/>
        <w:ind w:firstLine="480"/>
        <w:rPr>
          <w:sz w:val="24"/>
        </w:rPr>
      </w:pPr>
      <w:r w:rsidRPr="00E62B34">
        <w:rPr>
          <w:rFonts w:hint="eastAsia"/>
          <w:sz w:val="24"/>
        </w:rPr>
        <w:t>注：</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主营业务收入、耗电总量、油耗总量、水资源消耗总量须提供制造商盖章的证明文件。</w:t>
      </w: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排污达标须提供环保部门盖章的证明材料。</w:t>
      </w:r>
    </w:p>
    <w:p w:rsidR="00E242BD" w:rsidRPr="00386736" w:rsidRDefault="00E242BD" w:rsidP="00E242BD">
      <w:pPr>
        <w:spacing w:line="360" w:lineRule="auto"/>
        <w:ind w:firstLineChars="300" w:firstLine="630"/>
      </w:pPr>
    </w:p>
    <w:p w:rsidR="00E242BD" w:rsidRPr="00386736" w:rsidRDefault="00E242BD" w:rsidP="00313C80">
      <w:pPr>
        <w:tabs>
          <w:tab w:val="left" w:pos="360"/>
        </w:tabs>
        <w:spacing w:line="360" w:lineRule="auto"/>
        <w:rPr>
          <w:rFonts w:ascii="宋体" w:hAnsi="宋体"/>
          <w:sz w:val="24"/>
        </w:rPr>
      </w:pPr>
      <w:r w:rsidRPr="00386736">
        <w:br w:type="page"/>
      </w:r>
      <w:r w:rsidRPr="00386736">
        <w:rPr>
          <w:rFonts w:hint="eastAsia"/>
          <w:b/>
          <w:sz w:val="24"/>
        </w:rPr>
        <w:lastRenderedPageBreak/>
        <w:t>附件</w:t>
      </w:r>
      <w:r w:rsidR="00801128">
        <w:rPr>
          <w:rFonts w:hint="eastAsia"/>
          <w:b/>
          <w:sz w:val="24"/>
        </w:rPr>
        <w:t>14</w:t>
      </w:r>
    </w:p>
    <w:p w:rsidR="00E242BD" w:rsidRPr="00E62B34" w:rsidRDefault="00E242BD" w:rsidP="00E62B34">
      <w:pPr>
        <w:snapToGrid w:val="0"/>
        <w:spacing w:line="360" w:lineRule="auto"/>
        <w:jc w:val="center"/>
        <w:rPr>
          <w:b/>
          <w:sz w:val="24"/>
          <w:szCs w:val="21"/>
        </w:rPr>
      </w:pPr>
      <w:r w:rsidRPr="00E62B34">
        <w:rPr>
          <w:rFonts w:hint="eastAsia"/>
          <w:b/>
          <w:sz w:val="24"/>
          <w:szCs w:val="21"/>
        </w:rPr>
        <w:t>设计结构说明</w:t>
      </w:r>
    </w:p>
    <w:p w:rsidR="00801128" w:rsidRPr="00386736" w:rsidRDefault="00801128" w:rsidP="00801128">
      <w:pPr>
        <w:spacing w:line="460" w:lineRule="exact"/>
        <w:rPr>
          <w:sz w:val="24"/>
        </w:rPr>
      </w:pPr>
      <w:r w:rsidRPr="00386736">
        <w:rPr>
          <w:sz w:val="24"/>
        </w:rPr>
        <w:t>项目名称：</w:t>
      </w:r>
      <w:r w:rsidRPr="00386736">
        <w:rPr>
          <w:sz w:val="24"/>
          <w:u w:val="single"/>
        </w:rPr>
        <w:t xml:space="preserve">                    </w:t>
      </w:r>
    </w:p>
    <w:p w:rsidR="00801128" w:rsidRPr="00386736" w:rsidRDefault="00801128" w:rsidP="00801128">
      <w:pPr>
        <w:spacing w:line="460" w:lineRule="exact"/>
        <w:rPr>
          <w:sz w:val="24"/>
        </w:rPr>
      </w:pPr>
      <w:r w:rsidRPr="00386736">
        <w:rPr>
          <w:sz w:val="24"/>
        </w:rPr>
        <w:t>项目编号：</w:t>
      </w:r>
      <w:r w:rsidRPr="00386736">
        <w:rPr>
          <w:sz w:val="24"/>
          <w:u w:val="single"/>
        </w:rPr>
        <w:t xml:space="preserve">                    </w:t>
      </w:r>
    </w:p>
    <w:p w:rsidR="00801128" w:rsidRPr="00386736" w:rsidRDefault="00801128" w:rsidP="00801128">
      <w:pPr>
        <w:spacing w:line="460" w:lineRule="exact"/>
        <w:rPr>
          <w:sz w:val="24"/>
          <w:u w:val="single"/>
        </w:rPr>
      </w:pPr>
      <w:r w:rsidRPr="00386736">
        <w:rPr>
          <w:sz w:val="24"/>
        </w:rPr>
        <w:t>包号：</w:t>
      </w:r>
      <w:r w:rsidRPr="00386736">
        <w:rPr>
          <w:sz w:val="24"/>
          <w:u w:val="single"/>
        </w:rPr>
        <w:t xml:space="preserve">                        </w:t>
      </w:r>
    </w:p>
    <w:p w:rsidR="00E242BD" w:rsidRPr="00801128" w:rsidRDefault="00E242BD" w:rsidP="00801128">
      <w:pPr>
        <w:spacing w:line="560" w:lineRule="exact"/>
        <w:rPr>
          <w:rFonts w:eastAsia="仿宋"/>
          <w:b/>
          <w:sz w:val="32"/>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安全合理设计说明</w:t>
      </w:r>
    </w:p>
    <w:p w:rsidR="00E242BD" w:rsidRPr="00E62B34" w:rsidRDefault="00E242BD" w:rsidP="00E62B34">
      <w:pPr>
        <w:pStyle w:val="a8"/>
        <w:tabs>
          <w:tab w:val="left" w:pos="360"/>
        </w:tabs>
        <w:spacing w:line="360" w:lineRule="auto"/>
        <w:ind w:firstLine="480"/>
        <w:rPr>
          <w:sz w:val="24"/>
        </w:rPr>
      </w:pPr>
      <w:r w:rsidRPr="00E62B34">
        <w:rPr>
          <w:rFonts w:hint="eastAsia"/>
          <w:sz w:val="24"/>
        </w:rPr>
        <w:t>提供</w:t>
      </w:r>
      <w:r w:rsidR="00801128" w:rsidRPr="00AD60E0">
        <w:rPr>
          <w:rFonts w:hint="eastAsia"/>
          <w:kern w:val="0"/>
          <w:sz w:val="24"/>
          <w:szCs w:val="24"/>
        </w:rPr>
        <w:t>设计结构图</w:t>
      </w:r>
      <w:r w:rsidR="00801128">
        <w:rPr>
          <w:rFonts w:hint="eastAsia"/>
          <w:kern w:val="0"/>
          <w:sz w:val="24"/>
          <w:szCs w:val="24"/>
        </w:rPr>
        <w:t>、</w:t>
      </w:r>
      <w:r w:rsidR="00801128" w:rsidRPr="00AD60E0">
        <w:rPr>
          <w:rFonts w:hint="eastAsia"/>
          <w:kern w:val="0"/>
          <w:sz w:val="24"/>
          <w:szCs w:val="24"/>
        </w:rPr>
        <w:t>产品彩图</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组合安装设计、易拆卸，方便运输说明</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3. </w:t>
      </w:r>
      <w:r w:rsidRPr="00E62B34">
        <w:rPr>
          <w:rFonts w:hint="eastAsia"/>
          <w:sz w:val="24"/>
        </w:rPr>
        <w:t>可再生资源的设计理念说明</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4. </w:t>
      </w:r>
      <w:r w:rsidRPr="00E62B34">
        <w:rPr>
          <w:rFonts w:hint="eastAsia"/>
          <w:sz w:val="24"/>
        </w:rPr>
        <w:t>产品设计使用寿命说明</w:t>
      </w:r>
    </w:p>
    <w:p w:rsidR="00E242BD" w:rsidRPr="00386736" w:rsidRDefault="00E242BD" w:rsidP="00E242BD">
      <w:pPr>
        <w:spacing w:line="360" w:lineRule="auto"/>
        <w:ind w:firstLineChars="300" w:firstLine="840"/>
        <w:rPr>
          <w:rFonts w:ascii="宋体" w:hAnsi="宋体"/>
          <w:sz w:val="28"/>
          <w:szCs w:val="28"/>
        </w:rPr>
      </w:pPr>
    </w:p>
    <w:p w:rsidR="00E242BD" w:rsidRPr="00386736" w:rsidRDefault="00E242BD" w:rsidP="00313C80">
      <w:pPr>
        <w:tabs>
          <w:tab w:val="left" w:pos="360"/>
        </w:tabs>
        <w:spacing w:line="360" w:lineRule="auto"/>
        <w:rPr>
          <w:rFonts w:ascii="宋体" w:hAnsi="宋体"/>
          <w:sz w:val="24"/>
        </w:rPr>
      </w:pPr>
      <w:r w:rsidRPr="00386736">
        <w:rPr>
          <w:rFonts w:ascii="宋体" w:hAnsi="宋体" w:hint="eastAsia"/>
          <w:sz w:val="24"/>
        </w:rPr>
        <w:br w:type="page"/>
      </w:r>
      <w:r w:rsidRPr="00386736">
        <w:rPr>
          <w:rFonts w:hint="eastAsia"/>
          <w:b/>
          <w:sz w:val="24"/>
        </w:rPr>
        <w:lastRenderedPageBreak/>
        <w:t>附件</w:t>
      </w:r>
      <w:r w:rsidRPr="00386736">
        <w:rPr>
          <w:rFonts w:hint="eastAsia"/>
          <w:b/>
          <w:sz w:val="24"/>
        </w:rPr>
        <w:t>1</w:t>
      </w:r>
      <w:r w:rsidR="00801128">
        <w:rPr>
          <w:rFonts w:hint="eastAsia"/>
          <w:b/>
          <w:sz w:val="24"/>
        </w:rPr>
        <w:t>5</w:t>
      </w:r>
    </w:p>
    <w:p w:rsidR="00E242BD" w:rsidRDefault="00E242BD" w:rsidP="00E62B34">
      <w:pPr>
        <w:snapToGrid w:val="0"/>
        <w:spacing w:line="360" w:lineRule="auto"/>
        <w:jc w:val="center"/>
        <w:rPr>
          <w:b/>
          <w:sz w:val="24"/>
          <w:szCs w:val="21"/>
        </w:rPr>
      </w:pPr>
      <w:r w:rsidRPr="00E62B34">
        <w:rPr>
          <w:rFonts w:hint="eastAsia"/>
          <w:b/>
          <w:sz w:val="24"/>
          <w:szCs w:val="21"/>
        </w:rPr>
        <w:t>生产加工说明</w:t>
      </w:r>
    </w:p>
    <w:p w:rsidR="00801128" w:rsidRPr="00386736" w:rsidRDefault="00801128" w:rsidP="00801128">
      <w:pPr>
        <w:spacing w:line="460" w:lineRule="exact"/>
        <w:rPr>
          <w:sz w:val="24"/>
        </w:rPr>
      </w:pPr>
      <w:r w:rsidRPr="00386736">
        <w:rPr>
          <w:sz w:val="24"/>
        </w:rPr>
        <w:t>项目名称：</w:t>
      </w:r>
      <w:r w:rsidRPr="00386736">
        <w:rPr>
          <w:sz w:val="24"/>
          <w:u w:val="single"/>
        </w:rPr>
        <w:t xml:space="preserve">                    </w:t>
      </w:r>
    </w:p>
    <w:p w:rsidR="00801128" w:rsidRPr="00386736" w:rsidRDefault="00801128" w:rsidP="00801128">
      <w:pPr>
        <w:spacing w:line="460" w:lineRule="exact"/>
        <w:rPr>
          <w:sz w:val="24"/>
        </w:rPr>
      </w:pPr>
      <w:r w:rsidRPr="00386736">
        <w:rPr>
          <w:sz w:val="24"/>
        </w:rPr>
        <w:t>项目编号：</w:t>
      </w:r>
      <w:r w:rsidRPr="00386736">
        <w:rPr>
          <w:sz w:val="24"/>
          <w:u w:val="single"/>
        </w:rPr>
        <w:t xml:space="preserve">                    </w:t>
      </w:r>
    </w:p>
    <w:p w:rsidR="00801128" w:rsidRPr="00386736" w:rsidRDefault="00801128" w:rsidP="00801128">
      <w:pPr>
        <w:spacing w:line="460" w:lineRule="exact"/>
        <w:rPr>
          <w:sz w:val="24"/>
          <w:u w:val="single"/>
        </w:rPr>
      </w:pPr>
      <w:r w:rsidRPr="00386736">
        <w:rPr>
          <w:sz w:val="24"/>
        </w:rPr>
        <w:t>包号：</w:t>
      </w:r>
      <w:r w:rsidRPr="00386736">
        <w:rPr>
          <w:sz w:val="24"/>
          <w:u w:val="single"/>
        </w:rPr>
        <w:t xml:space="preserve">                        </w:t>
      </w:r>
    </w:p>
    <w:p w:rsidR="00801128" w:rsidRPr="00E62B34" w:rsidRDefault="00801128" w:rsidP="00801128">
      <w:pPr>
        <w:snapToGrid w:val="0"/>
        <w:spacing w:line="360" w:lineRule="auto"/>
        <w:rPr>
          <w:b/>
          <w:sz w:val="24"/>
          <w:szCs w:val="21"/>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1. </w:t>
      </w:r>
      <w:r w:rsidRPr="00E62B34">
        <w:rPr>
          <w:rFonts w:hint="eastAsia"/>
          <w:sz w:val="24"/>
        </w:rPr>
        <w:t>生产设备信息一览表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227"/>
        <w:gridCol w:w="2226"/>
        <w:gridCol w:w="2173"/>
        <w:gridCol w:w="2226"/>
        <w:gridCol w:w="2226"/>
        <w:gridCol w:w="2226"/>
      </w:tblGrid>
      <w:tr w:rsidR="00386736" w:rsidRPr="00E62B34" w:rsidTr="004C3B8B">
        <w:tc>
          <w:tcPr>
            <w:tcW w:w="870"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序号</w:t>
            </w:r>
          </w:p>
        </w:tc>
        <w:tc>
          <w:tcPr>
            <w:tcW w:w="22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设备名称</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品牌型号</w:t>
            </w:r>
          </w:p>
        </w:tc>
        <w:tc>
          <w:tcPr>
            <w:tcW w:w="2173"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数量</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产地</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购买日期</w:t>
            </w: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实物图片</w:t>
            </w:r>
          </w:p>
        </w:tc>
      </w:tr>
      <w:tr w:rsidR="00E242BD" w:rsidRPr="00E62B34" w:rsidTr="004C3B8B">
        <w:tc>
          <w:tcPr>
            <w:tcW w:w="870"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7"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p>
        </w:tc>
      </w:tr>
    </w:tbl>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2. </w:t>
      </w:r>
      <w:r w:rsidRPr="00E62B34">
        <w:rPr>
          <w:rFonts w:hint="eastAsia"/>
          <w:sz w:val="24"/>
        </w:rPr>
        <w:t>工艺流程说明</w:t>
      </w:r>
    </w:p>
    <w:p w:rsidR="00E242BD" w:rsidRPr="00E62B34" w:rsidRDefault="00E242BD"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 xml:space="preserve">3. </w:t>
      </w:r>
      <w:r w:rsidRPr="00E62B34">
        <w:rPr>
          <w:rFonts w:hint="eastAsia"/>
          <w:sz w:val="24"/>
        </w:rPr>
        <w:t>节能降耗</w:t>
      </w:r>
    </w:p>
    <w:p w:rsidR="00E242BD" w:rsidRPr="00E62B34" w:rsidRDefault="00E242BD" w:rsidP="00E62B34">
      <w:pPr>
        <w:pStyle w:val="a8"/>
        <w:tabs>
          <w:tab w:val="left" w:pos="360"/>
        </w:tabs>
        <w:spacing w:line="360" w:lineRule="auto"/>
        <w:ind w:firstLine="480"/>
        <w:rPr>
          <w:sz w:val="24"/>
        </w:rPr>
      </w:pPr>
      <w:r w:rsidRPr="00E62B34">
        <w:rPr>
          <w:rFonts w:hint="eastAsia"/>
          <w:sz w:val="24"/>
        </w:rPr>
        <w:t>（</w:t>
      </w:r>
      <w:r w:rsidRPr="00E62B34">
        <w:rPr>
          <w:rFonts w:hint="eastAsia"/>
          <w:sz w:val="24"/>
        </w:rPr>
        <w:t>1</w:t>
      </w:r>
      <w:r w:rsidRPr="00E62B34">
        <w:rPr>
          <w:rFonts w:hint="eastAsia"/>
          <w:sz w:val="24"/>
        </w:rPr>
        <w:t>）生产加工采取的绿色环保措施</w:t>
      </w:r>
    </w:p>
    <w:p w:rsidR="00E242BD" w:rsidRPr="00E62B34" w:rsidRDefault="00E242BD" w:rsidP="00E62B34">
      <w:pPr>
        <w:pStyle w:val="a8"/>
        <w:tabs>
          <w:tab w:val="left" w:pos="360"/>
        </w:tabs>
        <w:spacing w:line="360" w:lineRule="auto"/>
        <w:ind w:firstLine="480"/>
        <w:rPr>
          <w:sz w:val="24"/>
        </w:rPr>
      </w:pPr>
      <w:r w:rsidRPr="00E62B34">
        <w:rPr>
          <w:rFonts w:hint="eastAsia"/>
          <w:sz w:val="24"/>
        </w:rPr>
        <w:t>（</w:t>
      </w:r>
      <w:r w:rsidRPr="00E62B34">
        <w:rPr>
          <w:rFonts w:hint="eastAsia"/>
          <w:sz w:val="24"/>
        </w:rPr>
        <w:t>2</w:t>
      </w:r>
      <w:r w:rsidRPr="00E62B34">
        <w:rPr>
          <w:rFonts w:hint="eastAsia"/>
          <w:sz w:val="24"/>
        </w:rPr>
        <w:t>）投标单位</w:t>
      </w:r>
      <w:r w:rsidR="00FA26B8" w:rsidRPr="00E62B34">
        <w:rPr>
          <w:rFonts w:hint="eastAsia"/>
          <w:sz w:val="24"/>
        </w:rPr>
        <w:t>上</w:t>
      </w:r>
      <w:r w:rsidRPr="00E62B34">
        <w:rPr>
          <w:rFonts w:hint="eastAsia"/>
          <w:sz w:val="24"/>
        </w:rPr>
        <w:t>年度</w:t>
      </w:r>
      <w:r w:rsidR="00FA26B8" w:rsidRPr="00E62B34">
        <w:rPr>
          <w:rFonts w:hint="eastAsia"/>
          <w:sz w:val="24"/>
        </w:rPr>
        <w:t>和本年度</w:t>
      </w:r>
      <w:r w:rsidRPr="00E62B34">
        <w:rPr>
          <w:rFonts w:hint="eastAsia"/>
          <w:sz w:val="24"/>
        </w:rPr>
        <w:t>节能降耗信息</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11"/>
        <w:gridCol w:w="2605"/>
        <w:gridCol w:w="2611"/>
        <w:gridCol w:w="2611"/>
        <w:gridCol w:w="2602"/>
      </w:tblGrid>
      <w:tr w:rsidR="00386736" w:rsidRPr="00E62B34" w:rsidTr="004C3B8B">
        <w:tc>
          <w:tcPr>
            <w:tcW w:w="1134"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szCs w:val="21"/>
              </w:rPr>
            </w:pPr>
            <w:r w:rsidRPr="00E62B34">
              <w:rPr>
                <w:rFonts w:hint="eastAsia"/>
                <w:szCs w:val="21"/>
              </w:rPr>
              <w:t>序号</w:t>
            </w: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主营业务收入</w:t>
            </w:r>
          </w:p>
          <w:p w:rsidR="00E242BD" w:rsidRPr="00E62B34" w:rsidRDefault="00E242BD" w:rsidP="004C3B8B">
            <w:pPr>
              <w:snapToGrid w:val="0"/>
              <w:jc w:val="center"/>
              <w:rPr>
                <w:szCs w:val="21"/>
              </w:rPr>
            </w:pPr>
            <w:r w:rsidRPr="00E62B34">
              <w:rPr>
                <w:rFonts w:ascii="宋体" w:hAnsi="宋体" w:hint="eastAsia"/>
                <w:szCs w:val="21"/>
              </w:rPr>
              <w:t>（万元）</w:t>
            </w:r>
          </w:p>
        </w:tc>
        <w:tc>
          <w:tcPr>
            <w:tcW w:w="2605"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耗电总量</w:t>
            </w:r>
          </w:p>
          <w:p w:rsidR="00E242BD" w:rsidRPr="00E62B34" w:rsidRDefault="00E242BD" w:rsidP="004C3B8B">
            <w:pPr>
              <w:snapToGrid w:val="0"/>
              <w:jc w:val="center"/>
              <w:rPr>
                <w:rFonts w:ascii="宋体" w:hAnsi="宋体"/>
                <w:szCs w:val="21"/>
              </w:rPr>
            </w:pPr>
            <w:r w:rsidRPr="00E62B34">
              <w:rPr>
                <w:rFonts w:ascii="宋体" w:hAnsi="宋体" w:hint="eastAsia"/>
                <w:szCs w:val="21"/>
              </w:rPr>
              <w:t>（千瓦）</w:t>
            </w: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rFonts w:ascii="宋体" w:hAnsi="宋体"/>
                <w:szCs w:val="21"/>
              </w:rPr>
            </w:pPr>
            <w:r w:rsidRPr="00E62B34">
              <w:rPr>
                <w:rFonts w:ascii="宋体" w:hAnsi="宋体" w:hint="eastAsia"/>
                <w:szCs w:val="21"/>
              </w:rPr>
              <w:t>油耗总量</w:t>
            </w:r>
          </w:p>
          <w:p w:rsidR="00E242BD" w:rsidRPr="00E62B34" w:rsidRDefault="00E242BD" w:rsidP="004C3B8B">
            <w:pPr>
              <w:snapToGrid w:val="0"/>
              <w:jc w:val="center"/>
              <w:rPr>
                <w:szCs w:val="21"/>
              </w:rPr>
            </w:pPr>
            <w:r w:rsidRPr="00E62B34">
              <w:rPr>
                <w:rFonts w:ascii="宋体" w:hAnsi="宋体" w:hint="eastAsia"/>
                <w:szCs w:val="21"/>
              </w:rPr>
              <w:t>（吨）</w:t>
            </w: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szCs w:val="21"/>
              </w:rPr>
            </w:pPr>
            <w:r w:rsidRPr="00E62B34">
              <w:rPr>
                <w:rFonts w:ascii="宋体" w:hAnsi="宋体" w:hint="eastAsia"/>
                <w:szCs w:val="21"/>
              </w:rPr>
              <w:t>水资源消耗总量（吨）</w:t>
            </w:r>
          </w:p>
        </w:tc>
        <w:tc>
          <w:tcPr>
            <w:tcW w:w="2602" w:type="dxa"/>
            <w:tcBorders>
              <w:top w:val="single" w:sz="4" w:space="0" w:color="auto"/>
              <w:left w:val="single" w:sz="4" w:space="0" w:color="auto"/>
              <w:bottom w:val="single" w:sz="4" w:space="0" w:color="auto"/>
              <w:right w:val="single" w:sz="4" w:space="0" w:color="auto"/>
            </w:tcBorders>
            <w:vAlign w:val="center"/>
          </w:tcPr>
          <w:p w:rsidR="00E242BD" w:rsidRPr="00E62B34" w:rsidRDefault="00E242BD" w:rsidP="004C3B8B">
            <w:pPr>
              <w:snapToGrid w:val="0"/>
              <w:jc w:val="center"/>
              <w:rPr>
                <w:szCs w:val="21"/>
              </w:rPr>
            </w:pPr>
            <w:r w:rsidRPr="00E62B34">
              <w:rPr>
                <w:rFonts w:ascii="宋体" w:hAnsi="宋体" w:hint="eastAsia"/>
                <w:szCs w:val="21"/>
              </w:rPr>
              <w:t>排污是否达标</w:t>
            </w:r>
          </w:p>
        </w:tc>
      </w:tr>
      <w:tr w:rsidR="00386736" w:rsidRPr="00386736" w:rsidTr="004C3B8B">
        <w:tc>
          <w:tcPr>
            <w:tcW w:w="1134"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c>
          <w:tcPr>
            <w:tcW w:w="2602" w:type="dxa"/>
            <w:tcBorders>
              <w:top w:val="single" w:sz="4" w:space="0" w:color="auto"/>
              <w:left w:val="single" w:sz="4" w:space="0" w:color="auto"/>
              <w:bottom w:val="single" w:sz="4" w:space="0" w:color="auto"/>
              <w:right w:val="single" w:sz="4" w:space="0" w:color="auto"/>
            </w:tcBorders>
            <w:vAlign w:val="center"/>
          </w:tcPr>
          <w:p w:rsidR="00E242BD" w:rsidRPr="00386736" w:rsidRDefault="00E242BD" w:rsidP="004C3B8B">
            <w:pPr>
              <w:snapToGrid w:val="0"/>
              <w:jc w:val="center"/>
              <w:rPr>
                <w:rFonts w:ascii="宋体" w:hAnsi="宋体"/>
                <w:sz w:val="28"/>
                <w:szCs w:val="28"/>
              </w:rPr>
            </w:pPr>
          </w:p>
        </w:tc>
      </w:tr>
    </w:tbl>
    <w:p w:rsidR="00E242BD" w:rsidRPr="00E62B34" w:rsidRDefault="00E242BD" w:rsidP="00E62B34">
      <w:pPr>
        <w:pStyle w:val="a8"/>
        <w:tabs>
          <w:tab w:val="left" w:pos="360"/>
        </w:tabs>
        <w:spacing w:line="360" w:lineRule="auto"/>
        <w:ind w:firstLine="480"/>
        <w:rPr>
          <w:sz w:val="24"/>
        </w:rPr>
      </w:pPr>
      <w:r w:rsidRPr="00E62B34">
        <w:rPr>
          <w:rFonts w:hint="eastAsia"/>
          <w:sz w:val="24"/>
        </w:rPr>
        <w:lastRenderedPageBreak/>
        <w:t>注：排污达标须提供环保部门盖章的证明材料。</w:t>
      </w:r>
    </w:p>
    <w:p w:rsidR="00E242BD" w:rsidRPr="00386736" w:rsidRDefault="00E242BD" w:rsidP="00313C80">
      <w:pPr>
        <w:tabs>
          <w:tab w:val="left" w:pos="360"/>
        </w:tabs>
        <w:spacing w:line="360" w:lineRule="auto"/>
        <w:rPr>
          <w:rFonts w:ascii="宋体" w:hAnsi="宋体"/>
          <w:sz w:val="28"/>
          <w:szCs w:val="28"/>
        </w:rPr>
      </w:pPr>
      <w:r w:rsidRPr="00386736">
        <w:rPr>
          <w:rFonts w:ascii="宋体" w:hAnsi="宋体" w:hint="eastAsia"/>
          <w:sz w:val="24"/>
        </w:rPr>
        <w:br w:type="page"/>
      </w:r>
      <w:r w:rsidRPr="00386736">
        <w:rPr>
          <w:rFonts w:hint="eastAsia"/>
          <w:b/>
          <w:sz w:val="24"/>
        </w:rPr>
        <w:lastRenderedPageBreak/>
        <w:t>附件</w:t>
      </w:r>
      <w:r w:rsidRPr="00386736">
        <w:rPr>
          <w:rFonts w:hint="eastAsia"/>
          <w:b/>
          <w:sz w:val="24"/>
        </w:rPr>
        <w:t>1</w:t>
      </w:r>
      <w:r w:rsidR="00801128">
        <w:rPr>
          <w:rFonts w:hint="eastAsia"/>
          <w:b/>
          <w:sz w:val="24"/>
        </w:rPr>
        <w:t>6</w:t>
      </w:r>
    </w:p>
    <w:p w:rsidR="00E242BD" w:rsidRPr="00E62B34" w:rsidRDefault="00E242BD" w:rsidP="00E62B34">
      <w:pPr>
        <w:snapToGrid w:val="0"/>
        <w:spacing w:line="360" w:lineRule="auto"/>
        <w:jc w:val="center"/>
        <w:rPr>
          <w:b/>
          <w:sz w:val="24"/>
          <w:szCs w:val="21"/>
        </w:rPr>
      </w:pPr>
      <w:r w:rsidRPr="00E62B34">
        <w:rPr>
          <w:rFonts w:hint="eastAsia"/>
          <w:b/>
          <w:sz w:val="24"/>
          <w:szCs w:val="21"/>
        </w:rPr>
        <w:t>流通回收说明</w:t>
      </w:r>
    </w:p>
    <w:p w:rsidR="00801128" w:rsidRPr="00386736" w:rsidRDefault="00801128" w:rsidP="00801128">
      <w:pPr>
        <w:spacing w:line="460" w:lineRule="exact"/>
        <w:rPr>
          <w:sz w:val="24"/>
        </w:rPr>
      </w:pPr>
      <w:r w:rsidRPr="00386736">
        <w:rPr>
          <w:sz w:val="24"/>
        </w:rPr>
        <w:t>项目名称：</w:t>
      </w:r>
      <w:r w:rsidRPr="00386736">
        <w:rPr>
          <w:sz w:val="24"/>
          <w:u w:val="single"/>
        </w:rPr>
        <w:t xml:space="preserve">                    </w:t>
      </w:r>
    </w:p>
    <w:p w:rsidR="00801128" w:rsidRPr="00386736" w:rsidRDefault="00801128" w:rsidP="00801128">
      <w:pPr>
        <w:spacing w:line="460" w:lineRule="exact"/>
        <w:rPr>
          <w:sz w:val="24"/>
        </w:rPr>
      </w:pPr>
      <w:r w:rsidRPr="00386736">
        <w:rPr>
          <w:sz w:val="24"/>
        </w:rPr>
        <w:t>项目编号：</w:t>
      </w:r>
      <w:r w:rsidRPr="00386736">
        <w:rPr>
          <w:sz w:val="24"/>
          <w:u w:val="single"/>
        </w:rPr>
        <w:t xml:space="preserve">                    </w:t>
      </w:r>
    </w:p>
    <w:p w:rsidR="00801128" w:rsidRPr="00386736" w:rsidRDefault="00801128" w:rsidP="00801128">
      <w:pPr>
        <w:spacing w:line="460" w:lineRule="exact"/>
        <w:rPr>
          <w:sz w:val="24"/>
          <w:u w:val="single"/>
        </w:rPr>
      </w:pPr>
      <w:r w:rsidRPr="00386736">
        <w:rPr>
          <w:sz w:val="24"/>
        </w:rPr>
        <w:t>包号：</w:t>
      </w:r>
      <w:r w:rsidRPr="00386736">
        <w:rPr>
          <w:sz w:val="24"/>
          <w:u w:val="single"/>
        </w:rPr>
        <w:t xml:space="preserve">                        </w:t>
      </w:r>
    </w:p>
    <w:p w:rsidR="00801128" w:rsidRDefault="00801128" w:rsidP="00E62B34">
      <w:pPr>
        <w:pStyle w:val="a8"/>
        <w:tabs>
          <w:tab w:val="left" w:pos="360"/>
        </w:tabs>
        <w:spacing w:line="360" w:lineRule="auto"/>
        <w:ind w:firstLine="480"/>
        <w:rPr>
          <w:sz w:val="24"/>
        </w:rPr>
      </w:pPr>
    </w:p>
    <w:p w:rsidR="00801128" w:rsidRDefault="00801128" w:rsidP="00E62B34">
      <w:pPr>
        <w:pStyle w:val="a8"/>
        <w:tabs>
          <w:tab w:val="left" w:pos="360"/>
        </w:tabs>
        <w:spacing w:line="360" w:lineRule="auto"/>
        <w:ind w:firstLine="480"/>
        <w:rPr>
          <w:sz w:val="24"/>
        </w:rPr>
      </w:pPr>
    </w:p>
    <w:p w:rsidR="00801128" w:rsidRDefault="00801128" w:rsidP="00E62B34">
      <w:pPr>
        <w:pStyle w:val="a8"/>
        <w:tabs>
          <w:tab w:val="left" w:pos="360"/>
        </w:tabs>
        <w:spacing w:line="360" w:lineRule="auto"/>
        <w:ind w:firstLine="480"/>
        <w:rPr>
          <w:sz w:val="24"/>
        </w:rPr>
      </w:pPr>
    </w:p>
    <w:p w:rsidR="00E242BD" w:rsidRPr="00E62B34" w:rsidRDefault="00E242BD" w:rsidP="00E62B34">
      <w:pPr>
        <w:pStyle w:val="a8"/>
        <w:tabs>
          <w:tab w:val="left" w:pos="360"/>
        </w:tabs>
        <w:spacing w:line="360" w:lineRule="auto"/>
        <w:ind w:firstLine="480"/>
        <w:rPr>
          <w:sz w:val="24"/>
        </w:rPr>
      </w:pPr>
      <w:r w:rsidRPr="00E62B34">
        <w:rPr>
          <w:rFonts w:hint="eastAsia"/>
          <w:sz w:val="24"/>
        </w:rPr>
        <w:t>详细阐述采取回收处理技术设备，对大气污染、水污染等环境污染治理有针对性的环保举措，并提供处理协议或第三方证明材料</w:t>
      </w:r>
    </w:p>
    <w:p w:rsidR="00E242BD" w:rsidRPr="00386736" w:rsidRDefault="00E242BD" w:rsidP="00E242BD">
      <w:pPr>
        <w:snapToGrid w:val="0"/>
        <w:spacing w:line="360" w:lineRule="auto"/>
        <w:jc w:val="left"/>
        <w:rPr>
          <w:b/>
          <w:sz w:val="24"/>
          <w:szCs w:val="21"/>
        </w:rPr>
      </w:pPr>
    </w:p>
    <w:p w:rsidR="00E242BD" w:rsidRPr="00386736" w:rsidRDefault="00E242BD" w:rsidP="00E242BD">
      <w:pPr>
        <w:snapToGrid w:val="0"/>
        <w:spacing w:line="360" w:lineRule="auto"/>
        <w:jc w:val="left"/>
        <w:rPr>
          <w:b/>
          <w:sz w:val="24"/>
          <w:szCs w:val="21"/>
        </w:rPr>
      </w:pPr>
    </w:p>
    <w:p w:rsidR="00E242BD" w:rsidRPr="00386736" w:rsidRDefault="00E242BD" w:rsidP="00E242BD">
      <w:pPr>
        <w:widowControl/>
        <w:jc w:val="left"/>
        <w:rPr>
          <w:b/>
          <w:sz w:val="24"/>
          <w:szCs w:val="21"/>
        </w:rPr>
      </w:pPr>
      <w:r w:rsidRPr="00386736">
        <w:rPr>
          <w:b/>
          <w:sz w:val="24"/>
          <w:szCs w:val="21"/>
        </w:rPr>
        <w:br w:type="page"/>
      </w:r>
    </w:p>
    <w:p w:rsidR="00B13083" w:rsidRDefault="00B13083" w:rsidP="00E242BD">
      <w:pPr>
        <w:snapToGrid w:val="0"/>
        <w:spacing w:line="360" w:lineRule="auto"/>
        <w:jc w:val="left"/>
        <w:rPr>
          <w:b/>
          <w:sz w:val="24"/>
          <w:szCs w:val="21"/>
        </w:rPr>
        <w:sectPr w:rsidR="00B13083" w:rsidSect="007A2F44">
          <w:pgSz w:w="16838" w:h="11906" w:orient="landscape"/>
          <w:pgMar w:top="1797" w:right="1440" w:bottom="1797" w:left="1440" w:header="851" w:footer="992" w:gutter="0"/>
          <w:cols w:space="425"/>
          <w:docGrid w:type="lines" w:linePitch="285" w:charSpace="-3449"/>
        </w:sectPr>
      </w:pPr>
    </w:p>
    <w:p w:rsidR="00E242BD" w:rsidRDefault="00E242BD" w:rsidP="00E242BD">
      <w:pPr>
        <w:snapToGrid w:val="0"/>
        <w:spacing w:line="360" w:lineRule="auto"/>
        <w:jc w:val="left"/>
        <w:rPr>
          <w:b/>
          <w:sz w:val="24"/>
          <w:szCs w:val="21"/>
        </w:rPr>
      </w:pPr>
      <w:r w:rsidRPr="00386736">
        <w:rPr>
          <w:rFonts w:hint="eastAsia"/>
          <w:b/>
          <w:sz w:val="24"/>
          <w:szCs w:val="21"/>
        </w:rPr>
        <w:lastRenderedPageBreak/>
        <w:t>附件</w:t>
      </w:r>
      <w:r w:rsidR="00FA26B8">
        <w:rPr>
          <w:rFonts w:hint="eastAsia"/>
          <w:b/>
          <w:sz w:val="24"/>
          <w:szCs w:val="21"/>
        </w:rPr>
        <w:t>1</w:t>
      </w:r>
      <w:r w:rsidR="00313C80">
        <w:rPr>
          <w:rFonts w:hint="eastAsia"/>
          <w:b/>
          <w:sz w:val="24"/>
          <w:szCs w:val="21"/>
        </w:rPr>
        <w:t>7</w:t>
      </w:r>
    </w:p>
    <w:p w:rsidR="00E242BD" w:rsidRDefault="00E242BD" w:rsidP="00E242BD">
      <w:pPr>
        <w:snapToGrid w:val="0"/>
        <w:spacing w:line="360" w:lineRule="auto"/>
        <w:jc w:val="center"/>
        <w:rPr>
          <w:b/>
          <w:sz w:val="24"/>
          <w:szCs w:val="21"/>
        </w:rPr>
      </w:pPr>
      <w:r w:rsidRPr="00386736">
        <w:rPr>
          <w:rFonts w:hint="eastAsia"/>
          <w:b/>
          <w:sz w:val="24"/>
          <w:szCs w:val="21"/>
        </w:rPr>
        <w:t>投标人认为需要提供的其他材料</w:t>
      </w:r>
    </w:p>
    <w:p w:rsidR="007C2172" w:rsidRDefault="007C2172" w:rsidP="00E242BD">
      <w:pPr>
        <w:snapToGrid w:val="0"/>
        <w:spacing w:line="360" w:lineRule="auto"/>
        <w:jc w:val="center"/>
        <w:rPr>
          <w:b/>
          <w:sz w:val="24"/>
          <w:szCs w:val="21"/>
        </w:rPr>
      </w:pPr>
    </w:p>
    <w:p w:rsidR="0037026E" w:rsidRDefault="0037026E">
      <w:pPr>
        <w:widowControl/>
        <w:jc w:val="left"/>
        <w:rPr>
          <w:b/>
          <w:sz w:val="24"/>
          <w:szCs w:val="21"/>
        </w:rPr>
      </w:pPr>
      <w:r>
        <w:rPr>
          <w:b/>
          <w:sz w:val="24"/>
          <w:szCs w:val="21"/>
        </w:rPr>
        <w:br w:type="page"/>
      </w:r>
    </w:p>
    <w:p w:rsidR="007C2172" w:rsidRPr="0037026E" w:rsidRDefault="0037026E" w:rsidP="0037026E">
      <w:pPr>
        <w:snapToGrid w:val="0"/>
        <w:spacing w:line="360" w:lineRule="auto"/>
        <w:jc w:val="left"/>
        <w:rPr>
          <w:b/>
          <w:sz w:val="24"/>
          <w:szCs w:val="21"/>
        </w:rPr>
      </w:pPr>
      <w:r w:rsidRPr="0037026E">
        <w:rPr>
          <w:b/>
          <w:sz w:val="24"/>
          <w:szCs w:val="21"/>
        </w:rPr>
        <w:lastRenderedPageBreak/>
        <w:t>附件</w:t>
      </w:r>
      <w:r w:rsidRPr="0037026E">
        <w:rPr>
          <w:b/>
          <w:sz w:val="24"/>
          <w:szCs w:val="21"/>
        </w:rPr>
        <w:t>18</w:t>
      </w:r>
      <w:r w:rsidRPr="0037026E">
        <w:rPr>
          <w:b/>
          <w:sz w:val="24"/>
          <w:szCs w:val="21"/>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37026E" w:rsidRPr="0037026E" w:rsidTr="0037026E">
        <w:trPr>
          <w:trHeight w:val="697"/>
          <w:jc w:val="center"/>
        </w:trPr>
        <w:tc>
          <w:tcPr>
            <w:tcW w:w="8520" w:type="dxa"/>
            <w:tcBorders>
              <w:top w:val="single" w:sz="4" w:space="0" w:color="auto"/>
              <w:left w:val="single" w:sz="4" w:space="0" w:color="auto"/>
              <w:bottom w:val="single" w:sz="4" w:space="0" w:color="auto"/>
              <w:right w:val="single" w:sz="4" w:space="0" w:color="auto"/>
            </w:tcBorders>
            <w:vAlign w:val="center"/>
          </w:tcPr>
          <w:p w:rsidR="0037026E" w:rsidRPr="0037026E" w:rsidRDefault="0037026E" w:rsidP="00121F8B">
            <w:pPr>
              <w:spacing w:line="560" w:lineRule="exact"/>
              <w:jc w:val="center"/>
              <w:rPr>
                <w:rFonts w:eastAsiaTheme="minorEastAsia"/>
                <w:color w:val="000000"/>
                <w:sz w:val="24"/>
                <w:szCs w:val="24"/>
              </w:rPr>
            </w:pPr>
            <w:r w:rsidRPr="0037026E">
              <w:rPr>
                <w:rFonts w:eastAsiaTheme="minorEastAsia"/>
                <w:color w:val="000000"/>
                <w:sz w:val="24"/>
                <w:szCs w:val="24"/>
              </w:rPr>
              <w:t>样品标签</w:t>
            </w:r>
          </w:p>
        </w:tc>
      </w:tr>
      <w:tr w:rsidR="0037026E" w:rsidRPr="0037026E" w:rsidTr="0037026E">
        <w:trPr>
          <w:trHeight w:val="976"/>
          <w:jc w:val="center"/>
        </w:trPr>
        <w:tc>
          <w:tcPr>
            <w:tcW w:w="8520" w:type="dxa"/>
            <w:tcBorders>
              <w:top w:val="single" w:sz="4" w:space="0" w:color="auto"/>
              <w:left w:val="single" w:sz="4" w:space="0" w:color="auto"/>
              <w:bottom w:val="single" w:sz="4" w:space="0" w:color="auto"/>
              <w:right w:val="single" w:sz="4" w:space="0" w:color="auto"/>
            </w:tcBorders>
            <w:vAlign w:val="center"/>
          </w:tcPr>
          <w:p w:rsidR="0037026E" w:rsidRPr="0037026E" w:rsidRDefault="0037026E" w:rsidP="0037026E">
            <w:pPr>
              <w:spacing w:line="560" w:lineRule="exact"/>
              <w:jc w:val="left"/>
              <w:rPr>
                <w:rFonts w:eastAsiaTheme="minorEastAsia"/>
                <w:color w:val="000000"/>
                <w:sz w:val="24"/>
                <w:szCs w:val="24"/>
              </w:rPr>
            </w:pPr>
            <w:r w:rsidRPr="0037026E">
              <w:rPr>
                <w:rFonts w:eastAsiaTheme="minorEastAsia"/>
                <w:color w:val="000000"/>
                <w:sz w:val="24"/>
                <w:szCs w:val="24"/>
              </w:rPr>
              <w:t>项目名称：</w:t>
            </w:r>
            <w:r w:rsidR="001B7032" w:rsidRPr="001B7032">
              <w:rPr>
                <w:rFonts w:eastAsiaTheme="minorEastAsia" w:hint="eastAsia"/>
                <w:color w:val="000000"/>
                <w:sz w:val="24"/>
                <w:szCs w:val="24"/>
              </w:rPr>
              <w:t>天津外国语大学马场道校区第四学生宿舍家具改造（第一期）项目</w:t>
            </w:r>
          </w:p>
        </w:tc>
      </w:tr>
      <w:tr w:rsidR="0037026E" w:rsidRPr="0037026E" w:rsidTr="0037026E">
        <w:trPr>
          <w:trHeight w:val="975"/>
          <w:jc w:val="center"/>
        </w:trPr>
        <w:tc>
          <w:tcPr>
            <w:tcW w:w="8520" w:type="dxa"/>
            <w:tcBorders>
              <w:top w:val="single" w:sz="4" w:space="0" w:color="auto"/>
              <w:left w:val="single" w:sz="4" w:space="0" w:color="auto"/>
              <w:bottom w:val="single" w:sz="4" w:space="0" w:color="auto"/>
              <w:right w:val="single" w:sz="4" w:space="0" w:color="auto"/>
            </w:tcBorders>
            <w:vAlign w:val="center"/>
          </w:tcPr>
          <w:p w:rsidR="0037026E" w:rsidRPr="0037026E" w:rsidRDefault="0037026E" w:rsidP="00A12519">
            <w:pPr>
              <w:spacing w:line="560" w:lineRule="exact"/>
              <w:jc w:val="left"/>
              <w:rPr>
                <w:rFonts w:eastAsiaTheme="minorEastAsia"/>
                <w:color w:val="000000"/>
                <w:sz w:val="24"/>
                <w:szCs w:val="24"/>
              </w:rPr>
            </w:pPr>
            <w:r w:rsidRPr="0037026E">
              <w:rPr>
                <w:rFonts w:eastAsiaTheme="minorEastAsia"/>
                <w:color w:val="000000"/>
                <w:sz w:val="24"/>
                <w:szCs w:val="24"/>
              </w:rPr>
              <w:t>项目编号：</w:t>
            </w:r>
            <w:r w:rsidRPr="0037026E">
              <w:rPr>
                <w:rFonts w:eastAsiaTheme="minorEastAsia"/>
                <w:color w:val="000000"/>
                <w:sz w:val="24"/>
                <w:szCs w:val="24"/>
              </w:rPr>
              <w:t>TGPC-20</w:t>
            </w:r>
            <w:r w:rsidR="00A12519">
              <w:rPr>
                <w:rFonts w:eastAsiaTheme="minorEastAsia" w:hint="eastAsia"/>
                <w:color w:val="000000"/>
                <w:sz w:val="24"/>
                <w:szCs w:val="24"/>
              </w:rPr>
              <w:t>24</w:t>
            </w:r>
            <w:r w:rsidRPr="0037026E">
              <w:rPr>
                <w:rFonts w:eastAsiaTheme="minorEastAsia"/>
                <w:color w:val="000000"/>
                <w:sz w:val="24"/>
                <w:szCs w:val="24"/>
              </w:rPr>
              <w:t>-A-</w:t>
            </w:r>
            <w:r w:rsidR="00A12519">
              <w:rPr>
                <w:rFonts w:eastAsiaTheme="minorEastAsia" w:hint="eastAsia"/>
                <w:color w:val="000000"/>
                <w:sz w:val="24"/>
                <w:szCs w:val="24"/>
              </w:rPr>
              <w:t>0046</w:t>
            </w:r>
          </w:p>
        </w:tc>
      </w:tr>
      <w:tr w:rsidR="0037026E" w:rsidRPr="0037026E" w:rsidTr="0037026E">
        <w:trPr>
          <w:trHeight w:val="989"/>
          <w:jc w:val="center"/>
        </w:trPr>
        <w:tc>
          <w:tcPr>
            <w:tcW w:w="8520" w:type="dxa"/>
            <w:tcBorders>
              <w:top w:val="single" w:sz="4" w:space="0" w:color="auto"/>
              <w:left w:val="single" w:sz="4" w:space="0" w:color="auto"/>
              <w:bottom w:val="single" w:sz="4" w:space="0" w:color="auto"/>
              <w:right w:val="single" w:sz="4" w:space="0" w:color="auto"/>
            </w:tcBorders>
            <w:vAlign w:val="center"/>
          </w:tcPr>
          <w:p w:rsidR="0037026E" w:rsidRPr="0037026E" w:rsidRDefault="0037026E" w:rsidP="0037026E">
            <w:pPr>
              <w:spacing w:line="560" w:lineRule="exact"/>
              <w:jc w:val="left"/>
              <w:rPr>
                <w:rFonts w:eastAsiaTheme="minorEastAsia"/>
                <w:color w:val="000000"/>
                <w:sz w:val="24"/>
                <w:szCs w:val="24"/>
              </w:rPr>
            </w:pPr>
            <w:r w:rsidRPr="0037026E">
              <w:rPr>
                <w:rFonts w:eastAsiaTheme="minorEastAsia"/>
                <w:color w:val="000000"/>
                <w:sz w:val="24"/>
                <w:szCs w:val="24"/>
              </w:rPr>
              <w:t>包号：第</w:t>
            </w:r>
            <w:r w:rsidRPr="0037026E">
              <w:rPr>
                <w:rFonts w:eastAsiaTheme="minorEastAsia"/>
                <w:color w:val="000000"/>
                <w:sz w:val="24"/>
                <w:szCs w:val="24"/>
              </w:rPr>
              <w:t xml:space="preserve">   </w:t>
            </w:r>
            <w:r w:rsidRPr="0037026E">
              <w:rPr>
                <w:rFonts w:eastAsiaTheme="minorEastAsia"/>
                <w:color w:val="000000"/>
                <w:sz w:val="24"/>
                <w:szCs w:val="24"/>
              </w:rPr>
              <w:t>包</w:t>
            </w:r>
          </w:p>
        </w:tc>
      </w:tr>
      <w:tr w:rsidR="0037026E" w:rsidRPr="0037026E" w:rsidTr="0037026E">
        <w:trPr>
          <w:trHeight w:val="1367"/>
          <w:jc w:val="center"/>
        </w:trPr>
        <w:tc>
          <w:tcPr>
            <w:tcW w:w="8520" w:type="dxa"/>
            <w:tcBorders>
              <w:top w:val="single" w:sz="4" w:space="0" w:color="auto"/>
              <w:left w:val="single" w:sz="4" w:space="0" w:color="auto"/>
              <w:bottom w:val="single" w:sz="4" w:space="0" w:color="auto"/>
              <w:right w:val="single" w:sz="4" w:space="0" w:color="auto"/>
            </w:tcBorders>
          </w:tcPr>
          <w:p w:rsidR="0037026E" w:rsidRPr="0037026E" w:rsidRDefault="0037026E" w:rsidP="00121F8B">
            <w:pPr>
              <w:spacing w:line="560" w:lineRule="exact"/>
              <w:rPr>
                <w:rFonts w:eastAsiaTheme="minorEastAsia"/>
                <w:color w:val="000000"/>
                <w:sz w:val="24"/>
                <w:szCs w:val="24"/>
              </w:rPr>
            </w:pPr>
            <w:r w:rsidRPr="0037026E">
              <w:rPr>
                <w:rFonts w:eastAsiaTheme="minorEastAsia"/>
                <w:color w:val="000000"/>
                <w:sz w:val="24"/>
                <w:szCs w:val="24"/>
              </w:rPr>
              <w:t>样品名称：</w:t>
            </w:r>
          </w:p>
        </w:tc>
      </w:tr>
      <w:tr w:rsidR="0037026E" w:rsidRPr="0037026E" w:rsidTr="0037026E">
        <w:trPr>
          <w:trHeight w:val="2833"/>
          <w:jc w:val="center"/>
        </w:trPr>
        <w:tc>
          <w:tcPr>
            <w:tcW w:w="8520" w:type="dxa"/>
            <w:tcBorders>
              <w:top w:val="single" w:sz="4" w:space="0" w:color="auto"/>
              <w:left w:val="single" w:sz="4" w:space="0" w:color="auto"/>
              <w:bottom w:val="single" w:sz="4" w:space="0" w:color="auto"/>
              <w:right w:val="single" w:sz="4" w:space="0" w:color="auto"/>
            </w:tcBorders>
          </w:tcPr>
          <w:p w:rsidR="0037026E" w:rsidRPr="0037026E" w:rsidRDefault="0037026E" w:rsidP="00121F8B">
            <w:pPr>
              <w:spacing w:line="560" w:lineRule="exact"/>
              <w:rPr>
                <w:rFonts w:eastAsiaTheme="minorEastAsia"/>
                <w:color w:val="000000"/>
                <w:sz w:val="24"/>
                <w:szCs w:val="24"/>
              </w:rPr>
            </w:pPr>
            <w:r w:rsidRPr="0037026E">
              <w:rPr>
                <w:rFonts w:eastAsiaTheme="minorEastAsia"/>
                <w:color w:val="000000"/>
                <w:sz w:val="24"/>
                <w:szCs w:val="24"/>
              </w:rPr>
              <w:t>投标人名称（加盖公章）：</w:t>
            </w:r>
          </w:p>
        </w:tc>
      </w:tr>
    </w:tbl>
    <w:p w:rsidR="0037026E" w:rsidRPr="007C2172" w:rsidRDefault="0037026E" w:rsidP="007C2172">
      <w:pPr>
        <w:snapToGrid w:val="0"/>
        <w:spacing w:line="360" w:lineRule="auto"/>
        <w:jc w:val="center"/>
        <w:rPr>
          <w:b/>
          <w:sz w:val="24"/>
          <w:szCs w:val="21"/>
        </w:rPr>
      </w:pPr>
    </w:p>
    <w:sectPr w:rsidR="0037026E" w:rsidRPr="007C2172" w:rsidSect="00B13083">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DC" w:rsidRDefault="00A62EDC" w:rsidP="00AE5C1F">
      <w:r>
        <w:separator/>
      </w:r>
    </w:p>
  </w:endnote>
  <w:endnote w:type="continuationSeparator" w:id="0">
    <w:p w:rsidR="00A62EDC" w:rsidRDefault="00A62ED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F2" w:rsidRDefault="009319F2" w:rsidP="00AE5C1F">
    <w:pPr>
      <w:pStyle w:val="a6"/>
      <w:jc w:val="center"/>
    </w:pPr>
    <w:r>
      <w:rPr>
        <w:b/>
      </w:rPr>
      <w:fldChar w:fldCharType="begin"/>
    </w:r>
    <w:r>
      <w:rPr>
        <w:b/>
      </w:rPr>
      <w:instrText>PAGE  \* Arabic  \* MERGEFORMAT</w:instrText>
    </w:r>
    <w:r>
      <w:rPr>
        <w:b/>
      </w:rPr>
      <w:fldChar w:fldCharType="separate"/>
    </w:r>
    <w:r w:rsidR="00F759CF" w:rsidRPr="00F759CF">
      <w:rPr>
        <w:b/>
        <w:noProof/>
        <w:lang w:val="zh-CN"/>
      </w:rPr>
      <w:t>22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DC" w:rsidRDefault="00A62EDC" w:rsidP="00AE5C1F">
      <w:r>
        <w:separator/>
      </w:r>
    </w:p>
  </w:footnote>
  <w:footnote w:type="continuationSeparator" w:id="0">
    <w:p w:rsidR="00A62EDC" w:rsidRDefault="00A62ED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F2" w:rsidRDefault="009319F2" w:rsidP="00712F2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8">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0"/>
  </w:num>
  <w:num w:numId="8">
    <w:abstractNumId w:val="4"/>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03B"/>
    <w:rsid w:val="000044BC"/>
    <w:rsid w:val="000108D8"/>
    <w:rsid w:val="00010DCF"/>
    <w:rsid w:val="00011B73"/>
    <w:rsid w:val="00011CF4"/>
    <w:rsid w:val="00011D48"/>
    <w:rsid w:val="00013068"/>
    <w:rsid w:val="00013701"/>
    <w:rsid w:val="00013BBD"/>
    <w:rsid w:val="00014668"/>
    <w:rsid w:val="00014723"/>
    <w:rsid w:val="00015BDB"/>
    <w:rsid w:val="00017C2D"/>
    <w:rsid w:val="00020A5D"/>
    <w:rsid w:val="000227B2"/>
    <w:rsid w:val="00023142"/>
    <w:rsid w:val="00023BFA"/>
    <w:rsid w:val="000254A4"/>
    <w:rsid w:val="00025E3C"/>
    <w:rsid w:val="000279DB"/>
    <w:rsid w:val="000308AC"/>
    <w:rsid w:val="00030A6C"/>
    <w:rsid w:val="00030BD8"/>
    <w:rsid w:val="00030CE6"/>
    <w:rsid w:val="00032015"/>
    <w:rsid w:val="0003218A"/>
    <w:rsid w:val="00033D1E"/>
    <w:rsid w:val="000361B9"/>
    <w:rsid w:val="000362B9"/>
    <w:rsid w:val="00036A32"/>
    <w:rsid w:val="00036D1B"/>
    <w:rsid w:val="000403B6"/>
    <w:rsid w:val="0004130F"/>
    <w:rsid w:val="00042FFE"/>
    <w:rsid w:val="0004434B"/>
    <w:rsid w:val="00044804"/>
    <w:rsid w:val="00044850"/>
    <w:rsid w:val="000472F5"/>
    <w:rsid w:val="00050365"/>
    <w:rsid w:val="00051372"/>
    <w:rsid w:val="00052144"/>
    <w:rsid w:val="000559F8"/>
    <w:rsid w:val="00056208"/>
    <w:rsid w:val="0005643C"/>
    <w:rsid w:val="00056EF3"/>
    <w:rsid w:val="000575B1"/>
    <w:rsid w:val="000607D4"/>
    <w:rsid w:val="0006178B"/>
    <w:rsid w:val="000628D0"/>
    <w:rsid w:val="00063218"/>
    <w:rsid w:val="00065323"/>
    <w:rsid w:val="00065BDD"/>
    <w:rsid w:val="00067121"/>
    <w:rsid w:val="000671A1"/>
    <w:rsid w:val="0007081F"/>
    <w:rsid w:val="00071F3B"/>
    <w:rsid w:val="00072543"/>
    <w:rsid w:val="00072AAE"/>
    <w:rsid w:val="0007304D"/>
    <w:rsid w:val="00074F44"/>
    <w:rsid w:val="000756A0"/>
    <w:rsid w:val="00075BCB"/>
    <w:rsid w:val="00075C85"/>
    <w:rsid w:val="000764AD"/>
    <w:rsid w:val="00076BA5"/>
    <w:rsid w:val="000770FF"/>
    <w:rsid w:val="000775F5"/>
    <w:rsid w:val="00081168"/>
    <w:rsid w:val="000822B1"/>
    <w:rsid w:val="000826F9"/>
    <w:rsid w:val="00083306"/>
    <w:rsid w:val="00086EBE"/>
    <w:rsid w:val="00092319"/>
    <w:rsid w:val="00092400"/>
    <w:rsid w:val="00096B10"/>
    <w:rsid w:val="000A0277"/>
    <w:rsid w:val="000A3F59"/>
    <w:rsid w:val="000A4E12"/>
    <w:rsid w:val="000A599D"/>
    <w:rsid w:val="000A5CEA"/>
    <w:rsid w:val="000B1B96"/>
    <w:rsid w:val="000B2975"/>
    <w:rsid w:val="000B540E"/>
    <w:rsid w:val="000B664F"/>
    <w:rsid w:val="000C103D"/>
    <w:rsid w:val="000C16BE"/>
    <w:rsid w:val="000C337F"/>
    <w:rsid w:val="000C6CA8"/>
    <w:rsid w:val="000C7A3F"/>
    <w:rsid w:val="000D26D7"/>
    <w:rsid w:val="000D2825"/>
    <w:rsid w:val="000D2F5A"/>
    <w:rsid w:val="000D33D0"/>
    <w:rsid w:val="000D3CBB"/>
    <w:rsid w:val="000D514E"/>
    <w:rsid w:val="000E50F9"/>
    <w:rsid w:val="000E6158"/>
    <w:rsid w:val="000E6A76"/>
    <w:rsid w:val="000E7B30"/>
    <w:rsid w:val="000F0A52"/>
    <w:rsid w:val="000F106F"/>
    <w:rsid w:val="000F1202"/>
    <w:rsid w:val="000F1454"/>
    <w:rsid w:val="000F14D6"/>
    <w:rsid w:val="000F40A2"/>
    <w:rsid w:val="000F48D9"/>
    <w:rsid w:val="000F53CB"/>
    <w:rsid w:val="000F5C82"/>
    <w:rsid w:val="000F6957"/>
    <w:rsid w:val="000F7AD4"/>
    <w:rsid w:val="000F7DB2"/>
    <w:rsid w:val="00100701"/>
    <w:rsid w:val="00102D4E"/>
    <w:rsid w:val="00104096"/>
    <w:rsid w:val="00104EFC"/>
    <w:rsid w:val="0010588B"/>
    <w:rsid w:val="00105B9A"/>
    <w:rsid w:val="001106F6"/>
    <w:rsid w:val="00112D04"/>
    <w:rsid w:val="001165C6"/>
    <w:rsid w:val="00117AE8"/>
    <w:rsid w:val="001205AC"/>
    <w:rsid w:val="00121CDE"/>
    <w:rsid w:val="00121F8B"/>
    <w:rsid w:val="001256ED"/>
    <w:rsid w:val="00130393"/>
    <w:rsid w:val="00130D63"/>
    <w:rsid w:val="001310C6"/>
    <w:rsid w:val="001351F5"/>
    <w:rsid w:val="00136F51"/>
    <w:rsid w:val="0014064D"/>
    <w:rsid w:val="001411F4"/>
    <w:rsid w:val="00141664"/>
    <w:rsid w:val="00141B0C"/>
    <w:rsid w:val="00143B4D"/>
    <w:rsid w:val="00145E32"/>
    <w:rsid w:val="0014634C"/>
    <w:rsid w:val="00147618"/>
    <w:rsid w:val="001502AC"/>
    <w:rsid w:val="00150BB0"/>
    <w:rsid w:val="001511F9"/>
    <w:rsid w:val="001515D5"/>
    <w:rsid w:val="001522BE"/>
    <w:rsid w:val="001524A8"/>
    <w:rsid w:val="001541A1"/>
    <w:rsid w:val="00154232"/>
    <w:rsid w:val="00155128"/>
    <w:rsid w:val="001554B9"/>
    <w:rsid w:val="00155C8A"/>
    <w:rsid w:val="00157876"/>
    <w:rsid w:val="0016069C"/>
    <w:rsid w:val="001659F0"/>
    <w:rsid w:val="00165E90"/>
    <w:rsid w:val="00167D3B"/>
    <w:rsid w:val="001707F2"/>
    <w:rsid w:val="00171166"/>
    <w:rsid w:val="001717BD"/>
    <w:rsid w:val="00172B5E"/>
    <w:rsid w:val="00173561"/>
    <w:rsid w:val="00175016"/>
    <w:rsid w:val="001760DF"/>
    <w:rsid w:val="0017704C"/>
    <w:rsid w:val="00181ED5"/>
    <w:rsid w:val="001834DA"/>
    <w:rsid w:val="001854A8"/>
    <w:rsid w:val="00186FDB"/>
    <w:rsid w:val="0019082D"/>
    <w:rsid w:val="00193BCD"/>
    <w:rsid w:val="0019431D"/>
    <w:rsid w:val="00194FBC"/>
    <w:rsid w:val="00196D6B"/>
    <w:rsid w:val="00196E07"/>
    <w:rsid w:val="001A033A"/>
    <w:rsid w:val="001A2919"/>
    <w:rsid w:val="001A2A8A"/>
    <w:rsid w:val="001A3DE3"/>
    <w:rsid w:val="001A3EBE"/>
    <w:rsid w:val="001A4297"/>
    <w:rsid w:val="001A46F9"/>
    <w:rsid w:val="001A575B"/>
    <w:rsid w:val="001B105C"/>
    <w:rsid w:val="001B1512"/>
    <w:rsid w:val="001B4995"/>
    <w:rsid w:val="001B5BEA"/>
    <w:rsid w:val="001B7032"/>
    <w:rsid w:val="001C05B9"/>
    <w:rsid w:val="001C0751"/>
    <w:rsid w:val="001C0E64"/>
    <w:rsid w:val="001C1727"/>
    <w:rsid w:val="001C1981"/>
    <w:rsid w:val="001C50CC"/>
    <w:rsid w:val="001C7255"/>
    <w:rsid w:val="001D142C"/>
    <w:rsid w:val="001D1850"/>
    <w:rsid w:val="001E1ED9"/>
    <w:rsid w:val="001E2767"/>
    <w:rsid w:val="001E3CB7"/>
    <w:rsid w:val="001E7E7A"/>
    <w:rsid w:val="001F07A0"/>
    <w:rsid w:val="001F154B"/>
    <w:rsid w:val="001F17A4"/>
    <w:rsid w:val="001F2A27"/>
    <w:rsid w:val="001F2B50"/>
    <w:rsid w:val="001F3072"/>
    <w:rsid w:val="001F345B"/>
    <w:rsid w:val="001F42E3"/>
    <w:rsid w:val="001F65EF"/>
    <w:rsid w:val="00202255"/>
    <w:rsid w:val="002027E3"/>
    <w:rsid w:val="00204D75"/>
    <w:rsid w:val="002109B5"/>
    <w:rsid w:val="00210D0A"/>
    <w:rsid w:val="002113A2"/>
    <w:rsid w:val="00212427"/>
    <w:rsid w:val="0021244D"/>
    <w:rsid w:val="00212E26"/>
    <w:rsid w:val="00212FB4"/>
    <w:rsid w:val="00214D65"/>
    <w:rsid w:val="00215145"/>
    <w:rsid w:val="00215D4A"/>
    <w:rsid w:val="0021638D"/>
    <w:rsid w:val="00217746"/>
    <w:rsid w:val="002205D4"/>
    <w:rsid w:val="00220F27"/>
    <w:rsid w:val="002235C1"/>
    <w:rsid w:val="00225BED"/>
    <w:rsid w:val="00225C2F"/>
    <w:rsid w:val="00226572"/>
    <w:rsid w:val="00230077"/>
    <w:rsid w:val="00230690"/>
    <w:rsid w:val="002314E2"/>
    <w:rsid w:val="00231562"/>
    <w:rsid w:val="00233239"/>
    <w:rsid w:val="00234338"/>
    <w:rsid w:val="00236DB9"/>
    <w:rsid w:val="00237327"/>
    <w:rsid w:val="00240FE9"/>
    <w:rsid w:val="00243DC1"/>
    <w:rsid w:val="00243DEA"/>
    <w:rsid w:val="00244482"/>
    <w:rsid w:val="00245AE8"/>
    <w:rsid w:val="0024790F"/>
    <w:rsid w:val="00251ED7"/>
    <w:rsid w:val="0025218F"/>
    <w:rsid w:val="00253456"/>
    <w:rsid w:val="00255F38"/>
    <w:rsid w:val="00256757"/>
    <w:rsid w:val="0025791E"/>
    <w:rsid w:val="00260718"/>
    <w:rsid w:val="00261716"/>
    <w:rsid w:val="002619AA"/>
    <w:rsid w:val="00261C83"/>
    <w:rsid w:val="0026492F"/>
    <w:rsid w:val="00264E75"/>
    <w:rsid w:val="00264E8A"/>
    <w:rsid w:val="00265B2C"/>
    <w:rsid w:val="00266956"/>
    <w:rsid w:val="002709B9"/>
    <w:rsid w:val="00271932"/>
    <w:rsid w:val="002729BD"/>
    <w:rsid w:val="00272A86"/>
    <w:rsid w:val="00272FEF"/>
    <w:rsid w:val="00274CF5"/>
    <w:rsid w:val="002753F5"/>
    <w:rsid w:val="00275E5C"/>
    <w:rsid w:val="00277427"/>
    <w:rsid w:val="00277796"/>
    <w:rsid w:val="00277E8B"/>
    <w:rsid w:val="002804EC"/>
    <w:rsid w:val="002811EB"/>
    <w:rsid w:val="00282B4F"/>
    <w:rsid w:val="002845EF"/>
    <w:rsid w:val="00285CD1"/>
    <w:rsid w:val="00292BE5"/>
    <w:rsid w:val="00292D99"/>
    <w:rsid w:val="002930CE"/>
    <w:rsid w:val="00293728"/>
    <w:rsid w:val="0029386D"/>
    <w:rsid w:val="00293AD5"/>
    <w:rsid w:val="00293B4A"/>
    <w:rsid w:val="002948B5"/>
    <w:rsid w:val="00294986"/>
    <w:rsid w:val="00294EAF"/>
    <w:rsid w:val="0029610C"/>
    <w:rsid w:val="002973F1"/>
    <w:rsid w:val="00297EAE"/>
    <w:rsid w:val="002A069D"/>
    <w:rsid w:val="002A1678"/>
    <w:rsid w:val="002A19CA"/>
    <w:rsid w:val="002A1AED"/>
    <w:rsid w:val="002A1B5A"/>
    <w:rsid w:val="002A4383"/>
    <w:rsid w:val="002A4B3C"/>
    <w:rsid w:val="002B0C36"/>
    <w:rsid w:val="002B2B30"/>
    <w:rsid w:val="002B3BB4"/>
    <w:rsid w:val="002B5878"/>
    <w:rsid w:val="002B6E62"/>
    <w:rsid w:val="002C0F2A"/>
    <w:rsid w:val="002C1077"/>
    <w:rsid w:val="002C4E11"/>
    <w:rsid w:val="002C6517"/>
    <w:rsid w:val="002C696D"/>
    <w:rsid w:val="002C7BFE"/>
    <w:rsid w:val="002C7FE4"/>
    <w:rsid w:val="002D09CD"/>
    <w:rsid w:val="002D17E4"/>
    <w:rsid w:val="002D2745"/>
    <w:rsid w:val="002D51A3"/>
    <w:rsid w:val="002D57F1"/>
    <w:rsid w:val="002D5B4E"/>
    <w:rsid w:val="002E4011"/>
    <w:rsid w:val="002E44A3"/>
    <w:rsid w:val="002E4933"/>
    <w:rsid w:val="002E4C9D"/>
    <w:rsid w:val="002E65F8"/>
    <w:rsid w:val="002E7214"/>
    <w:rsid w:val="002F0673"/>
    <w:rsid w:val="002F1119"/>
    <w:rsid w:val="002F245E"/>
    <w:rsid w:val="002F253A"/>
    <w:rsid w:val="002F4792"/>
    <w:rsid w:val="002F6037"/>
    <w:rsid w:val="002F65B3"/>
    <w:rsid w:val="00301CED"/>
    <w:rsid w:val="00301D00"/>
    <w:rsid w:val="0031086D"/>
    <w:rsid w:val="00313C80"/>
    <w:rsid w:val="003157C7"/>
    <w:rsid w:val="00321DA5"/>
    <w:rsid w:val="00322A88"/>
    <w:rsid w:val="00322EA4"/>
    <w:rsid w:val="0032315C"/>
    <w:rsid w:val="00323692"/>
    <w:rsid w:val="0032567E"/>
    <w:rsid w:val="00325832"/>
    <w:rsid w:val="003265E2"/>
    <w:rsid w:val="00330B0D"/>
    <w:rsid w:val="00332EE2"/>
    <w:rsid w:val="003337F2"/>
    <w:rsid w:val="00333A1D"/>
    <w:rsid w:val="003348B6"/>
    <w:rsid w:val="003356A4"/>
    <w:rsid w:val="00335A65"/>
    <w:rsid w:val="00336DA5"/>
    <w:rsid w:val="003400E2"/>
    <w:rsid w:val="003403E5"/>
    <w:rsid w:val="0034183E"/>
    <w:rsid w:val="00343849"/>
    <w:rsid w:val="0034424B"/>
    <w:rsid w:val="00345B01"/>
    <w:rsid w:val="003476AB"/>
    <w:rsid w:val="003505E3"/>
    <w:rsid w:val="00350F20"/>
    <w:rsid w:val="0035257E"/>
    <w:rsid w:val="00352853"/>
    <w:rsid w:val="0035599B"/>
    <w:rsid w:val="00355EEA"/>
    <w:rsid w:val="003562E3"/>
    <w:rsid w:val="00357B59"/>
    <w:rsid w:val="00361368"/>
    <w:rsid w:val="0036197D"/>
    <w:rsid w:val="00363D42"/>
    <w:rsid w:val="00363F2E"/>
    <w:rsid w:val="00364033"/>
    <w:rsid w:val="00364265"/>
    <w:rsid w:val="003663EE"/>
    <w:rsid w:val="00366C53"/>
    <w:rsid w:val="00366CB2"/>
    <w:rsid w:val="003672D3"/>
    <w:rsid w:val="0037026E"/>
    <w:rsid w:val="0037085F"/>
    <w:rsid w:val="00374D2C"/>
    <w:rsid w:val="00375060"/>
    <w:rsid w:val="00375653"/>
    <w:rsid w:val="003758B4"/>
    <w:rsid w:val="00377781"/>
    <w:rsid w:val="00377EF3"/>
    <w:rsid w:val="00380538"/>
    <w:rsid w:val="0038382B"/>
    <w:rsid w:val="003839AE"/>
    <w:rsid w:val="00383A58"/>
    <w:rsid w:val="00383B18"/>
    <w:rsid w:val="00385BB9"/>
    <w:rsid w:val="00386736"/>
    <w:rsid w:val="00387047"/>
    <w:rsid w:val="003917A7"/>
    <w:rsid w:val="003918BD"/>
    <w:rsid w:val="00391FD0"/>
    <w:rsid w:val="0039235B"/>
    <w:rsid w:val="00393D52"/>
    <w:rsid w:val="00393F12"/>
    <w:rsid w:val="00394B36"/>
    <w:rsid w:val="00395727"/>
    <w:rsid w:val="003A0B76"/>
    <w:rsid w:val="003A1ED4"/>
    <w:rsid w:val="003A251E"/>
    <w:rsid w:val="003A40F1"/>
    <w:rsid w:val="003A4B1D"/>
    <w:rsid w:val="003A58F8"/>
    <w:rsid w:val="003A663E"/>
    <w:rsid w:val="003A6738"/>
    <w:rsid w:val="003A7B33"/>
    <w:rsid w:val="003A7FEB"/>
    <w:rsid w:val="003B1846"/>
    <w:rsid w:val="003B18A0"/>
    <w:rsid w:val="003B25E8"/>
    <w:rsid w:val="003B4326"/>
    <w:rsid w:val="003B4375"/>
    <w:rsid w:val="003B5849"/>
    <w:rsid w:val="003B5C2C"/>
    <w:rsid w:val="003B6D2D"/>
    <w:rsid w:val="003B78E0"/>
    <w:rsid w:val="003C179F"/>
    <w:rsid w:val="003C6110"/>
    <w:rsid w:val="003C6B3F"/>
    <w:rsid w:val="003C71A3"/>
    <w:rsid w:val="003D2EF8"/>
    <w:rsid w:val="003D4A38"/>
    <w:rsid w:val="003D4A80"/>
    <w:rsid w:val="003E2404"/>
    <w:rsid w:val="003E269D"/>
    <w:rsid w:val="003E2BBE"/>
    <w:rsid w:val="003E2F1E"/>
    <w:rsid w:val="003E4B1B"/>
    <w:rsid w:val="003E5355"/>
    <w:rsid w:val="003E5EA9"/>
    <w:rsid w:val="003E68FD"/>
    <w:rsid w:val="003E6E8F"/>
    <w:rsid w:val="003E71CA"/>
    <w:rsid w:val="003F6148"/>
    <w:rsid w:val="003F679B"/>
    <w:rsid w:val="003F68DF"/>
    <w:rsid w:val="003F6A1A"/>
    <w:rsid w:val="003F6B18"/>
    <w:rsid w:val="003F7F16"/>
    <w:rsid w:val="0040134A"/>
    <w:rsid w:val="00402BE6"/>
    <w:rsid w:val="00402ED4"/>
    <w:rsid w:val="0040538D"/>
    <w:rsid w:val="0040553A"/>
    <w:rsid w:val="00405553"/>
    <w:rsid w:val="0040569C"/>
    <w:rsid w:val="00406872"/>
    <w:rsid w:val="00410A95"/>
    <w:rsid w:val="00410D48"/>
    <w:rsid w:val="00411297"/>
    <w:rsid w:val="00411416"/>
    <w:rsid w:val="004119AD"/>
    <w:rsid w:val="00412894"/>
    <w:rsid w:val="004153D6"/>
    <w:rsid w:val="00415D1E"/>
    <w:rsid w:val="00415D39"/>
    <w:rsid w:val="00416AFE"/>
    <w:rsid w:val="0041737D"/>
    <w:rsid w:val="004176FC"/>
    <w:rsid w:val="00417F8F"/>
    <w:rsid w:val="00420175"/>
    <w:rsid w:val="00422460"/>
    <w:rsid w:val="00422531"/>
    <w:rsid w:val="00424578"/>
    <w:rsid w:val="0042475F"/>
    <w:rsid w:val="00424D37"/>
    <w:rsid w:val="004267C9"/>
    <w:rsid w:val="00427F8D"/>
    <w:rsid w:val="00431536"/>
    <w:rsid w:val="00431C42"/>
    <w:rsid w:val="00431D2E"/>
    <w:rsid w:val="004320EB"/>
    <w:rsid w:val="00432C99"/>
    <w:rsid w:val="00436E67"/>
    <w:rsid w:val="004377AC"/>
    <w:rsid w:val="004424FE"/>
    <w:rsid w:val="00442682"/>
    <w:rsid w:val="00443C74"/>
    <w:rsid w:val="00445313"/>
    <w:rsid w:val="00453799"/>
    <w:rsid w:val="00453CCC"/>
    <w:rsid w:val="004559D5"/>
    <w:rsid w:val="00457B84"/>
    <w:rsid w:val="00457D0B"/>
    <w:rsid w:val="00460809"/>
    <w:rsid w:val="00461A5D"/>
    <w:rsid w:val="00461B59"/>
    <w:rsid w:val="00462C0D"/>
    <w:rsid w:val="00466421"/>
    <w:rsid w:val="00466F5B"/>
    <w:rsid w:val="00467050"/>
    <w:rsid w:val="00470672"/>
    <w:rsid w:val="00471879"/>
    <w:rsid w:val="00472C82"/>
    <w:rsid w:val="00475AEF"/>
    <w:rsid w:val="004826E0"/>
    <w:rsid w:val="0048391D"/>
    <w:rsid w:val="0048533D"/>
    <w:rsid w:val="00486B93"/>
    <w:rsid w:val="004914E3"/>
    <w:rsid w:val="00491A82"/>
    <w:rsid w:val="00491AEA"/>
    <w:rsid w:val="004920EA"/>
    <w:rsid w:val="00492745"/>
    <w:rsid w:val="00493CBD"/>
    <w:rsid w:val="00495B68"/>
    <w:rsid w:val="00495ECD"/>
    <w:rsid w:val="004A0F57"/>
    <w:rsid w:val="004A155E"/>
    <w:rsid w:val="004A2375"/>
    <w:rsid w:val="004A2BCE"/>
    <w:rsid w:val="004A3709"/>
    <w:rsid w:val="004A3B65"/>
    <w:rsid w:val="004A3EA6"/>
    <w:rsid w:val="004A4E98"/>
    <w:rsid w:val="004A4EDF"/>
    <w:rsid w:val="004A6A8F"/>
    <w:rsid w:val="004A7516"/>
    <w:rsid w:val="004A7F72"/>
    <w:rsid w:val="004B3DE5"/>
    <w:rsid w:val="004B49BD"/>
    <w:rsid w:val="004B4C12"/>
    <w:rsid w:val="004B57EF"/>
    <w:rsid w:val="004B61FA"/>
    <w:rsid w:val="004B6C47"/>
    <w:rsid w:val="004B6F34"/>
    <w:rsid w:val="004B725D"/>
    <w:rsid w:val="004C1EC2"/>
    <w:rsid w:val="004C3B8B"/>
    <w:rsid w:val="004D2BF1"/>
    <w:rsid w:val="004D302F"/>
    <w:rsid w:val="004D41E0"/>
    <w:rsid w:val="004D5AE3"/>
    <w:rsid w:val="004D6293"/>
    <w:rsid w:val="004D6546"/>
    <w:rsid w:val="004D6C9E"/>
    <w:rsid w:val="004E0B40"/>
    <w:rsid w:val="004E5232"/>
    <w:rsid w:val="004E6164"/>
    <w:rsid w:val="004E66AE"/>
    <w:rsid w:val="004E678B"/>
    <w:rsid w:val="004E767E"/>
    <w:rsid w:val="004F1353"/>
    <w:rsid w:val="004F3B06"/>
    <w:rsid w:val="004F42E8"/>
    <w:rsid w:val="004F44DF"/>
    <w:rsid w:val="004F55DE"/>
    <w:rsid w:val="004F5D25"/>
    <w:rsid w:val="004F7059"/>
    <w:rsid w:val="004F792B"/>
    <w:rsid w:val="004F7B5C"/>
    <w:rsid w:val="00500026"/>
    <w:rsid w:val="005010E8"/>
    <w:rsid w:val="005011AC"/>
    <w:rsid w:val="00502349"/>
    <w:rsid w:val="005035A2"/>
    <w:rsid w:val="005061CC"/>
    <w:rsid w:val="00506CD1"/>
    <w:rsid w:val="005100F4"/>
    <w:rsid w:val="00510F20"/>
    <w:rsid w:val="00513A4E"/>
    <w:rsid w:val="00514D88"/>
    <w:rsid w:val="00514E42"/>
    <w:rsid w:val="005201BE"/>
    <w:rsid w:val="005217D8"/>
    <w:rsid w:val="00523AA7"/>
    <w:rsid w:val="00524604"/>
    <w:rsid w:val="00524CF8"/>
    <w:rsid w:val="0052549F"/>
    <w:rsid w:val="00525EE9"/>
    <w:rsid w:val="005266BB"/>
    <w:rsid w:val="0053021A"/>
    <w:rsid w:val="00530C59"/>
    <w:rsid w:val="005333BF"/>
    <w:rsid w:val="005349D4"/>
    <w:rsid w:val="00535A85"/>
    <w:rsid w:val="00537D63"/>
    <w:rsid w:val="00537DD6"/>
    <w:rsid w:val="005407BF"/>
    <w:rsid w:val="00542508"/>
    <w:rsid w:val="005437E5"/>
    <w:rsid w:val="005449BE"/>
    <w:rsid w:val="00544E43"/>
    <w:rsid w:val="00547881"/>
    <w:rsid w:val="00547F40"/>
    <w:rsid w:val="00550B2F"/>
    <w:rsid w:val="00550E3F"/>
    <w:rsid w:val="00553774"/>
    <w:rsid w:val="0055739D"/>
    <w:rsid w:val="00557FBC"/>
    <w:rsid w:val="0056011E"/>
    <w:rsid w:val="0056402A"/>
    <w:rsid w:val="00566432"/>
    <w:rsid w:val="00566495"/>
    <w:rsid w:val="00571176"/>
    <w:rsid w:val="005711AC"/>
    <w:rsid w:val="0057120E"/>
    <w:rsid w:val="005717B2"/>
    <w:rsid w:val="00571970"/>
    <w:rsid w:val="00572118"/>
    <w:rsid w:val="0057228D"/>
    <w:rsid w:val="00572E0A"/>
    <w:rsid w:val="005737C6"/>
    <w:rsid w:val="00577EB1"/>
    <w:rsid w:val="00580546"/>
    <w:rsid w:val="00580D16"/>
    <w:rsid w:val="00582727"/>
    <w:rsid w:val="0058275D"/>
    <w:rsid w:val="00583E55"/>
    <w:rsid w:val="005842A0"/>
    <w:rsid w:val="0058472E"/>
    <w:rsid w:val="00584D37"/>
    <w:rsid w:val="00587609"/>
    <w:rsid w:val="00587856"/>
    <w:rsid w:val="00593B52"/>
    <w:rsid w:val="005946CD"/>
    <w:rsid w:val="0059473B"/>
    <w:rsid w:val="005953CA"/>
    <w:rsid w:val="005960BA"/>
    <w:rsid w:val="005A3B5C"/>
    <w:rsid w:val="005A55DB"/>
    <w:rsid w:val="005A6731"/>
    <w:rsid w:val="005B2918"/>
    <w:rsid w:val="005B4918"/>
    <w:rsid w:val="005B631B"/>
    <w:rsid w:val="005B6420"/>
    <w:rsid w:val="005B7AF7"/>
    <w:rsid w:val="005B7B64"/>
    <w:rsid w:val="005C176F"/>
    <w:rsid w:val="005C3D53"/>
    <w:rsid w:val="005C43CF"/>
    <w:rsid w:val="005C5EB1"/>
    <w:rsid w:val="005D0B6B"/>
    <w:rsid w:val="005D1B17"/>
    <w:rsid w:val="005D3074"/>
    <w:rsid w:val="005D3683"/>
    <w:rsid w:val="005D792B"/>
    <w:rsid w:val="005E0833"/>
    <w:rsid w:val="005E15EE"/>
    <w:rsid w:val="005E2406"/>
    <w:rsid w:val="005E2966"/>
    <w:rsid w:val="005E3ADD"/>
    <w:rsid w:val="005E3DD3"/>
    <w:rsid w:val="005E452A"/>
    <w:rsid w:val="005E6149"/>
    <w:rsid w:val="005E7FF4"/>
    <w:rsid w:val="005F09CC"/>
    <w:rsid w:val="005F1B3C"/>
    <w:rsid w:val="005F2890"/>
    <w:rsid w:val="005F297C"/>
    <w:rsid w:val="005F3EB2"/>
    <w:rsid w:val="005F603A"/>
    <w:rsid w:val="005F7C65"/>
    <w:rsid w:val="006001B2"/>
    <w:rsid w:val="00601188"/>
    <w:rsid w:val="006014DA"/>
    <w:rsid w:val="006023AF"/>
    <w:rsid w:val="006038D0"/>
    <w:rsid w:val="00605AE2"/>
    <w:rsid w:val="00607580"/>
    <w:rsid w:val="0060770E"/>
    <w:rsid w:val="00610CEA"/>
    <w:rsid w:val="00611A86"/>
    <w:rsid w:val="00612BD3"/>
    <w:rsid w:val="00614765"/>
    <w:rsid w:val="006158F1"/>
    <w:rsid w:val="006161CA"/>
    <w:rsid w:val="00616AAF"/>
    <w:rsid w:val="00616B13"/>
    <w:rsid w:val="00616BCF"/>
    <w:rsid w:val="00620130"/>
    <w:rsid w:val="00623587"/>
    <w:rsid w:val="00624F86"/>
    <w:rsid w:val="0062523C"/>
    <w:rsid w:val="00625361"/>
    <w:rsid w:val="00626D92"/>
    <w:rsid w:val="00630B07"/>
    <w:rsid w:val="0063365F"/>
    <w:rsid w:val="00633921"/>
    <w:rsid w:val="00634901"/>
    <w:rsid w:val="006349ED"/>
    <w:rsid w:val="00634D00"/>
    <w:rsid w:val="00634E58"/>
    <w:rsid w:val="00635DAE"/>
    <w:rsid w:val="006368C1"/>
    <w:rsid w:val="006372A0"/>
    <w:rsid w:val="00637E05"/>
    <w:rsid w:val="0064170C"/>
    <w:rsid w:val="00641801"/>
    <w:rsid w:val="00642C2A"/>
    <w:rsid w:val="00642DD1"/>
    <w:rsid w:val="00642FED"/>
    <w:rsid w:val="00644A98"/>
    <w:rsid w:val="006478CA"/>
    <w:rsid w:val="0065048B"/>
    <w:rsid w:val="00651697"/>
    <w:rsid w:val="00652AD8"/>
    <w:rsid w:val="00652F38"/>
    <w:rsid w:val="00660A98"/>
    <w:rsid w:val="00661043"/>
    <w:rsid w:val="006632A6"/>
    <w:rsid w:val="006638C9"/>
    <w:rsid w:val="00663FEC"/>
    <w:rsid w:val="00665F3D"/>
    <w:rsid w:val="00670858"/>
    <w:rsid w:val="00670BE5"/>
    <w:rsid w:val="006719F0"/>
    <w:rsid w:val="00672341"/>
    <w:rsid w:val="00673395"/>
    <w:rsid w:val="006741E5"/>
    <w:rsid w:val="00674887"/>
    <w:rsid w:val="00676812"/>
    <w:rsid w:val="006802EF"/>
    <w:rsid w:val="00681C7D"/>
    <w:rsid w:val="00684B02"/>
    <w:rsid w:val="00692C45"/>
    <w:rsid w:val="00693290"/>
    <w:rsid w:val="00693947"/>
    <w:rsid w:val="006A1C8A"/>
    <w:rsid w:val="006A4BDB"/>
    <w:rsid w:val="006A5914"/>
    <w:rsid w:val="006A6F51"/>
    <w:rsid w:val="006A75E7"/>
    <w:rsid w:val="006B0EC3"/>
    <w:rsid w:val="006B307E"/>
    <w:rsid w:val="006B4BF1"/>
    <w:rsid w:val="006B52A7"/>
    <w:rsid w:val="006B5C77"/>
    <w:rsid w:val="006B701D"/>
    <w:rsid w:val="006C0421"/>
    <w:rsid w:val="006C0461"/>
    <w:rsid w:val="006C174C"/>
    <w:rsid w:val="006C1F06"/>
    <w:rsid w:val="006C423A"/>
    <w:rsid w:val="006C4BBE"/>
    <w:rsid w:val="006C5A9F"/>
    <w:rsid w:val="006C5CEB"/>
    <w:rsid w:val="006C6D9F"/>
    <w:rsid w:val="006C7894"/>
    <w:rsid w:val="006D0A8E"/>
    <w:rsid w:val="006D0ECF"/>
    <w:rsid w:val="006D73D0"/>
    <w:rsid w:val="006E0CD2"/>
    <w:rsid w:val="006E1997"/>
    <w:rsid w:val="006E1DC3"/>
    <w:rsid w:val="006E2EB7"/>
    <w:rsid w:val="006E3902"/>
    <w:rsid w:val="006E4A3A"/>
    <w:rsid w:val="006E5F47"/>
    <w:rsid w:val="006E601B"/>
    <w:rsid w:val="006E663A"/>
    <w:rsid w:val="006E6D00"/>
    <w:rsid w:val="006F030B"/>
    <w:rsid w:val="006F0645"/>
    <w:rsid w:val="006F1700"/>
    <w:rsid w:val="006F3AD3"/>
    <w:rsid w:val="006F450D"/>
    <w:rsid w:val="006F5241"/>
    <w:rsid w:val="0070070A"/>
    <w:rsid w:val="0070086F"/>
    <w:rsid w:val="00700B7B"/>
    <w:rsid w:val="007028F8"/>
    <w:rsid w:val="00704FE3"/>
    <w:rsid w:val="0070622E"/>
    <w:rsid w:val="00707080"/>
    <w:rsid w:val="00711FCB"/>
    <w:rsid w:val="00712F22"/>
    <w:rsid w:val="007150F4"/>
    <w:rsid w:val="007236BA"/>
    <w:rsid w:val="007238DD"/>
    <w:rsid w:val="00723B07"/>
    <w:rsid w:val="00723D02"/>
    <w:rsid w:val="00723D84"/>
    <w:rsid w:val="00724717"/>
    <w:rsid w:val="00725548"/>
    <w:rsid w:val="00725BEC"/>
    <w:rsid w:val="0072660C"/>
    <w:rsid w:val="00730ECD"/>
    <w:rsid w:val="00731AB7"/>
    <w:rsid w:val="00734449"/>
    <w:rsid w:val="00735E32"/>
    <w:rsid w:val="00737306"/>
    <w:rsid w:val="0074180F"/>
    <w:rsid w:val="0074297A"/>
    <w:rsid w:val="00745EA9"/>
    <w:rsid w:val="00746019"/>
    <w:rsid w:val="00746C56"/>
    <w:rsid w:val="00750DA1"/>
    <w:rsid w:val="007521EA"/>
    <w:rsid w:val="00752833"/>
    <w:rsid w:val="007532A0"/>
    <w:rsid w:val="0075382F"/>
    <w:rsid w:val="0075424A"/>
    <w:rsid w:val="007556E2"/>
    <w:rsid w:val="007558DB"/>
    <w:rsid w:val="00755AB9"/>
    <w:rsid w:val="00756DDB"/>
    <w:rsid w:val="00757363"/>
    <w:rsid w:val="0076051C"/>
    <w:rsid w:val="00760746"/>
    <w:rsid w:val="00763791"/>
    <w:rsid w:val="00764052"/>
    <w:rsid w:val="00764631"/>
    <w:rsid w:val="0076598A"/>
    <w:rsid w:val="00766299"/>
    <w:rsid w:val="00766870"/>
    <w:rsid w:val="00767517"/>
    <w:rsid w:val="007714F4"/>
    <w:rsid w:val="00771DDB"/>
    <w:rsid w:val="007737A3"/>
    <w:rsid w:val="007753D0"/>
    <w:rsid w:val="0077601D"/>
    <w:rsid w:val="0077606A"/>
    <w:rsid w:val="007769A3"/>
    <w:rsid w:val="00780182"/>
    <w:rsid w:val="00780E86"/>
    <w:rsid w:val="0078146D"/>
    <w:rsid w:val="00781801"/>
    <w:rsid w:val="00783C43"/>
    <w:rsid w:val="007847BC"/>
    <w:rsid w:val="00784C33"/>
    <w:rsid w:val="007864E0"/>
    <w:rsid w:val="007906A9"/>
    <w:rsid w:val="007925BD"/>
    <w:rsid w:val="0079363C"/>
    <w:rsid w:val="00793B6E"/>
    <w:rsid w:val="007943F6"/>
    <w:rsid w:val="0079491D"/>
    <w:rsid w:val="007A0BCD"/>
    <w:rsid w:val="007A2F44"/>
    <w:rsid w:val="007A3703"/>
    <w:rsid w:val="007A4BB5"/>
    <w:rsid w:val="007A4FB6"/>
    <w:rsid w:val="007A5636"/>
    <w:rsid w:val="007A5AEB"/>
    <w:rsid w:val="007A6EBE"/>
    <w:rsid w:val="007B06AD"/>
    <w:rsid w:val="007B1550"/>
    <w:rsid w:val="007B1B3A"/>
    <w:rsid w:val="007B2406"/>
    <w:rsid w:val="007B4E82"/>
    <w:rsid w:val="007B5993"/>
    <w:rsid w:val="007B7C1E"/>
    <w:rsid w:val="007C1D1B"/>
    <w:rsid w:val="007C2172"/>
    <w:rsid w:val="007C422C"/>
    <w:rsid w:val="007C4B42"/>
    <w:rsid w:val="007C7619"/>
    <w:rsid w:val="007D09CF"/>
    <w:rsid w:val="007D1949"/>
    <w:rsid w:val="007D2E4E"/>
    <w:rsid w:val="007D3DA3"/>
    <w:rsid w:val="007D5E1C"/>
    <w:rsid w:val="007D6EC1"/>
    <w:rsid w:val="007D74B8"/>
    <w:rsid w:val="007D750C"/>
    <w:rsid w:val="007E0ADE"/>
    <w:rsid w:val="007E0EAB"/>
    <w:rsid w:val="007E24EB"/>
    <w:rsid w:val="007E2D3F"/>
    <w:rsid w:val="007E2F79"/>
    <w:rsid w:val="007E4CD6"/>
    <w:rsid w:val="007E5B46"/>
    <w:rsid w:val="007E7927"/>
    <w:rsid w:val="007F1F0C"/>
    <w:rsid w:val="007F24BE"/>
    <w:rsid w:val="007F4855"/>
    <w:rsid w:val="007F5589"/>
    <w:rsid w:val="007F61CD"/>
    <w:rsid w:val="007F78D6"/>
    <w:rsid w:val="007F79A8"/>
    <w:rsid w:val="007F7B9E"/>
    <w:rsid w:val="008005A8"/>
    <w:rsid w:val="00801128"/>
    <w:rsid w:val="008022C3"/>
    <w:rsid w:val="00802C44"/>
    <w:rsid w:val="008031A0"/>
    <w:rsid w:val="00803DEE"/>
    <w:rsid w:val="008069CB"/>
    <w:rsid w:val="0080752E"/>
    <w:rsid w:val="00811A97"/>
    <w:rsid w:val="00814C9A"/>
    <w:rsid w:val="008150C7"/>
    <w:rsid w:val="00815E04"/>
    <w:rsid w:val="00817270"/>
    <w:rsid w:val="008174FA"/>
    <w:rsid w:val="00820CA6"/>
    <w:rsid w:val="0082230C"/>
    <w:rsid w:val="008252B9"/>
    <w:rsid w:val="00830A7E"/>
    <w:rsid w:val="008343F2"/>
    <w:rsid w:val="00834D94"/>
    <w:rsid w:val="00837228"/>
    <w:rsid w:val="00840318"/>
    <w:rsid w:val="0084084A"/>
    <w:rsid w:val="00841BE5"/>
    <w:rsid w:val="00843796"/>
    <w:rsid w:val="008464B7"/>
    <w:rsid w:val="0084734F"/>
    <w:rsid w:val="00847DD6"/>
    <w:rsid w:val="008506B2"/>
    <w:rsid w:val="00851179"/>
    <w:rsid w:val="00852EBB"/>
    <w:rsid w:val="008536E0"/>
    <w:rsid w:val="00853BF2"/>
    <w:rsid w:val="0085447C"/>
    <w:rsid w:val="008547A5"/>
    <w:rsid w:val="00855453"/>
    <w:rsid w:val="0085585F"/>
    <w:rsid w:val="00855A31"/>
    <w:rsid w:val="00855FFB"/>
    <w:rsid w:val="008572C0"/>
    <w:rsid w:val="0086022F"/>
    <w:rsid w:val="008608F7"/>
    <w:rsid w:val="0086245A"/>
    <w:rsid w:val="00862E13"/>
    <w:rsid w:val="00862F5B"/>
    <w:rsid w:val="00862F89"/>
    <w:rsid w:val="00863B6A"/>
    <w:rsid w:val="0086454E"/>
    <w:rsid w:val="0086630A"/>
    <w:rsid w:val="00866DF5"/>
    <w:rsid w:val="0087129C"/>
    <w:rsid w:val="008736D0"/>
    <w:rsid w:val="00874016"/>
    <w:rsid w:val="0087401C"/>
    <w:rsid w:val="00874453"/>
    <w:rsid w:val="00877C12"/>
    <w:rsid w:val="00877DBF"/>
    <w:rsid w:val="008812C1"/>
    <w:rsid w:val="00882806"/>
    <w:rsid w:val="00883479"/>
    <w:rsid w:val="00884EE8"/>
    <w:rsid w:val="00885DD4"/>
    <w:rsid w:val="00886539"/>
    <w:rsid w:val="00886809"/>
    <w:rsid w:val="0088750D"/>
    <w:rsid w:val="008876CD"/>
    <w:rsid w:val="008879C5"/>
    <w:rsid w:val="00890051"/>
    <w:rsid w:val="0089100F"/>
    <w:rsid w:val="0089189B"/>
    <w:rsid w:val="00892CD1"/>
    <w:rsid w:val="0089306D"/>
    <w:rsid w:val="008938F3"/>
    <w:rsid w:val="00893B23"/>
    <w:rsid w:val="008951B3"/>
    <w:rsid w:val="00895914"/>
    <w:rsid w:val="00896314"/>
    <w:rsid w:val="00897F05"/>
    <w:rsid w:val="008A1E8A"/>
    <w:rsid w:val="008A26F9"/>
    <w:rsid w:val="008A4525"/>
    <w:rsid w:val="008A4C80"/>
    <w:rsid w:val="008A5CCC"/>
    <w:rsid w:val="008B1179"/>
    <w:rsid w:val="008B1F79"/>
    <w:rsid w:val="008B3001"/>
    <w:rsid w:val="008B5DBC"/>
    <w:rsid w:val="008B715F"/>
    <w:rsid w:val="008B788B"/>
    <w:rsid w:val="008C1288"/>
    <w:rsid w:val="008C12BD"/>
    <w:rsid w:val="008C34F2"/>
    <w:rsid w:val="008C3BD9"/>
    <w:rsid w:val="008C3C92"/>
    <w:rsid w:val="008C4E8A"/>
    <w:rsid w:val="008D1F47"/>
    <w:rsid w:val="008D3690"/>
    <w:rsid w:val="008D4422"/>
    <w:rsid w:val="008D57CA"/>
    <w:rsid w:val="008D640B"/>
    <w:rsid w:val="008E3C04"/>
    <w:rsid w:val="008E56E2"/>
    <w:rsid w:val="008E5938"/>
    <w:rsid w:val="008E6731"/>
    <w:rsid w:val="008F35A8"/>
    <w:rsid w:val="008F4858"/>
    <w:rsid w:val="008F4B67"/>
    <w:rsid w:val="008F5ED1"/>
    <w:rsid w:val="008F6CDB"/>
    <w:rsid w:val="009016E3"/>
    <w:rsid w:val="0090260D"/>
    <w:rsid w:val="0090356C"/>
    <w:rsid w:val="00913750"/>
    <w:rsid w:val="00913F09"/>
    <w:rsid w:val="0091407B"/>
    <w:rsid w:val="00914341"/>
    <w:rsid w:val="00914483"/>
    <w:rsid w:val="009145D8"/>
    <w:rsid w:val="00914B8C"/>
    <w:rsid w:val="00917496"/>
    <w:rsid w:val="009206F7"/>
    <w:rsid w:val="00920CD4"/>
    <w:rsid w:val="0092105D"/>
    <w:rsid w:val="0092151E"/>
    <w:rsid w:val="0092518D"/>
    <w:rsid w:val="00926BA6"/>
    <w:rsid w:val="00927B53"/>
    <w:rsid w:val="009319F2"/>
    <w:rsid w:val="009345DB"/>
    <w:rsid w:val="0093630E"/>
    <w:rsid w:val="00936E99"/>
    <w:rsid w:val="00940838"/>
    <w:rsid w:val="00941302"/>
    <w:rsid w:val="00941A14"/>
    <w:rsid w:val="009424DA"/>
    <w:rsid w:val="009427A3"/>
    <w:rsid w:val="00945796"/>
    <w:rsid w:val="00947EC9"/>
    <w:rsid w:val="00951A8D"/>
    <w:rsid w:val="009533CE"/>
    <w:rsid w:val="0095430E"/>
    <w:rsid w:val="00954AD1"/>
    <w:rsid w:val="009551DF"/>
    <w:rsid w:val="00955B43"/>
    <w:rsid w:val="0095612C"/>
    <w:rsid w:val="00957265"/>
    <w:rsid w:val="0096173D"/>
    <w:rsid w:val="00962A82"/>
    <w:rsid w:val="00962ACA"/>
    <w:rsid w:val="009662F0"/>
    <w:rsid w:val="00966DD6"/>
    <w:rsid w:val="009678FF"/>
    <w:rsid w:val="009725AC"/>
    <w:rsid w:val="0097327D"/>
    <w:rsid w:val="00975D17"/>
    <w:rsid w:val="00977FB6"/>
    <w:rsid w:val="009809F0"/>
    <w:rsid w:val="009811F5"/>
    <w:rsid w:val="00982033"/>
    <w:rsid w:val="009829B0"/>
    <w:rsid w:val="00986F3E"/>
    <w:rsid w:val="009904C2"/>
    <w:rsid w:val="00990618"/>
    <w:rsid w:val="00990A0F"/>
    <w:rsid w:val="00990E60"/>
    <w:rsid w:val="00993FBA"/>
    <w:rsid w:val="00995B20"/>
    <w:rsid w:val="0099688A"/>
    <w:rsid w:val="009968C8"/>
    <w:rsid w:val="00996C19"/>
    <w:rsid w:val="00996FA8"/>
    <w:rsid w:val="009A0B81"/>
    <w:rsid w:val="009A28F8"/>
    <w:rsid w:val="009A3182"/>
    <w:rsid w:val="009A4641"/>
    <w:rsid w:val="009A64B1"/>
    <w:rsid w:val="009A70B1"/>
    <w:rsid w:val="009A7596"/>
    <w:rsid w:val="009B3595"/>
    <w:rsid w:val="009B477B"/>
    <w:rsid w:val="009B656D"/>
    <w:rsid w:val="009C04EE"/>
    <w:rsid w:val="009C24CD"/>
    <w:rsid w:val="009C2978"/>
    <w:rsid w:val="009C513D"/>
    <w:rsid w:val="009C69C7"/>
    <w:rsid w:val="009C6C1F"/>
    <w:rsid w:val="009C7131"/>
    <w:rsid w:val="009D187B"/>
    <w:rsid w:val="009D2385"/>
    <w:rsid w:val="009D3005"/>
    <w:rsid w:val="009D4AA0"/>
    <w:rsid w:val="009D57B9"/>
    <w:rsid w:val="009D5C8E"/>
    <w:rsid w:val="009D69F4"/>
    <w:rsid w:val="009D6C3D"/>
    <w:rsid w:val="009E0499"/>
    <w:rsid w:val="009E2558"/>
    <w:rsid w:val="009E28FD"/>
    <w:rsid w:val="009E362C"/>
    <w:rsid w:val="009E3B6B"/>
    <w:rsid w:val="009E4458"/>
    <w:rsid w:val="009E44DC"/>
    <w:rsid w:val="009E7D35"/>
    <w:rsid w:val="009F162F"/>
    <w:rsid w:val="009F2269"/>
    <w:rsid w:val="009F581E"/>
    <w:rsid w:val="009F598A"/>
    <w:rsid w:val="00A002FE"/>
    <w:rsid w:val="00A010CA"/>
    <w:rsid w:val="00A01BC9"/>
    <w:rsid w:val="00A02228"/>
    <w:rsid w:val="00A03C90"/>
    <w:rsid w:val="00A03E15"/>
    <w:rsid w:val="00A03EDD"/>
    <w:rsid w:val="00A06E2A"/>
    <w:rsid w:val="00A10E86"/>
    <w:rsid w:val="00A1114F"/>
    <w:rsid w:val="00A11FFD"/>
    <w:rsid w:val="00A12519"/>
    <w:rsid w:val="00A12C8D"/>
    <w:rsid w:val="00A13B73"/>
    <w:rsid w:val="00A1417A"/>
    <w:rsid w:val="00A15BBB"/>
    <w:rsid w:val="00A21611"/>
    <w:rsid w:val="00A216D7"/>
    <w:rsid w:val="00A218BC"/>
    <w:rsid w:val="00A22F3C"/>
    <w:rsid w:val="00A252F0"/>
    <w:rsid w:val="00A256C2"/>
    <w:rsid w:val="00A25DAE"/>
    <w:rsid w:val="00A264A9"/>
    <w:rsid w:val="00A26C90"/>
    <w:rsid w:val="00A27F86"/>
    <w:rsid w:val="00A317FE"/>
    <w:rsid w:val="00A3181B"/>
    <w:rsid w:val="00A31C58"/>
    <w:rsid w:val="00A33765"/>
    <w:rsid w:val="00A34BFB"/>
    <w:rsid w:val="00A3561D"/>
    <w:rsid w:val="00A35BC5"/>
    <w:rsid w:val="00A43197"/>
    <w:rsid w:val="00A440E2"/>
    <w:rsid w:val="00A45815"/>
    <w:rsid w:val="00A5016B"/>
    <w:rsid w:val="00A5132F"/>
    <w:rsid w:val="00A520C6"/>
    <w:rsid w:val="00A522B7"/>
    <w:rsid w:val="00A5241A"/>
    <w:rsid w:val="00A534A4"/>
    <w:rsid w:val="00A53C66"/>
    <w:rsid w:val="00A55C46"/>
    <w:rsid w:val="00A55CB3"/>
    <w:rsid w:val="00A56120"/>
    <w:rsid w:val="00A57696"/>
    <w:rsid w:val="00A60795"/>
    <w:rsid w:val="00A60AF2"/>
    <w:rsid w:val="00A62455"/>
    <w:rsid w:val="00A62880"/>
    <w:rsid w:val="00A62EDC"/>
    <w:rsid w:val="00A64F52"/>
    <w:rsid w:val="00A64F8F"/>
    <w:rsid w:val="00A704C2"/>
    <w:rsid w:val="00A711EB"/>
    <w:rsid w:val="00A71FDC"/>
    <w:rsid w:val="00A7203A"/>
    <w:rsid w:val="00A74C1E"/>
    <w:rsid w:val="00A75FCF"/>
    <w:rsid w:val="00A8009D"/>
    <w:rsid w:val="00A807EA"/>
    <w:rsid w:val="00A80AAB"/>
    <w:rsid w:val="00A85B7B"/>
    <w:rsid w:val="00A87640"/>
    <w:rsid w:val="00A90811"/>
    <w:rsid w:val="00A90E13"/>
    <w:rsid w:val="00A92667"/>
    <w:rsid w:val="00A92A1A"/>
    <w:rsid w:val="00A936E7"/>
    <w:rsid w:val="00A947C9"/>
    <w:rsid w:val="00A95F22"/>
    <w:rsid w:val="00A97408"/>
    <w:rsid w:val="00AA0FDA"/>
    <w:rsid w:val="00AA28C8"/>
    <w:rsid w:val="00AA2CF3"/>
    <w:rsid w:val="00AA40D1"/>
    <w:rsid w:val="00AA4A3A"/>
    <w:rsid w:val="00AA6403"/>
    <w:rsid w:val="00AA6B88"/>
    <w:rsid w:val="00AA6FBA"/>
    <w:rsid w:val="00AA772B"/>
    <w:rsid w:val="00AB040F"/>
    <w:rsid w:val="00AB0C7D"/>
    <w:rsid w:val="00AB0F96"/>
    <w:rsid w:val="00AB1AAB"/>
    <w:rsid w:val="00AB1AB2"/>
    <w:rsid w:val="00AB1D6F"/>
    <w:rsid w:val="00AB3D74"/>
    <w:rsid w:val="00AB3F4C"/>
    <w:rsid w:val="00AB472B"/>
    <w:rsid w:val="00AB7A85"/>
    <w:rsid w:val="00AC0015"/>
    <w:rsid w:val="00AC0B2F"/>
    <w:rsid w:val="00AC0DDB"/>
    <w:rsid w:val="00AC21EF"/>
    <w:rsid w:val="00AC27FA"/>
    <w:rsid w:val="00AC7A97"/>
    <w:rsid w:val="00AC7CD8"/>
    <w:rsid w:val="00AC7ED6"/>
    <w:rsid w:val="00AD07A0"/>
    <w:rsid w:val="00AD2A0E"/>
    <w:rsid w:val="00AD60E0"/>
    <w:rsid w:val="00AE149D"/>
    <w:rsid w:val="00AE161B"/>
    <w:rsid w:val="00AE1773"/>
    <w:rsid w:val="00AE2ECF"/>
    <w:rsid w:val="00AE530A"/>
    <w:rsid w:val="00AE5A66"/>
    <w:rsid w:val="00AE5C1F"/>
    <w:rsid w:val="00AE6074"/>
    <w:rsid w:val="00AF06D9"/>
    <w:rsid w:val="00AF2533"/>
    <w:rsid w:val="00AF5442"/>
    <w:rsid w:val="00AF7F5D"/>
    <w:rsid w:val="00B012DE"/>
    <w:rsid w:val="00B01473"/>
    <w:rsid w:val="00B0335D"/>
    <w:rsid w:val="00B05458"/>
    <w:rsid w:val="00B055BF"/>
    <w:rsid w:val="00B0663E"/>
    <w:rsid w:val="00B11379"/>
    <w:rsid w:val="00B11A4C"/>
    <w:rsid w:val="00B12F55"/>
    <w:rsid w:val="00B13083"/>
    <w:rsid w:val="00B1328E"/>
    <w:rsid w:val="00B13707"/>
    <w:rsid w:val="00B13CD0"/>
    <w:rsid w:val="00B15DA1"/>
    <w:rsid w:val="00B22006"/>
    <w:rsid w:val="00B25107"/>
    <w:rsid w:val="00B270BE"/>
    <w:rsid w:val="00B2778B"/>
    <w:rsid w:val="00B32A76"/>
    <w:rsid w:val="00B32C88"/>
    <w:rsid w:val="00B37464"/>
    <w:rsid w:val="00B4130A"/>
    <w:rsid w:val="00B4237D"/>
    <w:rsid w:val="00B42656"/>
    <w:rsid w:val="00B43332"/>
    <w:rsid w:val="00B443B4"/>
    <w:rsid w:val="00B44C24"/>
    <w:rsid w:val="00B452D5"/>
    <w:rsid w:val="00B45888"/>
    <w:rsid w:val="00B45B15"/>
    <w:rsid w:val="00B47C63"/>
    <w:rsid w:val="00B50FDF"/>
    <w:rsid w:val="00B51D96"/>
    <w:rsid w:val="00B5394A"/>
    <w:rsid w:val="00B53BD7"/>
    <w:rsid w:val="00B55EEB"/>
    <w:rsid w:val="00B56096"/>
    <w:rsid w:val="00B5683D"/>
    <w:rsid w:val="00B618E9"/>
    <w:rsid w:val="00B63E04"/>
    <w:rsid w:val="00B658AD"/>
    <w:rsid w:val="00B65F03"/>
    <w:rsid w:val="00B6637D"/>
    <w:rsid w:val="00B666EF"/>
    <w:rsid w:val="00B671A0"/>
    <w:rsid w:val="00B672EC"/>
    <w:rsid w:val="00B67F00"/>
    <w:rsid w:val="00B70124"/>
    <w:rsid w:val="00B70564"/>
    <w:rsid w:val="00B728F9"/>
    <w:rsid w:val="00B746B2"/>
    <w:rsid w:val="00B7586E"/>
    <w:rsid w:val="00B812A5"/>
    <w:rsid w:val="00B8141F"/>
    <w:rsid w:val="00B817DB"/>
    <w:rsid w:val="00B82AE7"/>
    <w:rsid w:val="00B84566"/>
    <w:rsid w:val="00B84E00"/>
    <w:rsid w:val="00B85061"/>
    <w:rsid w:val="00B85B8D"/>
    <w:rsid w:val="00B85D52"/>
    <w:rsid w:val="00B865B6"/>
    <w:rsid w:val="00B86890"/>
    <w:rsid w:val="00B868B6"/>
    <w:rsid w:val="00B92990"/>
    <w:rsid w:val="00B92C06"/>
    <w:rsid w:val="00BA33E7"/>
    <w:rsid w:val="00BA39B7"/>
    <w:rsid w:val="00BA404F"/>
    <w:rsid w:val="00BA48C0"/>
    <w:rsid w:val="00BA4E83"/>
    <w:rsid w:val="00BA63CE"/>
    <w:rsid w:val="00BA6758"/>
    <w:rsid w:val="00BB21E1"/>
    <w:rsid w:val="00BB3D1D"/>
    <w:rsid w:val="00BB5393"/>
    <w:rsid w:val="00BC06E4"/>
    <w:rsid w:val="00BC48C8"/>
    <w:rsid w:val="00BC4E16"/>
    <w:rsid w:val="00BC5969"/>
    <w:rsid w:val="00BC59FE"/>
    <w:rsid w:val="00BC6742"/>
    <w:rsid w:val="00BC717E"/>
    <w:rsid w:val="00BC74D7"/>
    <w:rsid w:val="00BC799C"/>
    <w:rsid w:val="00BC7FD0"/>
    <w:rsid w:val="00BD0458"/>
    <w:rsid w:val="00BD0EA1"/>
    <w:rsid w:val="00BD11D6"/>
    <w:rsid w:val="00BD51F0"/>
    <w:rsid w:val="00BD6B6B"/>
    <w:rsid w:val="00BD7329"/>
    <w:rsid w:val="00BD751A"/>
    <w:rsid w:val="00BD7FD4"/>
    <w:rsid w:val="00BE0293"/>
    <w:rsid w:val="00BE0DEB"/>
    <w:rsid w:val="00BE30EE"/>
    <w:rsid w:val="00BE33B5"/>
    <w:rsid w:val="00BE3BB5"/>
    <w:rsid w:val="00BE4105"/>
    <w:rsid w:val="00BE4FFC"/>
    <w:rsid w:val="00BE59C2"/>
    <w:rsid w:val="00BE63BC"/>
    <w:rsid w:val="00BE726E"/>
    <w:rsid w:val="00BF0092"/>
    <w:rsid w:val="00BF0A84"/>
    <w:rsid w:val="00BF0A95"/>
    <w:rsid w:val="00BF277C"/>
    <w:rsid w:val="00BF27F1"/>
    <w:rsid w:val="00BF3297"/>
    <w:rsid w:val="00BF3B42"/>
    <w:rsid w:val="00BF47CF"/>
    <w:rsid w:val="00BF57FA"/>
    <w:rsid w:val="00BF7162"/>
    <w:rsid w:val="00BF79B4"/>
    <w:rsid w:val="00C030CD"/>
    <w:rsid w:val="00C03843"/>
    <w:rsid w:val="00C0504F"/>
    <w:rsid w:val="00C05828"/>
    <w:rsid w:val="00C0691A"/>
    <w:rsid w:val="00C0765F"/>
    <w:rsid w:val="00C07C56"/>
    <w:rsid w:val="00C11FAB"/>
    <w:rsid w:val="00C137F2"/>
    <w:rsid w:val="00C14183"/>
    <w:rsid w:val="00C142ED"/>
    <w:rsid w:val="00C210DA"/>
    <w:rsid w:val="00C23595"/>
    <w:rsid w:val="00C23D41"/>
    <w:rsid w:val="00C24668"/>
    <w:rsid w:val="00C258AC"/>
    <w:rsid w:val="00C26487"/>
    <w:rsid w:val="00C26DA8"/>
    <w:rsid w:val="00C27E1D"/>
    <w:rsid w:val="00C337B7"/>
    <w:rsid w:val="00C33D90"/>
    <w:rsid w:val="00C369C1"/>
    <w:rsid w:val="00C37202"/>
    <w:rsid w:val="00C37762"/>
    <w:rsid w:val="00C37FCB"/>
    <w:rsid w:val="00C40A78"/>
    <w:rsid w:val="00C43E03"/>
    <w:rsid w:val="00C4676A"/>
    <w:rsid w:val="00C46949"/>
    <w:rsid w:val="00C525BF"/>
    <w:rsid w:val="00C53D13"/>
    <w:rsid w:val="00C55371"/>
    <w:rsid w:val="00C553EC"/>
    <w:rsid w:val="00C555A4"/>
    <w:rsid w:val="00C55658"/>
    <w:rsid w:val="00C57E4F"/>
    <w:rsid w:val="00C61CC0"/>
    <w:rsid w:val="00C627B1"/>
    <w:rsid w:val="00C65D79"/>
    <w:rsid w:val="00C66604"/>
    <w:rsid w:val="00C67013"/>
    <w:rsid w:val="00C67483"/>
    <w:rsid w:val="00C677B6"/>
    <w:rsid w:val="00C720A2"/>
    <w:rsid w:val="00C7230E"/>
    <w:rsid w:val="00C733A6"/>
    <w:rsid w:val="00C74471"/>
    <w:rsid w:val="00C807DD"/>
    <w:rsid w:val="00C81B97"/>
    <w:rsid w:val="00C82491"/>
    <w:rsid w:val="00C841C1"/>
    <w:rsid w:val="00C8474B"/>
    <w:rsid w:val="00C86BE0"/>
    <w:rsid w:val="00C9185A"/>
    <w:rsid w:val="00C93165"/>
    <w:rsid w:val="00C9726C"/>
    <w:rsid w:val="00C97F83"/>
    <w:rsid w:val="00CA0D71"/>
    <w:rsid w:val="00CA262C"/>
    <w:rsid w:val="00CA5441"/>
    <w:rsid w:val="00CA66D1"/>
    <w:rsid w:val="00CB1696"/>
    <w:rsid w:val="00CB17F8"/>
    <w:rsid w:val="00CB20F1"/>
    <w:rsid w:val="00CB40AA"/>
    <w:rsid w:val="00CB4830"/>
    <w:rsid w:val="00CB705F"/>
    <w:rsid w:val="00CC2682"/>
    <w:rsid w:val="00CC3889"/>
    <w:rsid w:val="00CC3D49"/>
    <w:rsid w:val="00CC48BA"/>
    <w:rsid w:val="00CC7008"/>
    <w:rsid w:val="00CD0467"/>
    <w:rsid w:val="00CD04A0"/>
    <w:rsid w:val="00CD0802"/>
    <w:rsid w:val="00CD11B0"/>
    <w:rsid w:val="00CD177A"/>
    <w:rsid w:val="00CD1801"/>
    <w:rsid w:val="00CD1827"/>
    <w:rsid w:val="00CD214D"/>
    <w:rsid w:val="00CD4977"/>
    <w:rsid w:val="00CD7147"/>
    <w:rsid w:val="00CE143E"/>
    <w:rsid w:val="00CE1D90"/>
    <w:rsid w:val="00CE2CE8"/>
    <w:rsid w:val="00CE358B"/>
    <w:rsid w:val="00CE48BF"/>
    <w:rsid w:val="00CE5B88"/>
    <w:rsid w:val="00CE60AB"/>
    <w:rsid w:val="00CE7C45"/>
    <w:rsid w:val="00CF31B8"/>
    <w:rsid w:val="00CF3552"/>
    <w:rsid w:val="00CF3D52"/>
    <w:rsid w:val="00CF4653"/>
    <w:rsid w:val="00CF58FE"/>
    <w:rsid w:val="00CF5956"/>
    <w:rsid w:val="00CF6EAD"/>
    <w:rsid w:val="00CF789D"/>
    <w:rsid w:val="00CF7BED"/>
    <w:rsid w:val="00D0376B"/>
    <w:rsid w:val="00D03E66"/>
    <w:rsid w:val="00D0618A"/>
    <w:rsid w:val="00D06931"/>
    <w:rsid w:val="00D074AD"/>
    <w:rsid w:val="00D1043B"/>
    <w:rsid w:val="00D11CDA"/>
    <w:rsid w:val="00D12CAF"/>
    <w:rsid w:val="00D13280"/>
    <w:rsid w:val="00D13BC2"/>
    <w:rsid w:val="00D15BBF"/>
    <w:rsid w:val="00D16799"/>
    <w:rsid w:val="00D209A5"/>
    <w:rsid w:val="00D213AF"/>
    <w:rsid w:val="00D214A0"/>
    <w:rsid w:val="00D21FC2"/>
    <w:rsid w:val="00D23CDE"/>
    <w:rsid w:val="00D260FE"/>
    <w:rsid w:val="00D26D6B"/>
    <w:rsid w:val="00D30DD5"/>
    <w:rsid w:val="00D30E24"/>
    <w:rsid w:val="00D31A8C"/>
    <w:rsid w:val="00D33BCB"/>
    <w:rsid w:val="00D35B3F"/>
    <w:rsid w:val="00D36563"/>
    <w:rsid w:val="00D37658"/>
    <w:rsid w:val="00D37E48"/>
    <w:rsid w:val="00D4166C"/>
    <w:rsid w:val="00D41A93"/>
    <w:rsid w:val="00D42E0F"/>
    <w:rsid w:val="00D43D4D"/>
    <w:rsid w:val="00D44441"/>
    <w:rsid w:val="00D46C00"/>
    <w:rsid w:val="00D51643"/>
    <w:rsid w:val="00D529AD"/>
    <w:rsid w:val="00D52ECC"/>
    <w:rsid w:val="00D53841"/>
    <w:rsid w:val="00D54482"/>
    <w:rsid w:val="00D5488C"/>
    <w:rsid w:val="00D55D73"/>
    <w:rsid w:val="00D57E7B"/>
    <w:rsid w:val="00D61447"/>
    <w:rsid w:val="00D616C1"/>
    <w:rsid w:val="00D61F06"/>
    <w:rsid w:val="00D624C2"/>
    <w:rsid w:val="00D63E4B"/>
    <w:rsid w:val="00D645DC"/>
    <w:rsid w:val="00D646D7"/>
    <w:rsid w:val="00D65395"/>
    <w:rsid w:val="00D66ED5"/>
    <w:rsid w:val="00D700CD"/>
    <w:rsid w:val="00D718BE"/>
    <w:rsid w:val="00D71FA3"/>
    <w:rsid w:val="00D73247"/>
    <w:rsid w:val="00D7433C"/>
    <w:rsid w:val="00D7519F"/>
    <w:rsid w:val="00D77206"/>
    <w:rsid w:val="00D77B72"/>
    <w:rsid w:val="00D81261"/>
    <w:rsid w:val="00D831C8"/>
    <w:rsid w:val="00D8458A"/>
    <w:rsid w:val="00D85E94"/>
    <w:rsid w:val="00D86F65"/>
    <w:rsid w:val="00D872E5"/>
    <w:rsid w:val="00D873D6"/>
    <w:rsid w:val="00D91616"/>
    <w:rsid w:val="00D93343"/>
    <w:rsid w:val="00D933CA"/>
    <w:rsid w:val="00D94293"/>
    <w:rsid w:val="00D94BC3"/>
    <w:rsid w:val="00D95506"/>
    <w:rsid w:val="00DA043B"/>
    <w:rsid w:val="00DA0676"/>
    <w:rsid w:val="00DA1C99"/>
    <w:rsid w:val="00DA27F3"/>
    <w:rsid w:val="00DA30D4"/>
    <w:rsid w:val="00DA3B07"/>
    <w:rsid w:val="00DA44A4"/>
    <w:rsid w:val="00DA4AE5"/>
    <w:rsid w:val="00DA5924"/>
    <w:rsid w:val="00DA67A5"/>
    <w:rsid w:val="00DA7C94"/>
    <w:rsid w:val="00DA7F21"/>
    <w:rsid w:val="00DB08D5"/>
    <w:rsid w:val="00DB151B"/>
    <w:rsid w:val="00DB3474"/>
    <w:rsid w:val="00DB5C62"/>
    <w:rsid w:val="00DB664D"/>
    <w:rsid w:val="00DB682A"/>
    <w:rsid w:val="00DB722A"/>
    <w:rsid w:val="00DC1E27"/>
    <w:rsid w:val="00DC53EC"/>
    <w:rsid w:val="00DC54A5"/>
    <w:rsid w:val="00DC7B62"/>
    <w:rsid w:val="00DD17DD"/>
    <w:rsid w:val="00DD1FB1"/>
    <w:rsid w:val="00DD4A57"/>
    <w:rsid w:val="00DD4D01"/>
    <w:rsid w:val="00DD51AD"/>
    <w:rsid w:val="00DD708B"/>
    <w:rsid w:val="00DD7B02"/>
    <w:rsid w:val="00DE06E8"/>
    <w:rsid w:val="00DE0773"/>
    <w:rsid w:val="00DE2F42"/>
    <w:rsid w:val="00DE39EB"/>
    <w:rsid w:val="00DE5B26"/>
    <w:rsid w:val="00DE78D0"/>
    <w:rsid w:val="00DF0138"/>
    <w:rsid w:val="00DF12BE"/>
    <w:rsid w:val="00DF25F3"/>
    <w:rsid w:val="00DF2A97"/>
    <w:rsid w:val="00DF44F9"/>
    <w:rsid w:val="00DF607D"/>
    <w:rsid w:val="00DF67A6"/>
    <w:rsid w:val="00DF76D1"/>
    <w:rsid w:val="00E00529"/>
    <w:rsid w:val="00E00A67"/>
    <w:rsid w:val="00E00B62"/>
    <w:rsid w:val="00E03E6D"/>
    <w:rsid w:val="00E0438B"/>
    <w:rsid w:val="00E06D9D"/>
    <w:rsid w:val="00E07136"/>
    <w:rsid w:val="00E07B01"/>
    <w:rsid w:val="00E142A4"/>
    <w:rsid w:val="00E15D14"/>
    <w:rsid w:val="00E16CF2"/>
    <w:rsid w:val="00E20F2B"/>
    <w:rsid w:val="00E227FF"/>
    <w:rsid w:val="00E242BD"/>
    <w:rsid w:val="00E2462E"/>
    <w:rsid w:val="00E24A21"/>
    <w:rsid w:val="00E269BA"/>
    <w:rsid w:val="00E27814"/>
    <w:rsid w:val="00E31C8D"/>
    <w:rsid w:val="00E3578B"/>
    <w:rsid w:val="00E40D53"/>
    <w:rsid w:val="00E4175B"/>
    <w:rsid w:val="00E426C6"/>
    <w:rsid w:val="00E42893"/>
    <w:rsid w:val="00E42F5F"/>
    <w:rsid w:val="00E435B2"/>
    <w:rsid w:val="00E45595"/>
    <w:rsid w:val="00E47EC2"/>
    <w:rsid w:val="00E502FD"/>
    <w:rsid w:val="00E555BC"/>
    <w:rsid w:val="00E56F4D"/>
    <w:rsid w:val="00E575B1"/>
    <w:rsid w:val="00E578C5"/>
    <w:rsid w:val="00E60CAD"/>
    <w:rsid w:val="00E60D5F"/>
    <w:rsid w:val="00E62B34"/>
    <w:rsid w:val="00E62DDC"/>
    <w:rsid w:val="00E643FF"/>
    <w:rsid w:val="00E65348"/>
    <w:rsid w:val="00E67265"/>
    <w:rsid w:val="00E70053"/>
    <w:rsid w:val="00E716E0"/>
    <w:rsid w:val="00E71BED"/>
    <w:rsid w:val="00E72247"/>
    <w:rsid w:val="00E735AD"/>
    <w:rsid w:val="00E7453E"/>
    <w:rsid w:val="00E753DF"/>
    <w:rsid w:val="00E77325"/>
    <w:rsid w:val="00E8082A"/>
    <w:rsid w:val="00E81B33"/>
    <w:rsid w:val="00E81D71"/>
    <w:rsid w:val="00E839EF"/>
    <w:rsid w:val="00E85D94"/>
    <w:rsid w:val="00E861F9"/>
    <w:rsid w:val="00E871F3"/>
    <w:rsid w:val="00E875CA"/>
    <w:rsid w:val="00E902A9"/>
    <w:rsid w:val="00E90616"/>
    <w:rsid w:val="00E92A1C"/>
    <w:rsid w:val="00E92BE5"/>
    <w:rsid w:val="00E92C60"/>
    <w:rsid w:val="00E95AE7"/>
    <w:rsid w:val="00E9642E"/>
    <w:rsid w:val="00E96932"/>
    <w:rsid w:val="00E97306"/>
    <w:rsid w:val="00E973AE"/>
    <w:rsid w:val="00EA3BA2"/>
    <w:rsid w:val="00EA48B8"/>
    <w:rsid w:val="00EA4F6A"/>
    <w:rsid w:val="00EA5799"/>
    <w:rsid w:val="00EA6EC8"/>
    <w:rsid w:val="00EB01B6"/>
    <w:rsid w:val="00EB0392"/>
    <w:rsid w:val="00EB1661"/>
    <w:rsid w:val="00EB1F35"/>
    <w:rsid w:val="00EB21CF"/>
    <w:rsid w:val="00EB3303"/>
    <w:rsid w:val="00EB39C5"/>
    <w:rsid w:val="00EB47D5"/>
    <w:rsid w:val="00EB6C44"/>
    <w:rsid w:val="00EB761C"/>
    <w:rsid w:val="00EB76AC"/>
    <w:rsid w:val="00EC07CF"/>
    <w:rsid w:val="00EC0A6F"/>
    <w:rsid w:val="00EC1385"/>
    <w:rsid w:val="00EC143F"/>
    <w:rsid w:val="00EC2FAA"/>
    <w:rsid w:val="00EC5913"/>
    <w:rsid w:val="00EC5DA4"/>
    <w:rsid w:val="00EC6761"/>
    <w:rsid w:val="00ED080B"/>
    <w:rsid w:val="00ED0E03"/>
    <w:rsid w:val="00ED3CDA"/>
    <w:rsid w:val="00ED4B6D"/>
    <w:rsid w:val="00ED52C7"/>
    <w:rsid w:val="00ED6893"/>
    <w:rsid w:val="00ED7D8C"/>
    <w:rsid w:val="00EE025E"/>
    <w:rsid w:val="00EE14AB"/>
    <w:rsid w:val="00EE2488"/>
    <w:rsid w:val="00EE297E"/>
    <w:rsid w:val="00EE2F06"/>
    <w:rsid w:val="00EE36AF"/>
    <w:rsid w:val="00EE3821"/>
    <w:rsid w:val="00EE49FF"/>
    <w:rsid w:val="00EE55C1"/>
    <w:rsid w:val="00EE58B3"/>
    <w:rsid w:val="00EE5913"/>
    <w:rsid w:val="00EE5EE9"/>
    <w:rsid w:val="00EE6C34"/>
    <w:rsid w:val="00EF0D03"/>
    <w:rsid w:val="00EF0E84"/>
    <w:rsid w:val="00EF18D1"/>
    <w:rsid w:val="00EF329F"/>
    <w:rsid w:val="00EF4748"/>
    <w:rsid w:val="00EF5154"/>
    <w:rsid w:val="00EF5351"/>
    <w:rsid w:val="00EF59DB"/>
    <w:rsid w:val="00EF61B3"/>
    <w:rsid w:val="00EF7338"/>
    <w:rsid w:val="00EF7A1E"/>
    <w:rsid w:val="00EF7FEE"/>
    <w:rsid w:val="00F02B8B"/>
    <w:rsid w:val="00F041C4"/>
    <w:rsid w:val="00F043BC"/>
    <w:rsid w:val="00F04FF1"/>
    <w:rsid w:val="00F0691A"/>
    <w:rsid w:val="00F070E8"/>
    <w:rsid w:val="00F10372"/>
    <w:rsid w:val="00F13BAC"/>
    <w:rsid w:val="00F14DDC"/>
    <w:rsid w:val="00F14E51"/>
    <w:rsid w:val="00F15BDB"/>
    <w:rsid w:val="00F172BC"/>
    <w:rsid w:val="00F21768"/>
    <w:rsid w:val="00F21E11"/>
    <w:rsid w:val="00F238DF"/>
    <w:rsid w:val="00F24726"/>
    <w:rsid w:val="00F25935"/>
    <w:rsid w:val="00F25A9F"/>
    <w:rsid w:val="00F26C56"/>
    <w:rsid w:val="00F306C7"/>
    <w:rsid w:val="00F32F05"/>
    <w:rsid w:val="00F33537"/>
    <w:rsid w:val="00F337D7"/>
    <w:rsid w:val="00F33DDF"/>
    <w:rsid w:val="00F35F89"/>
    <w:rsid w:val="00F40389"/>
    <w:rsid w:val="00F41B8B"/>
    <w:rsid w:val="00F427BF"/>
    <w:rsid w:val="00F435CE"/>
    <w:rsid w:val="00F436AA"/>
    <w:rsid w:val="00F43FF6"/>
    <w:rsid w:val="00F50847"/>
    <w:rsid w:val="00F51AD2"/>
    <w:rsid w:val="00F56528"/>
    <w:rsid w:val="00F57097"/>
    <w:rsid w:val="00F579AE"/>
    <w:rsid w:val="00F61CAD"/>
    <w:rsid w:val="00F643F4"/>
    <w:rsid w:val="00F64D46"/>
    <w:rsid w:val="00F66DD2"/>
    <w:rsid w:val="00F67461"/>
    <w:rsid w:val="00F67C9D"/>
    <w:rsid w:val="00F70820"/>
    <w:rsid w:val="00F71BEE"/>
    <w:rsid w:val="00F740E6"/>
    <w:rsid w:val="00F759CF"/>
    <w:rsid w:val="00F86DB5"/>
    <w:rsid w:val="00F86E3C"/>
    <w:rsid w:val="00F86E7B"/>
    <w:rsid w:val="00F9117A"/>
    <w:rsid w:val="00F92891"/>
    <w:rsid w:val="00F95A75"/>
    <w:rsid w:val="00F9631C"/>
    <w:rsid w:val="00F97162"/>
    <w:rsid w:val="00FA16EF"/>
    <w:rsid w:val="00FA26B8"/>
    <w:rsid w:val="00FA4865"/>
    <w:rsid w:val="00FA54F1"/>
    <w:rsid w:val="00FA5F51"/>
    <w:rsid w:val="00FB0A47"/>
    <w:rsid w:val="00FB2C34"/>
    <w:rsid w:val="00FB3025"/>
    <w:rsid w:val="00FB4F00"/>
    <w:rsid w:val="00FB4F01"/>
    <w:rsid w:val="00FB56AE"/>
    <w:rsid w:val="00FC3217"/>
    <w:rsid w:val="00FC4552"/>
    <w:rsid w:val="00FC46E8"/>
    <w:rsid w:val="00FC4DF5"/>
    <w:rsid w:val="00FC5B2A"/>
    <w:rsid w:val="00FC6823"/>
    <w:rsid w:val="00FC7BCC"/>
    <w:rsid w:val="00FC7E2D"/>
    <w:rsid w:val="00FC7FDF"/>
    <w:rsid w:val="00FD2929"/>
    <w:rsid w:val="00FD3118"/>
    <w:rsid w:val="00FD38BC"/>
    <w:rsid w:val="00FD4590"/>
    <w:rsid w:val="00FE251C"/>
    <w:rsid w:val="00FE27D8"/>
    <w:rsid w:val="00FE29D7"/>
    <w:rsid w:val="00FE3329"/>
    <w:rsid w:val="00FE3DF9"/>
    <w:rsid w:val="00FF342A"/>
    <w:rsid w:val="00FF48F2"/>
    <w:rsid w:val="00FF5906"/>
    <w:rsid w:val="00FF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4F7059"/>
    <w:rPr>
      <w:sz w:val="21"/>
      <w:szCs w:val="21"/>
    </w:rPr>
  </w:style>
  <w:style w:type="paragraph" w:styleId="ae">
    <w:name w:val="annotation text"/>
    <w:basedOn w:val="a"/>
    <w:link w:val="Char8"/>
    <w:uiPriority w:val="99"/>
    <w:semiHidden/>
    <w:unhideWhenUsed/>
    <w:rsid w:val="004F7059"/>
    <w:pPr>
      <w:jc w:val="left"/>
    </w:pPr>
  </w:style>
  <w:style w:type="character" w:customStyle="1" w:styleId="Char8">
    <w:name w:val="批注文字 Char"/>
    <w:basedOn w:val="a0"/>
    <w:link w:val="ae"/>
    <w:uiPriority w:val="99"/>
    <w:semiHidden/>
    <w:rsid w:val="004F7059"/>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F7059"/>
    <w:rPr>
      <w:b/>
      <w:bCs/>
    </w:rPr>
  </w:style>
  <w:style w:type="character" w:customStyle="1" w:styleId="Char9">
    <w:name w:val="批注主题 Char"/>
    <w:basedOn w:val="Char8"/>
    <w:link w:val="af"/>
    <w:uiPriority w:val="99"/>
    <w:semiHidden/>
    <w:rsid w:val="004F7059"/>
    <w:rPr>
      <w:rFonts w:ascii="Times New Roman" w:eastAsia="宋体" w:hAnsi="Times New Roman" w:cs="Times New Roman"/>
      <w:b/>
      <w:bCs/>
      <w:szCs w:val="20"/>
    </w:rPr>
  </w:style>
  <w:style w:type="character" w:customStyle="1" w:styleId="DefaultChar">
    <w:name w:val="Default Char"/>
    <w:link w:val="Default"/>
    <w:qFormat/>
    <w:locked/>
    <w:rsid w:val="00642C2A"/>
    <w:rPr>
      <w:rFonts w:ascii="......." w:eastAsia="......." w:hAnsi="Calibri" w:cs="......."/>
      <w:color w:val="000000"/>
      <w:kern w:val="0"/>
      <w:sz w:val="24"/>
      <w:szCs w:val="24"/>
    </w:rPr>
  </w:style>
  <w:style w:type="character" w:customStyle="1" w:styleId="Char4">
    <w:name w:val="列出段落 Char"/>
    <w:aliases w:val="编号 Char"/>
    <w:link w:val="a8"/>
    <w:uiPriority w:val="34"/>
    <w:rsid w:val="00B13083"/>
    <w:rPr>
      <w:rFonts w:ascii="Times New Roman" w:eastAsia="宋体" w:hAnsi="Times New Roman" w:cs="Times New Roman"/>
      <w:szCs w:val="20"/>
    </w:rPr>
  </w:style>
  <w:style w:type="paragraph" w:styleId="af0">
    <w:name w:val="Body Text"/>
    <w:basedOn w:val="a"/>
    <w:link w:val="Chara"/>
    <w:uiPriority w:val="99"/>
    <w:semiHidden/>
    <w:unhideWhenUsed/>
    <w:rsid w:val="00393D52"/>
    <w:pPr>
      <w:spacing w:after="120"/>
    </w:pPr>
  </w:style>
  <w:style w:type="character" w:customStyle="1" w:styleId="Chara">
    <w:name w:val="正文文本 Char"/>
    <w:basedOn w:val="a0"/>
    <w:link w:val="af0"/>
    <w:uiPriority w:val="99"/>
    <w:semiHidden/>
    <w:rsid w:val="00393D52"/>
    <w:rPr>
      <w:rFonts w:ascii="Times New Roman" w:eastAsia="宋体" w:hAnsi="Times New Roman" w:cs="Times New Roman"/>
      <w:szCs w:val="20"/>
    </w:rPr>
  </w:style>
  <w:style w:type="character" w:styleId="af1">
    <w:name w:val="Strong"/>
    <w:uiPriority w:val="22"/>
    <w:qFormat/>
    <w:rsid w:val="00CC2682"/>
    <w:rPr>
      <w:b/>
      <w:bCs/>
    </w:rPr>
  </w:style>
  <w:style w:type="paragraph" w:styleId="af2">
    <w:name w:val="Normal (Web)"/>
    <w:basedOn w:val="a"/>
    <w:uiPriority w:val="99"/>
    <w:rsid w:val="00CC2682"/>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4F7059"/>
    <w:rPr>
      <w:sz w:val="21"/>
      <w:szCs w:val="21"/>
    </w:rPr>
  </w:style>
  <w:style w:type="paragraph" w:styleId="ae">
    <w:name w:val="annotation text"/>
    <w:basedOn w:val="a"/>
    <w:link w:val="Char8"/>
    <w:uiPriority w:val="99"/>
    <w:semiHidden/>
    <w:unhideWhenUsed/>
    <w:rsid w:val="004F7059"/>
    <w:pPr>
      <w:jc w:val="left"/>
    </w:pPr>
  </w:style>
  <w:style w:type="character" w:customStyle="1" w:styleId="Char8">
    <w:name w:val="批注文字 Char"/>
    <w:basedOn w:val="a0"/>
    <w:link w:val="ae"/>
    <w:uiPriority w:val="99"/>
    <w:semiHidden/>
    <w:rsid w:val="004F7059"/>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F7059"/>
    <w:rPr>
      <w:b/>
      <w:bCs/>
    </w:rPr>
  </w:style>
  <w:style w:type="character" w:customStyle="1" w:styleId="Char9">
    <w:name w:val="批注主题 Char"/>
    <w:basedOn w:val="Char8"/>
    <w:link w:val="af"/>
    <w:uiPriority w:val="99"/>
    <w:semiHidden/>
    <w:rsid w:val="004F7059"/>
    <w:rPr>
      <w:rFonts w:ascii="Times New Roman" w:eastAsia="宋体" w:hAnsi="Times New Roman" w:cs="Times New Roman"/>
      <w:b/>
      <w:bCs/>
      <w:szCs w:val="20"/>
    </w:rPr>
  </w:style>
  <w:style w:type="character" w:customStyle="1" w:styleId="DefaultChar">
    <w:name w:val="Default Char"/>
    <w:link w:val="Default"/>
    <w:qFormat/>
    <w:locked/>
    <w:rsid w:val="00642C2A"/>
    <w:rPr>
      <w:rFonts w:ascii="......." w:eastAsia="......." w:hAnsi="Calibri" w:cs="......."/>
      <w:color w:val="000000"/>
      <w:kern w:val="0"/>
      <w:sz w:val="24"/>
      <w:szCs w:val="24"/>
    </w:rPr>
  </w:style>
  <w:style w:type="character" w:customStyle="1" w:styleId="Char4">
    <w:name w:val="列出段落 Char"/>
    <w:aliases w:val="编号 Char"/>
    <w:link w:val="a8"/>
    <w:uiPriority w:val="34"/>
    <w:rsid w:val="00B13083"/>
    <w:rPr>
      <w:rFonts w:ascii="Times New Roman" w:eastAsia="宋体" w:hAnsi="Times New Roman" w:cs="Times New Roman"/>
      <w:szCs w:val="20"/>
    </w:rPr>
  </w:style>
  <w:style w:type="paragraph" w:styleId="af0">
    <w:name w:val="Body Text"/>
    <w:basedOn w:val="a"/>
    <w:link w:val="Chara"/>
    <w:uiPriority w:val="99"/>
    <w:semiHidden/>
    <w:unhideWhenUsed/>
    <w:rsid w:val="00393D52"/>
    <w:pPr>
      <w:spacing w:after="120"/>
    </w:pPr>
  </w:style>
  <w:style w:type="character" w:customStyle="1" w:styleId="Chara">
    <w:name w:val="正文文本 Char"/>
    <w:basedOn w:val="a0"/>
    <w:link w:val="af0"/>
    <w:uiPriority w:val="99"/>
    <w:semiHidden/>
    <w:rsid w:val="00393D52"/>
    <w:rPr>
      <w:rFonts w:ascii="Times New Roman" w:eastAsia="宋体" w:hAnsi="Times New Roman" w:cs="Times New Roman"/>
      <w:szCs w:val="20"/>
    </w:rPr>
  </w:style>
  <w:style w:type="character" w:styleId="af1">
    <w:name w:val="Strong"/>
    <w:uiPriority w:val="22"/>
    <w:qFormat/>
    <w:rsid w:val="00CC2682"/>
    <w:rPr>
      <w:b/>
      <w:bCs/>
    </w:rPr>
  </w:style>
  <w:style w:type="paragraph" w:styleId="af2">
    <w:name w:val="Normal (Web)"/>
    <w:basedOn w:val="a"/>
    <w:uiPriority w:val="99"/>
    <w:rsid w:val="00CC268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57393">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624270323">
      <w:bodyDiv w:val="1"/>
      <w:marLeft w:val="0"/>
      <w:marRight w:val="0"/>
      <w:marTop w:val="0"/>
      <w:marBottom w:val="0"/>
      <w:divBdr>
        <w:top w:val="none" w:sz="0" w:space="0" w:color="auto"/>
        <w:left w:val="none" w:sz="0" w:space="0" w:color="auto"/>
        <w:bottom w:val="none" w:sz="0" w:space="0" w:color="auto"/>
        <w:right w:val="none" w:sz="0" w:space="0" w:color="auto"/>
      </w:divBdr>
    </w:div>
    <w:div w:id="1889687572">
      <w:bodyDiv w:val="1"/>
      <w:marLeft w:val="0"/>
      <w:marRight w:val="0"/>
      <w:marTop w:val="0"/>
      <w:marBottom w:val="0"/>
      <w:divBdr>
        <w:top w:val="none" w:sz="0" w:space="0" w:color="auto"/>
        <w:left w:val="none" w:sz="0" w:space="0" w:color="auto"/>
        <w:bottom w:val="none" w:sz="0" w:space="0" w:color="auto"/>
        <w:right w:val="none" w:sz="0" w:space="0" w:color="auto"/>
      </w:divBdr>
    </w:div>
    <w:div w:id="20420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8BD9-0002-4A89-BD39-28F4E5D2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81</Pages>
  <Words>5969</Words>
  <Characters>34029</Characters>
  <Application>Microsoft Office Word</Application>
  <DocSecurity>0</DocSecurity>
  <Lines>283</Lines>
  <Paragraphs>79</Paragraphs>
  <ScaleCrop>false</ScaleCrop>
  <Company>MS</Company>
  <LinksUpToDate>false</LinksUpToDate>
  <CharactersWithSpaces>39919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803</cp:revision>
  <cp:lastPrinted>2017-09-13T07:55:00Z</cp:lastPrinted>
  <dcterms:created xsi:type="dcterms:W3CDTF">2024-04-22T02:12:00Z</dcterms:created>
  <dcterms:modified xsi:type="dcterms:W3CDTF">2024-05-09T07:19:00Z</dcterms:modified>
</cp:coreProperties>
</file>